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B2" w:rsidRPr="009B1F01" w:rsidRDefault="001007B2" w:rsidP="001007B2">
      <w:pPr>
        <w:pStyle w:val="Corpodetexto"/>
        <w:widowControl w:val="0"/>
        <w:ind w:left="-851" w:right="-285"/>
        <w:jc w:val="center"/>
        <w:rPr>
          <w:rFonts w:cs="Arial"/>
          <w:b/>
          <w:sz w:val="20"/>
        </w:rPr>
      </w:pPr>
      <w:r w:rsidRPr="009B1F01">
        <w:rPr>
          <w:rFonts w:cs="Arial"/>
          <w:b/>
          <w:sz w:val="20"/>
        </w:rPr>
        <w:t xml:space="preserve">Pregão Eletrônico </w:t>
      </w:r>
      <w:r w:rsidR="001779CB">
        <w:rPr>
          <w:rFonts w:cs="Arial"/>
          <w:b/>
          <w:sz w:val="20"/>
        </w:rPr>
        <w:t xml:space="preserve">RP </w:t>
      </w:r>
      <w:r w:rsidRPr="009B1F01">
        <w:rPr>
          <w:rFonts w:cs="Arial"/>
          <w:b/>
          <w:sz w:val="20"/>
        </w:rPr>
        <w:t xml:space="preserve">nº </w:t>
      </w:r>
      <w:r w:rsidR="008852EB">
        <w:rPr>
          <w:rFonts w:cs="Arial"/>
          <w:b/>
          <w:sz w:val="20"/>
        </w:rPr>
        <w:t>7</w:t>
      </w:r>
      <w:r w:rsidR="00823294">
        <w:rPr>
          <w:rFonts w:cs="Arial"/>
          <w:b/>
          <w:sz w:val="20"/>
        </w:rPr>
        <w:t>5</w:t>
      </w:r>
      <w:r w:rsidRPr="009B1F01">
        <w:rPr>
          <w:rFonts w:cs="Arial"/>
          <w:b/>
          <w:sz w:val="20"/>
        </w:rPr>
        <w:t>/2023</w:t>
      </w:r>
    </w:p>
    <w:p w:rsidR="003A2254" w:rsidRDefault="003A2254" w:rsidP="003A2254">
      <w:pPr>
        <w:spacing w:line="360" w:lineRule="auto"/>
        <w:ind w:left="-567" w:right="-283"/>
        <w:jc w:val="center"/>
        <w:rPr>
          <w:rFonts w:ascii="Arial" w:eastAsia="Times New Roman" w:hAnsi="Arial" w:cs="Arial"/>
          <w:b/>
          <w:sz w:val="20"/>
          <w:szCs w:val="20"/>
          <w:lang w:eastAsia="pt-BR"/>
        </w:rPr>
      </w:pPr>
      <w:r w:rsidRPr="009B1F01">
        <w:rPr>
          <w:rFonts w:ascii="Arial" w:eastAsia="Times New Roman" w:hAnsi="Arial" w:cs="Arial"/>
          <w:b/>
          <w:sz w:val="20"/>
          <w:szCs w:val="20"/>
          <w:lang w:eastAsia="pt-BR"/>
        </w:rPr>
        <w:t>Minuta Contratual</w:t>
      </w:r>
    </w:p>
    <w:p w:rsidR="00823294" w:rsidRPr="009B1F01" w:rsidRDefault="00823294" w:rsidP="003A2254">
      <w:pPr>
        <w:spacing w:line="360" w:lineRule="auto"/>
        <w:ind w:left="-567" w:right="-283"/>
        <w:jc w:val="center"/>
        <w:rPr>
          <w:rFonts w:ascii="Arial" w:eastAsia="Times New Roman" w:hAnsi="Arial" w:cs="Arial"/>
          <w:b/>
          <w:sz w:val="20"/>
          <w:szCs w:val="20"/>
          <w:lang w:eastAsia="pt-BR"/>
        </w:rPr>
      </w:pPr>
    </w:p>
    <w:p w:rsidR="001007B2" w:rsidRPr="009B1F01" w:rsidRDefault="001007B2" w:rsidP="001007B2">
      <w:pPr>
        <w:pStyle w:val="Corpodetexto"/>
        <w:widowControl w:val="0"/>
        <w:ind w:left="-567" w:right="-285"/>
        <w:rPr>
          <w:rFonts w:cs="Arial"/>
          <w:b/>
          <w:sz w:val="20"/>
        </w:rPr>
      </w:pPr>
      <w:r w:rsidRPr="009B1F01">
        <w:rPr>
          <w:rFonts w:cs="Arial"/>
          <w:b/>
          <w:sz w:val="20"/>
        </w:rPr>
        <w:t xml:space="preserve">Processo Digital n°. </w:t>
      </w:r>
      <w:r w:rsidR="00823294">
        <w:rPr>
          <w:rFonts w:cs="Arial"/>
          <w:b/>
          <w:sz w:val="20"/>
        </w:rPr>
        <w:t>27155</w:t>
      </w:r>
      <w:r w:rsidRPr="009B1F01">
        <w:rPr>
          <w:rFonts w:cs="Arial"/>
          <w:b/>
          <w:sz w:val="20"/>
        </w:rPr>
        <w:t>/2023</w:t>
      </w:r>
    </w:p>
    <w:p w:rsidR="001007B2" w:rsidRPr="009B1F01" w:rsidRDefault="001007B2" w:rsidP="001007B2">
      <w:pPr>
        <w:pStyle w:val="Corpodetexto"/>
        <w:widowControl w:val="0"/>
        <w:ind w:left="-567" w:right="-285"/>
        <w:rPr>
          <w:rFonts w:cs="Arial"/>
          <w:b/>
          <w:sz w:val="20"/>
        </w:rPr>
      </w:pPr>
      <w:r w:rsidRPr="009B1F01">
        <w:rPr>
          <w:rFonts w:cs="Arial"/>
          <w:b/>
          <w:sz w:val="20"/>
        </w:rPr>
        <w:t xml:space="preserve">Requisição n°. </w:t>
      </w:r>
      <w:r w:rsidR="008852EB">
        <w:rPr>
          <w:rFonts w:cs="Arial"/>
          <w:b/>
          <w:sz w:val="20"/>
        </w:rPr>
        <w:t>9</w:t>
      </w:r>
      <w:r w:rsidR="00823294">
        <w:rPr>
          <w:rFonts w:cs="Arial"/>
          <w:b/>
          <w:sz w:val="20"/>
        </w:rPr>
        <w:t>52</w:t>
      </w:r>
      <w:r w:rsidRPr="009B1F01">
        <w:rPr>
          <w:rFonts w:cs="Arial"/>
          <w:b/>
          <w:sz w:val="20"/>
        </w:rPr>
        <w:t>/2023</w:t>
      </w:r>
    </w:p>
    <w:p w:rsidR="003A2254" w:rsidRPr="009B1F01" w:rsidRDefault="003A2254" w:rsidP="001007B2">
      <w:pPr>
        <w:pStyle w:val="Corpodetexto"/>
        <w:widowControl w:val="0"/>
        <w:ind w:left="-567" w:right="-285"/>
        <w:rPr>
          <w:rFonts w:cs="Arial"/>
          <w:b/>
          <w:sz w:val="20"/>
        </w:rPr>
      </w:pPr>
      <w:r w:rsidRPr="009B1F01">
        <w:rPr>
          <w:rFonts w:cs="Arial"/>
          <w:b/>
          <w:sz w:val="20"/>
        </w:rPr>
        <w:t>Contrato nº. ___/20</w:t>
      </w:r>
      <w:r w:rsidR="004B3CCF" w:rsidRPr="009B1F01">
        <w:rPr>
          <w:rFonts w:cs="Arial"/>
          <w:b/>
          <w:sz w:val="20"/>
        </w:rPr>
        <w:t>23</w:t>
      </w:r>
    </w:p>
    <w:p w:rsidR="003A2254" w:rsidRPr="009B1F01" w:rsidRDefault="003A2254" w:rsidP="003A2254">
      <w:pPr>
        <w:spacing w:line="360" w:lineRule="auto"/>
        <w:ind w:left="-567" w:right="-568"/>
        <w:jc w:val="both"/>
        <w:rPr>
          <w:rFonts w:ascii="Arial" w:hAnsi="Arial" w:cs="Arial"/>
          <w:sz w:val="20"/>
          <w:szCs w:val="20"/>
        </w:rPr>
      </w:pPr>
    </w:p>
    <w:p w:rsidR="003A2254" w:rsidRPr="009B1F01" w:rsidRDefault="003A2254" w:rsidP="003A2254">
      <w:pPr>
        <w:spacing w:line="360" w:lineRule="auto"/>
        <w:ind w:left="-567" w:right="-568"/>
        <w:jc w:val="both"/>
        <w:rPr>
          <w:rFonts w:ascii="Arial" w:hAnsi="Arial" w:cs="Arial"/>
          <w:b/>
          <w:sz w:val="20"/>
          <w:szCs w:val="20"/>
        </w:rPr>
      </w:pPr>
      <w:r w:rsidRPr="009B1F01">
        <w:rPr>
          <w:rFonts w:ascii="Arial" w:hAnsi="Arial" w:cs="Arial"/>
          <w:b/>
          <w:sz w:val="20"/>
          <w:szCs w:val="20"/>
        </w:rPr>
        <w:t>CONTRATO FIRMADO ENTRE O MUNICÍPIO DE SAPUCAIA DO SUL E A EMPRESA _______________________, PARA OS FINS QUE SE ESPECIFICA.</w:t>
      </w:r>
    </w:p>
    <w:p w:rsidR="0049262E" w:rsidRPr="009B1F01" w:rsidRDefault="0049262E" w:rsidP="0049262E">
      <w:pPr>
        <w:spacing w:line="360" w:lineRule="auto"/>
        <w:ind w:left="-567" w:right="-568"/>
        <w:jc w:val="both"/>
        <w:rPr>
          <w:rFonts w:ascii="Arial" w:eastAsia="Calibri" w:hAnsi="Arial" w:cs="Arial"/>
          <w:b/>
          <w:sz w:val="20"/>
          <w:szCs w:val="20"/>
        </w:rPr>
      </w:pPr>
    </w:p>
    <w:p w:rsidR="0049262E" w:rsidRPr="009B1F01" w:rsidRDefault="0049262E" w:rsidP="00D109F3">
      <w:pPr>
        <w:tabs>
          <w:tab w:val="left" w:pos="1418"/>
        </w:tabs>
        <w:spacing w:before="120" w:line="360" w:lineRule="auto"/>
        <w:ind w:left="-567" w:right="-568"/>
        <w:jc w:val="both"/>
        <w:rPr>
          <w:rFonts w:ascii="Arial" w:hAnsi="Arial" w:cs="Arial"/>
          <w:sz w:val="20"/>
          <w:szCs w:val="20"/>
        </w:rPr>
      </w:pPr>
      <w:r w:rsidRPr="009B1F01">
        <w:rPr>
          <w:rFonts w:ascii="Arial" w:eastAsia="Calibri" w:hAnsi="Arial" w:cs="Arial"/>
          <w:b/>
          <w:sz w:val="20"/>
          <w:szCs w:val="20"/>
          <w:u w:val="single"/>
        </w:rPr>
        <w:t>O Município de Sapucaia do Sul, RS, de um lado, inscrito no CNPJ/MF sob o nº. 88.185.020/0001-25,</w:t>
      </w:r>
      <w:r w:rsidRPr="009B1F01">
        <w:rPr>
          <w:rFonts w:ascii="Arial" w:eastAsia="Calibri" w:hAnsi="Arial" w:cs="Arial"/>
          <w:sz w:val="20"/>
          <w:szCs w:val="20"/>
        </w:rPr>
        <w:t xml:space="preserve"> neste ato representado pelo Prefeito Municipal</w:t>
      </w:r>
      <w:r w:rsidRPr="009B1F01">
        <w:rPr>
          <w:rFonts w:ascii="Arial" w:hAnsi="Arial" w:cs="Arial"/>
          <w:sz w:val="20"/>
          <w:szCs w:val="20"/>
        </w:rPr>
        <w:t xml:space="preserve">, </w:t>
      </w:r>
      <w:r w:rsidRPr="009B1F01">
        <w:rPr>
          <w:rFonts w:ascii="Arial" w:eastAsia="Calibri" w:hAnsi="Arial" w:cs="Arial"/>
          <w:sz w:val="20"/>
          <w:szCs w:val="20"/>
        </w:rPr>
        <w:t xml:space="preserve">Sr. </w:t>
      </w:r>
      <w:proofErr w:type="spellStart"/>
      <w:r w:rsidRPr="009B1F01">
        <w:rPr>
          <w:rFonts w:ascii="Arial" w:eastAsia="Calibri" w:hAnsi="Arial" w:cs="Arial"/>
          <w:sz w:val="20"/>
          <w:szCs w:val="20"/>
        </w:rPr>
        <w:t>Volmir</w:t>
      </w:r>
      <w:proofErr w:type="spellEnd"/>
      <w:r w:rsidRPr="009B1F01">
        <w:rPr>
          <w:rFonts w:ascii="Arial" w:eastAsia="Calibri" w:hAnsi="Arial" w:cs="Arial"/>
          <w:sz w:val="20"/>
          <w:szCs w:val="20"/>
        </w:rPr>
        <w:t xml:space="preserve"> Rodrigues, no uso de suas atribuições, neste ato denominado simplesmente </w:t>
      </w:r>
      <w:r w:rsidRPr="009B1F01">
        <w:rPr>
          <w:rFonts w:ascii="Arial" w:eastAsia="Calibri" w:hAnsi="Arial" w:cs="Arial"/>
          <w:b/>
          <w:bCs/>
          <w:smallCaps/>
          <w:sz w:val="20"/>
          <w:szCs w:val="20"/>
        </w:rPr>
        <w:t>CONTRATANTE</w:t>
      </w:r>
      <w:r w:rsidRPr="009B1F01">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9B1F01">
        <w:rPr>
          <w:rFonts w:ascii="Arial" w:eastAsia="Calibri" w:hAnsi="Arial" w:cs="Arial"/>
          <w:sz w:val="20"/>
          <w:szCs w:val="20"/>
        </w:rPr>
        <w:t>Sr.</w:t>
      </w:r>
      <w:proofErr w:type="gramEnd"/>
      <w:r w:rsidRPr="009B1F01">
        <w:rPr>
          <w:rFonts w:ascii="Arial" w:eastAsia="Calibri" w:hAnsi="Arial" w:cs="Arial"/>
          <w:sz w:val="20"/>
          <w:szCs w:val="20"/>
        </w:rPr>
        <w:t xml:space="preserve">_______________________, portador do CPF/MF n.º _________________, denominada simplesmente </w:t>
      </w:r>
      <w:r w:rsidRPr="009B1F01">
        <w:rPr>
          <w:rFonts w:ascii="Arial" w:eastAsia="Calibri" w:hAnsi="Arial" w:cs="Arial"/>
          <w:b/>
          <w:bCs/>
          <w:smallCaps/>
          <w:sz w:val="20"/>
          <w:szCs w:val="20"/>
        </w:rPr>
        <w:t>CONTRATADA</w:t>
      </w:r>
      <w:r w:rsidRPr="009B1F01">
        <w:rPr>
          <w:rFonts w:ascii="Arial" w:eastAsia="Calibri" w:hAnsi="Arial" w:cs="Arial"/>
          <w:bCs/>
          <w:sz w:val="20"/>
          <w:szCs w:val="20"/>
        </w:rPr>
        <w:t>,</w:t>
      </w:r>
      <w:r w:rsidRPr="009B1F01">
        <w:rPr>
          <w:rFonts w:ascii="Arial" w:eastAsia="Calibri" w:hAnsi="Arial" w:cs="Arial"/>
          <w:b/>
          <w:bCs/>
          <w:sz w:val="20"/>
          <w:szCs w:val="20"/>
        </w:rPr>
        <w:t xml:space="preserve"> </w:t>
      </w:r>
      <w:r w:rsidRPr="009B1F01">
        <w:rPr>
          <w:rFonts w:ascii="Arial" w:eastAsia="Calibri" w:hAnsi="Arial" w:cs="Arial"/>
          <w:sz w:val="20"/>
          <w:szCs w:val="20"/>
        </w:rPr>
        <w:t xml:space="preserve">tendo em vista o resultado do </w:t>
      </w:r>
      <w:r w:rsidRPr="009B1F01">
        <w:rPr>
          <w:rFonts w:ascii="Arial" w:eastAsia="Calibri" w:hAnsi="Arial" w:cs="Arial"/>
          <w:bCs/>
          <w:sz w:val="20"/>
          <w:szCs w:val="20"/>
        </w:rPr>
        <w:t xml:space="preserve">Pregão Eletrônico </w:t>
      </w:r>
      <w:r w:rsidR="001779CB">
        <w:rPr>
          <w:rFonts w:ascii="Arial" w:eastAsia="Calibri" w:hAnsi="Arial" w:cs="Arial"/>
          <w:bCs/>
          <w:sz w:val="20"/>
          <w:szCs w:val="20"/>
        </w:rPr>
        <w:t xml:space="preserve">RP </w:t>
      </w:r>
      <w:r w:rsidRPr="009B1F01">
        <w:rPr>
          <w:rFonts w:ascii="Arial" w:eastAsia="Calibri" w:hAnsi="Arial" w:cs="Arial"/>
          <w:b/>
          <w:sz w:val="20"/>
          <w:szCs w:val="20"/>
        </w:rPr>
        <w:t xml:space="preserve">nº. </w:t>
      </w:r>
      <w:r w:rsidR="00823294">
        <w:rPr>
          <w:rFonts w:ascii="Arial" w:hAnsi="Arial" w:cs="Arial"/>
          <w:b/>
          <w:sz w:val="20"/>
          <w:szCs w:val="20"/>
        </w:rPr>
        <w:t>75/</w:t>
      </w:r>
      <w:r w:rsidR="001007B2" w:rsidRPr="009B1F01">
        <w:rPr>
          <w:rFonts w:ascii="Arial" w:hAnsi="Arial" w:cs="Arial"/>
          <w:b/>
          <w:sz w:val="20"/>
          <w:szCs w:val="20"/>
        </w:rPr>
        <w:t>2023</w:t>
      </w:r>
      <w:r w:rsidRPr="009B1F01">
        <w:rPr>
          <w:rFonts w:ascii="Arial" w:eastAsia="Calibri" w:hAnsi="Arial" w:cs="Arial"/>
          <w:sz w:val="20"/>
          <w:szCs w:val="20"/>
        </w:rPr>
        <w:t xml:space="preserve">, do </w:t>
      </w:r>
      <w:r w:rsidRPr="009B1F01">
        <w:rPr>
          <w:rFonts w:ascii="Arial" w:eastAsia="Calibri" w:hAnsi="Arial" w:cs="Arial"/>
          <w:color w:val="000000"/>
          <w:sz w:val="20"/>
          <w:szCs w:val="20"/>
        </w:rPr>
        <w:t xml:space="preserve">Tipo </w:t>
      </w:r>
      <w:r w:rsidR="0043107E">
        <w:rPr>
          <w:rFonts w:ascii="Arial" w:eastAsia="Calibri" w:hAnsi="Arial" w:cs="Arial"/>
          <w:b/>
          <w:color w:val="000000"/>
          <w:sz w:val="20"/>
          <w:szCs w:val="20"/>
        </w:rPr>
        <w:t>Menor Preço Unitário</w:t>
      </w:r>
      <w:r w:rsidRPr="009B1F01">
        <w:rPr>
          <w:rFonts w:ascii="Arial" w:eastAsia="Calibri" w:hAnsi="Arial" w:cs="Arial"/>
          <w:color w:val="000000"/>
          <w:sz w:val="20"/>
          <w:szCs w:val="20"/>
        </w:rPr>
        <w:t>,</w:t>
      </w:r>
      <w:r w:rsidRPr="009B1F01">
        <w:rPr>
          <w:rFonts w:ascii="Arial" w:eastAsia="Calibri" w:hAnsi="Arial" w:cs="Arial"/>
          <w:sz w:val="20"/>
          <w:szCs w:val="20"/>
        </w:rPr>
        <w:t xml:space="preserve"> consoante e decidido nos </w:t>
      </w:r>
      <w:r w:rsidRPr="009B1F01">
        <w:rPr>
          <w:rFonts w:ascii="Arial" w:eastAsia="Calibri" w:hAnsi="Arial" w:cs="Arial"/>
          <w:b/>
          <w:iCs/>
          <w:sz w:val="20"/>
          <w:szCs w:val="20"/>
        </w:rPr>
        <w:t xml:space="preserve">Processo Administrativo nº. </w:t>
      </w:r>
      <w:r w:rsidR="00823294">
        <w:rPr>
          <w:rFonts w:ascii="Arial" w:hAnsi="Arial" w:cs="Arial"/>
          <w:b/>
          <w:sz w:val="20"/>
          <w:szCs w:val="20"/>
        </w:rPr>
        <w:t>27155</w:t>
      </w:r>
      <w:r w:rsidR="00441E79">
        <w:rPr>
          <w:rFonts w:ascii="Arial" w:hAnsi="Arial" w:cs="Arial"/>
          <w:b/>
          <w:sz w:val="20"/>
          <w:szCs w:val="20"/>
        </w:rPr>
        <w:t>/</w:t>
      </w:r>
      <w:r w:rsidR="001007B2" w:rsidRPr="009B1F01">
        <w:rPr>
          <w:rFonts w:ascii="Arial" w:hAnsi="Arial" w:cs="Arial"/>
          <w:b/>
          <w:sz w:val="20"/>
          <w:szCs w:val="20"/>
        </w:rPr>
        <w:t>2023</w:t>
      </w:r>
      <w:r w:rsidR="00423409" w:rsidRPr="009B1F01">
        <w:rPr>
          <w:rFonts w:ascii="Arial" w:hAnsi="Arial" w:cs="Arial"/>
          <w:sz w:val="20"/>
          <w:szCs w:val="20"/>
        </w:rPr>
        <w:t>, celebram entre si o presente Contrato que será regido pelas c</w:t>
      </w:r>
      <w:r w:rsidR="00261149">
        <w:rPr>
          <w:rFonts w:ascii="Arial" w:hAnsi="Arial" w:cs="Arial"/>
          <w:sz w:val="20"/>
          <w:szCs w:val="20"/>
        </w:rPr>
        <w:t>láusulas e condições que seguem,</w:t>
      </w:r>
      <w:r w:rsidR="00423409" w:rsidRPr="009B1F01">
        <w:rPr>
          <w:rFonts w:ascii="Arial" w:hAnsi="Arial" w:cs="Arial"/>
          <w:sz w:val="20"/>
          <w:szCs w:val="20"/>
        </w:rPr>
        <w:t xml:space="preserve"> </w:t>
      </w:r>
      <w:r w:rsidRPr="009B1F01">
        <w:rPr>
          <w:rFonts w:ascii="Arial" w:eastAsia="Calibri" w:hAnsi="Arial" w:cs="Arial"/>
          <w:sz w:val="20"/>
          <w:szCs w:val="20"/>
        </w:rPr>
        <w:t>sujeitando-se às disposições da Lei</w:t>
      </w:r>
      <w:r w:rsidRPr="009B1F01">
        <w:rPr>
          <w:rFonts w:ascii="Arial" w:hAnsi="Arial" w:cs="Arial"/>
          <w:sz w:val="20"/>
          <w:szCs w:val="20"/>
        </w:rPr>
        <w:t xml:space="preserve"> Federal nº 14.133/2021, </w:t>
      </w:r>
      <w:r w:rsidR="00261149" w:rsidRPr="009B1F01">
        <w:rPr>
          <w:rFonts w:ascii="Arial" w:hAnsi="Arial" w:cs="Arial"/>
          <w:sz w:val="20"/>
          <w:szCs w:val="20"/>
        </w:rPr>
        <w:t>suas alterações posteriores e demais dispositivas legais aplicáveis</w:t>
      </w:r>
      <w:r w:rsidRPr="009B1F01">
        <w:rPr>
          <w:rFonts w:ascii="Arial" w:hAnsi="Arial" w:cs="Arial"/>
          <w:sz w:val="20"/>
          <w:szCs w:val="20"/>
        </w:rPr>
        <w:t>.</w:t>
      </w:r>
    </w:p>
    <w:p w:rsidR="001007B2" w:rsidRPr="003A37BF" w:rsidRDefault="001007B2" w:rsidP="0049262E">
      <w:pPr>
        <w:tabs>
          <w:tab w:val="left" w:pos="4253"/>
        </w:tabs>
        <w:spacing w:before="120" w:line="360" w:lineRule="auto"/>
        <w:ind w:left="-567" w:right="-568"/>
        <w:jc w:val="both"/>
        <w:rPr>
          <w:rFonts w:ascii="Arial" w:hAnsi="Arial" w:cs="Arial"/>
          <w:b/>
          <w:sz w:val="12"/>
          <w:szCs w:val="12"/>
        </w:rPr>
      </w:pPr>
    </w:p>
    <w:p w:rsidR="0076470F" w:rsidRPr="009B1F01" w:rsidRDefault="001A2861" w:rsidP="001A2861">
      <w:pPr>
        <w:tabs>
          <w:tab w:val="left" w:pos="1418"/>
        </w:tabs>
        <w:spacing w:before="120" w:line="360" w:lineRule="auto"/>
        <w:ind w:left="-567" w:right="-568"/>
        <w:jc w:val="both"/>
        <w:rPr>
          <w:rFonts w:ascii="Arial" w:hAnsi="Arial" w:cs="Arial"/>
          <w:b/>
          <w:sz w:val="20"/>
          <w:szCs w:val="20"/>
        </w:rPr>
      </w:pPr>
      <w:r>
        <w:rPr>
          <w:rFonts w:ascii="Arial" w:hAnsi="Arial" w:cs="Arial"/>
          <w:b/>
          <w:sz w:val="20"/>
          <w:szCs w:val="20"/>
        </w:rPr>
        <w:tab/>
        <w:t xml:space="preserve">1. </w:t>
      </w:r>
      <w:r w:rsidR="00423409" w:rsidRPr="009B1F01">
        <w:rPr>
          <w:rFonts w:ascii="Arial" w:hAnsi="Arial" w:cs="Arial"/>
          <w:b/>
          <w:sz w:val="20"/>
          <w:szCs w:val="20"/>
        </w:rPr>
        <w:t>DA FUNDAMENTAÇÃO</w:t>
      </w:r>
    </w:p>
    <w:p w:rsidR="0076470F" w:rsidRPr="00261149" w:rsidRDefault="00261149" w:rsidP="00261149">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1.1. </w:t>
      </w:r>
      <w:r w:rsidR="00423409" w:rsidRPr="00261149">
        <w:rPr>
          <w:rFonts w:ascii="Arial" w:hAnsi="Arial" w:cs="Arial"/>
          <w:sz w:val="20"/>
          <w:szCs w:val="20"/>
        </w:rPr>
        <w:t xml:space="preserve">O presente instrumento é fundamentado no procedimento realizado pela CONTRATANTE através do edital de licitação nº </w:t>
      </w:r>
      <w:r w:rsidR="008852EB">
        <w:rPr>
          <w:rFonts w:ascii="Arial" w:hAnsi="Arial" w:cs="Arial"/>
          <w:sz w:val="20"/>
          <w:szCs w:val="20"/>
        </w:rPr>
        <w:t>7</w:t>
      </w:r>
      <w:r w:rsidR="00823294">
        <w:rPr>
          <w:rFonts w:ascii="Arial" w:hAnsi="Arial" w:cs="Arial"/>
          <w:sz w:val="20"/>
          <w:szCs w:val="20"/>
        </w:rPr>
        <w:t>5</w:t>
      </w:r>
      <w:r w:rsidR="003A37BF" w:rsidRPr="00261149">
        <w:rPr>
          <w:rFonts w:ascii="Arial" w:hAnsi="Arial" w:cs="Arial"/>
          <w:sz w:val="20"/>
          <w:szCs w:val="20"/>
        </w:rPr>
        <w:t>/</w:t>
      </w:r>
      <w:r w:rsidR="001007B2" w:rsidRPr="00261149">
        <w:rPr>
          <w:rFonts w:ascii="Arial" w:hAnsi="Arial" w:cs="Arial"/>
          <w:sz w:val="20"/>
          <w:szCs w:val="20"/>
        </w:rPr>
        <w:t>2023</w:t>
      </w:r>
      <w:r w:rsidR="00423409" w:rsidRPr="00261149">
        <w:rPr>
          <w:rFonts w:ascii="Arial" w:hAnsi="Arial" w:cs="Arial"/>
          <w:sz w:val="20"/>
          <w:szCs w:val="20"/>
        </w:rPr>
        <w:t xml:space="preserve"> e na proposta vencedora, conforme termos </w:t>
      </w:r>
      <w:r w:rsidR="0049262E" w:rsidRPr="00261149">
        <w:rPr>
          <w:rFonts w:ascii="Arial" w:hAnsi="Arial" w:cs="Arial"/>
          <w:sz w:val="20"/>
          <w:szCs w:val="20"/>
        </w:rPr>
        <w:t xml:space="preserve">de homologação e de adjudicação, </w:t>
      </w:r>
      <w:r w:rsidR="00423409" w:rsidRPr="00261149">
        <w:rPr>
          <w:rFonts w:ascii="Arial" w:hAnsi="Arial" w:cs="Arial"/>
          <w:sz w:val="20"/>
          <w:szCs w:val="20"/>
        </w:rPr>
        <w:t>e se regerá pelas cláusulas aqui previstas, bem como pelas normas da Lei Federal nº 14.133/2021, suas alterações posteriores e demais dispositivos legais aplicáveis.</w:t>
      </w:r>
    </w:p>
    <w:p w:rsidR="0076470F" w:rsidRPr="003A37BF" w:rsidRDefault="0076470F" w:rsidP="0049262E">
      <w:pPr>
        <w:tabs>
          <w:tab w:val="left" w:pos="1418"/>
        </w:tabs>
        <w:spacing w:before="120" w:line="360" w:lineRule="auto"/>
        <w:ind w:left="-567" w:right="-568"/>
        <w:jc w:val="both"/>
        <w:rPr>
          <w:rFonts w:ascii="Arial" w:hAnsi="Arial" w:cs="Arial"/>
          <w:sz w:val="12"/>
          <w:szCs w:val="12"/>
        </w:rPr>
      </w:pPr>
    </w:p>
    <w:p w:rsidR="0076470F" w:rsidRPr="009B1F01" w:rsidRDefault="001A2861" w:rsidP="001A2861">
      <w:pPr>
        <w:spacing w:before="120" w:after="0" w:line="360" w:lineRule="auto"/>
        <w:ind w:left="142" w:right="-568" w:firstLine="1276"/>
        <w:jc w:val="both"/>
        <w:rPr>
          <w:rFonts w:ascii="Arial" w:hAnsi="Arial" w:cs="Arial"/>
          <w:b/>
          <w:sz w:val="20"/>
          <w:szCs w:val="20"/>
        </w:rPr>
      </w:pPr>
      <w:r>
        <w:rPr>
          <w:rFonts w:ascii="Arial" w:hAnsi="Arial" w:cs="Arial"/>
          <w:b/>
          <w:sz w:val="20"/>
          <w:szCs w:val="20"/>
        </w:rPr>
        <w:t>2.</w:t>
      </w:r>
      <w:r w:rsidR="00423409" w:rsidRPr="009B1F01">
        <w:rPr>
          <w:rFonts w:ascii="Arial" w:hAnsi="Arial" w:cs="Arial"/>
          <w:b/>
          <w:sz w:val="20"/>
          <w:szCs w:val="20"/>
        </w:rPr>
        <w:t xml:space="preserve"> DO OBJETO</w:t>
      </w:r>
      <w:r w:rsidR="003A37BF">
        <w:rPr>
          <w:rFonts w:ascii="Arial" w:hAnsi="Arial" w:cs="Arial"/>
          <w:b/>
          <w:sz w:val="20"/>
          <w:szCs w:val="20"/>
        </w:rPr>
        <w:t xml:space="preserve"> E DESCRIÇÃO DETALHADA</w:t>
      </w:r>
    </w:p>
    <w:p w:rsidR="00DA64AE" w:rsidRDefault="00423409" w:rsidP="005E1A81">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r>
      <w:r w:rsidR="00261149" w:rsidRPr="0043107E">
        <w:rPr>
          <w:rFonts w:ascii="Arial" w:hAnsi="Arial" w:cs="Arial"/>
          <w:sz w:val="20"/>
          <w:szCs w:val="20"/>
        </w:rPr>
        <w:t xml:space="preserve">2.1. </w:t>
      </w:r>
      <w:r w:rsidRPr="0043107E">
        <w:rPr>
          <w:rFonts w:ascii="Arial" w:hAnsi="Arial" w:cs="Arial"/>
          <w:sz w:val="20"/>
          <w:szCs w:val="20"/>
        </w:rPr>
        <w:t xml:space="preserve">O presente </w:t>
      </w:r>
      <w:r w:rsidRPr="008852EB">
        <w:rPr>
          <w:rFonts w:ascii="Arial" w:hAnsi="Arial" w:cs="Arial"/>
          <w:sz w:val="20"/>
          <w:szCs w:val="20"/>
        </w:rPr>
        <w:t xml:space="preserve">contrato tem por objeto </w:t>
      </w:r>
      <w:r w:rsidR="00823294" w:rsidRPr="00823294">
        <w:rPr>
          <w:rFonts w:ascii="Arial" w:hAnsi="Arial" w:cs="Arial"/>
          <w:sz w:val="20"/>
          <w:szCs w:val="20"/>
        </w:rPr>
        <w:t>contratação de empresa especializada para a aquisição de equipamentos contra incêndio e recarga de extintores instalados nos prédios pertencentes à Administração Pública Municipal.</w:t>
      </w:r>
    </w:p>
    <w:tbl>
      <w:tblPr>
        <w:tblStyle w:val="Tabelacomgrade1"/>
        <w:tblW w:w="0" w:type="auto"/>
        <w:jc w:val="center"/>
        <w:tblInd w:w="-2259" w:type="dxa"/>
        <w:tblLayout w:type="fixed"/>
        <w:tblLook w:val="04A0"/>
      </w:tblPr>
      <w:tblGrid>
        <w:gridCol w:w="1066"/>
        <w:gridCol w:w="6241"/>
        <w:gridCol w:w="773"/>
        <w:gridCol w:w="1790"/>
      </w:tblGrid>
      <w:tr w:rsidR="00823294" w:rsidRPr="00823294" w:rsidTr="00823294">
        <w:trPr>
          <w:trHeight w:val="407"/>
          <w:jc w:val="center"/>
        </w:trPr>
        <w:tc>
          <w:tcPr>
            <w:tcW w:w="1066" w:type="dxa"/>
          </w:tcPr>
          <w:p w:rsidR="00823294" w:rsidRPr="00823294" w:rsidRDefault="00823294" w:rsidP="00823294">
            <w:pPr>
              <w:rPr>
                <w:rFonts w:ascii="Arial" w:hAnsi="Arial" w:cs="Arial"/>
                <w:sz w:val="20"/>
                <w:szCs w:val="20"/>
              </w:rPr>
            </w:pPr>
            <w:r w:rsidRPr="00823294">
              <w:rPr>
                <w:rFonts w:ascii="Arial" w:hAnsi="Arial" w:cs="Arial"/>
                <w:sz w:val="20"/>
                <w:szCs w:val="20"/>
              </w:rPr>
              <w:lastRenderedPageBreak/>
              <w:t>Item</w:t>
            </w:r>
          </w:p>
        </w:tc>
        <w:tc>
          <w:tcPr>
            <w:tcW w:w="6241" w:type="dxa"/>
          </w:tcPr>
          <w:p w:rsidR="00823294" w:rsidRPr="00823294" w:rsidRDefault="00823294" w:rsidP="00823294">
            <w:pPr>
              <w:rPr>
                <w:rFonts w:ascii="Arial" w:hAnsi="Arial" w:cs="Arial"/>
                <w:sz w:val="20"/>
                <w:szCs w:val="20"/>
              </w:rPr>
            </w:pPr>
            <w:r w:rsidRPr="00823294">
              <w:rPr>
                <w:rFonts w:ascii="Arial" w:hAnsi="Arial" w:cs="Arial"/>
                <w:sz w:val="20"/>
                <w:szCs w:val="20"/>
              </w:rPr>
              <w:t>Descrição</w:t>
            </w:r>
          </w:p>
        </w:tc>
        <w:tc>
          <w:tcPr>
            <w:tcW w:w="773" w:type="dxa"/>
          </w:tcPr>
          <w:p w:rsidR="00823294" w:rsidRPr="00823294" w:rsidRDefault="00823294" w:rsidP="00823294">
            <w:pPr>
              <w:rPr>
                <w:rFonts w:ascii="Arial" w:hAnsi="Arial" w:cs="Arial"/>
                <w:sz w:val="20"/>
                <w:szCs w:val="20"/>
              </w:rPr>
            </w:pPr>
          </w:p>
        </w:tc>
        <w:tc>
          <w:tcPr>
            <w:tcW w:w="1790" w:type="dxa"/>
            <w:tcBorders>
              <w:right w:val="single" w:sz="4" w:space="0" w:color="auto"/>
            </w:tcBorders>
          </w:tcPr>
          <w:p w:rsidR="00823294" w:rsidRPr="00823294" w:rsidRDefault="00823294" w:rsidP="00823294">
            <w:pPr>
              <w:ind w:right="-765"/>
              <w:rPr>
                <w:rFonts w:ascii="Arial" w:hAnsi="Arial" w:cs="Arial"/>
                <w:sz w:val="20"/>
                <w:szCs w:val="20"/>
              </w:rPr>
            </w:pPr>
            <w:r w:rsidRPr="00823294">
              <w:rPr>
                <w:rFonts w:ascii="Arial" w:hAnsi="Arial" w:cs="Arial"/>
                <w:sz w:val="20"/>
                <w:szCs w:val="20"/>
              </w:rPr>
              <w:t xml:space="preserve">Quantidade  </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highlight w:val="yellow"/>
              </w:rPr>
            </w:pPr>
            <w:r w:rsidRPr="00823294">
              <w:rPr>
                <w:rFonts w:ascii="Arial" w:hAnsi="Arial" w:cs="Arial"/>
                <w:sz w:val="20"/>
                <w:szCs w:val="20"/>
              </w:rPr>
              <w:t>01</w:t>
            </w:r>
          </w:p>
        </w:tc>
        <w:tc>
          <w:tcPr>
            <w:tcW w:w="6241" w:type="dxa"/>
          </w:tcPr>
          <w:p w:rsidR="00823294" w:rsidRPr="00823294" w:rsidRDefault="00823294" w:rsidP="00823294">
            <w:pPr>
              <w:jc w:val="both"/>
              <w:rPr>
                <w:rFonts w:ascii="Arial" w:hAnsi="Arial" w:cs="Arial"/>
                <w:sz w:val="20"/>
                <w:szCs w:val="20"/>
                <w:highlight w:val="yellow"/>
              </w:rPr>
            </w:pPr>
            <w:r w:rsidRPr="00823294">
              <w:rPr>
                <w:rFonts w:ascii="Arial" w:hAnsi="Arial" w:cs="Arial"/>
                <w:sz w:val="20"/>
                <w:szCs w:val="20"/>
              </w:rPr>
              <w:t xml:space="preserve">Recarga extintor de incêndio de PQS BC – </w:t>
            </w:r>
            <w:proofErr w:type="gramStart"/>
            <w:r w:rsidRPr="00823294">
              <w:rPr>
                <w:rFonts w:ascii="Arial" w:hAnsi="Arial" w:cs="Arial"/>
                <w:sz w:val="20"/>
                <w:szCs w:val="20"/>
              </w:rPr>
              <w:t>4Kg</w:t>
            </w:r>
            <w:proofErr w:type="gramEnd"/>
          </w:p>
        </w:tc>
        <w:tc>
          <w:tcPr>
            <w:tcW w:w="773"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220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02</w:t>
            </w:r>
          </w:p>
        </w:tc>
        <w:tc>
          <w:tcPr>
            <w:tcW w:w="6241" w:type="dxa"/>
          </w:tcPr>
          <w:p w:rsidR="00823294" w:rsidRPr="00823294" w:rsidRDefault="00823294" w:rsidP="00823294">
            <w:pPr>
              <w:jc w:val="both"/>
              <w:rPr>
                <w:rFonts w:ascii="Arial" w:hAnsi="Arial" w:cs="Arial"/>
                <w:sz w:val="20"/>
                <w:szCs w:val="20"/>
              </w:rPr>
            </w:pPr>
            <w:proofErr w:type="gramStart"/>
            <w:r w:rsidRPr="00823294">
              <w:rPr>
                <w:rFonts w:ascii="Arial" w:hAnsi="Arial" w:cs="Arial"/>
                <w:sz w:val="20"/>
                <w:szCs w:val="20"/>
              </w:rPr>
              <w:t>Recarga extintor de incêndio de PQS BC – 6</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25</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highlight w:val="yellow"/>
              </w:rPr>
            </w:pPr>
            <w:r w:rsidRPr="00823294">
              <w:rPr>
                <w:rFonts w:ascii="Arial" w:hAnsi="Arial" w:cs="Arial"/>
                <w:sz w:val="20"/>
                <w:szCs w:val="20"/>
              </w:rPr>
              <w:t>03</w:t>
            </w:r>
          </w:p>
        </w:tc>
        <w:tc>
          <w:tcPr>
            <w:tcW w:w="6241" w:type="dxa"/>
          </w:tcPr>
          <w:p w:rsidR="00823294" w:rsidRPr="00823294" w:rsidRDefault="00823294" w:rsidP="00823294">
            <w:pPr>
              <w:jc w:val="both"/>
              <w:rPr>
                <w:rFonts w:ascii="Arial" w:hAnsi="Arial" w:cs="Arial"/>
                <w:sz w:val="20"/>
                <w:szCs w:val="20"/>
                <w:highlight w:val="yellow"/>
              </w:rPr>
            </w:pPr>
            <w:proofErr w:type="gramStart"/>
            <w:r w:rsidRPr="00823294">
              <w:rPr>
                <w:rFonts w:ascii="Arial" w:hAnsi="Arial" w:cs="Arial"/>
                <w:sz w:val="20"/>
                <w:szCs w:val="20"/>
              </w:rPr>
              <w:t>Recarga extintor de incêndio de PQS ABC – 4</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1000</w:t>
            </w:r>
          </w:p>
        </w:tc>
      </w:tr>
      <w:tr w:rsidR="00823294" w:rsidRPr="00823294" w:rsidTr="00823294">
        <w:trPr>
          <w:trHeight w:val="183"/>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04</w:t>
            </w:r>
          </w:p>
        </w:tc>
        <w:tc>
          <w:tcPr>
            <w:tcW w:w="6241" w:type="dxa"/>
          </w:tcPr>
          <w:p w:rsidR="00823294" w:rsidRPr="00823294" w:rsidRDefault="00823294" w:rsidP="00823294">
            <w:pPr>
              <w:jc w:val="both"/>
              <w:rPr>
                <w:rFonts w:ascii="Arial" w:hAnsi="Arial" w:cs="Arial"/>
                <w:sz w:val="20"/>
                <w:szCs w:val="20"/>
              </w:rPr>
            </w:pPr>
            <w:proofErr w:type="gramStart"/>
            <w:r w:rsidRPr="00823294">
              <w:rPr>
                <w:rFonts w:ascii="Arial" w:hAnsi="Arial" w:cs="Arial"/>
                <w:sz w:val="20"/>
                <w:szCs w:val="20"/>
              </w:rPr>
              <w:t>Recarga extintor de incêndio de CO2 – 6</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05</w:t>
            </w:r>
          </w:p>
        </w:tc>
        <w:tc>
          <w:tcPr>
            <w:tcW w:w="6241" w:type="dxa"/>
          </w:tcPr>
          <w:p w:rsidR="00823294" w:rsidRPr="00823294" w:rsidRDefault="00823294" w:rsidP="00823294">
            <w:pPr>
              <w:jc w:val="both"/>
              <w:rPr>
                <w:rFonts w:ascii="Arial" w:hAnsi="Arial" w:cs="Arial"/>
                <w:sz w:val="20"/>
                <w:szCs w:val="20"/>
              </w:rPr>
            </w:pPr>
            <w:proofErr w:type="gramStart"/>
            <w:r w:rsidRPr="00823294">
              <w:rPr>
                <w:rFonts w:ascii="Arial" w:hAnsi="Arial" w:cs="Arial"/>
                <w:sz w:val="20"/>
                <w:szCs w:val="20"/>
              </w:rPr>
              <w:t>Recarga extintor de incêndio de C02 – 4</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06</w:t>
            </w:r>
          </w:p>
        </w:tc>
        <w:tc>
          <w:tcPr>
            <w:tcW w:w="6241" w:type="dxa"/>
          </w:tcPr>
          <w:p w:rsidR="00823294" w:rsidRPr="00823294" w:rsidRDefault="00823294" w:rsidP="00823294">
            <w:pPr>
              <w:jc w:val="both"/>
              <w:rPr>
                <w:rFonts w:ascii="Arial" w:hAnsi="Arial" w:cs="Arial"/>
                <w:sz w:val="20"/>
                <w:szCs w:val="20"/>
              </w:rPr>
            </w:pPr>
            <w:proofErr w:type="gramStart"/>
            <w:r w:rsidRPr="00823294">
              <w:rPr>
                <w:rFonts w:ascii="Arial" w:hAnsi="Arial" w:cs="Arial"/>
                <w:sz w:val="20"/>
                <w:szCs w:val="20"/>
              </w:rPr>
              <w:t>Recarga extintor de incêndio de PQS ABC – 8</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25</w:t>
            </w:r>
          </w:p>
        </w:tc>
      </w:tr>
      <w:tr w:rsidR="00823294" w:rsidRPr="00823294" w:rsidTr="00823294">
        <w:trPr>
          <w:trHeight w:val="183"/>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07</w:t>
            </w:r>
          </w:p>
        </w:tc>
        <w:tc>
          <w:tcPr>
            <w:tcW w:w="6241" w:type="dxa"/>
          </w:tcPr>
          <w:p w:rsidR="00823294" w:rsidRPr="00823294" w:rsidRDefault="00823294" w:rsidP="00823294">
            <w:pPr>
              <w:jc w:val="both"/>
              <w:rPr>
                <w:rFonts w:ascii="Arial" w:hAnsi="Arial" w:cs="Arial"/>
                <w:sz w:val="20"/>
                <w:szCs w:val="20"/>
                <w:highlight w:val="yellow"/>
              </w:rPr>
            </w:pPr>
            <w:r w:rsidRPr="00823294">
              <w:rPr>
                <w:rFonts w:ascii="Arial" w:hAnsi="Arial" w:cs="Arial"/>
                <w:sz w:val="20"/>
                <w:szCs w:val="20"/>
              </w:rPr>
              <w:t xml:space="preserve">Recarga para extintor Pó Químico 4a/40 BC - </w:t>
            </w:r>
            <w:proofErr w:type="gramStart"/>
            <w:r w:rsidRPr="00823294">
              <w:rPr>
                <w:rFonts w:ascii="Arial" w:hAnsi="Arial" w:cs="Arial"/>
                <w:sz w:val="20"/>
                <w:szCs w:val="20"/>
              </w:rPr>
              <w:t>8kg</w:t>
            </w:r>
            <w:proofErr w:type="gramEnd"/>
          </w:p>
        </w:tc>
        <w:tc>
          <w:tcPr>
            <w:tcW w:w="773"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100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08</w:t>
            </w:r>
          </w:p>
        </w:tc>
        <w:tc>
          <w:tcPr>
            <w:tcW w:w="6241" w:type="dxa"/>
          </w:tcPr>
          <w:p w:rsidR="00823294" w:rsidRPr="00823294" w:rsidRDefault="00823294" w:rsidP="00823294">
            <w:pPr>
              <w:jc w:val="both"/>
              <w:rPr>
                <w:rFonts w:ascii="Arial" w:hAnsi="Arial" w:cs="Arial"/>
                <w:sz w:val="20"/>
                <w:szCs w:val="20"/>
                <w:highlight w:val="yellow"/>
              </w:rPr>
            </w:pPr>
            <w:proofErr w:type="gramStart"/>
            <w:r w:rsidRPr="00823294">
              <w:rPr>
                <w:rFonts w:ascii="Arial" w:hAnsi="Arial" w:cs="Arial"/>
                <w:sz w:val="20"/>
                <w:szCs w:val="20"/>
              </w:rPr>
              <w:t>Aquisição extintor de incêndio de PQS ABC – 4</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550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highlight w:val="yellow"/>
              </w:rPr>
            </w:pPr>
            <w:r w:rsidRPr="00823294">
              <w:rPr>
                <w:rFonts w:ascii="Arial" w:hAnsi="Arial" w:cs="Arial"/>
                <w:sz w:val="20"/>
                <w:szCs w:val="20"/>
              </w:rPr>
              <w:t>09</w:t>
            </w:r>
          </w:p>
        </w:tc>
        <w:tc>
          <w:tcPr>
            <w:tcW w:w="6241" w:type="dxa"/>
          </w:tcPr>
          <w:p w:rsidR="00823294" w:rsidRPr="00823294" w:rsidRDefault="00823294" w:rsidP="00823294">
            <w:pPr>
              <w:jc w:val="both"/>
              <w:rPr>
                <w:rFonts w:ascii="Arial" w:hAnsi="Arial" w:cs="Arial"/>
                <w:sz w:val="20"/>
                <w:szCs w:val="20"/>
                <w:highlight w:val="yellow"/>
              </w:rPr>
            </w:pPr>
            <w:r w:rsidRPr="00823294">
              <w:rPr>
                <w:rFonts w:ascii="Arial" w:hAnsi="Arial" w:cs="Arial"/>
                <w:sz w:val="20"/>
                <w:szCs w:val="20"/>
              </w:rPr>
              <w:t>Aquisição de extintor Pó Químico 20bc BC – 4 KG</w:t>
            </w:r>
          </w:p>
        </w:tc>
        <w:tc>
          <w:tcPr>
            <w:tcW w:w="773"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100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10</w:t>
            </w:r>
          </w:p>
        </w:tc>
        <w:tc>
          <w:tcPr>
            <w:tcW w:w="6241" w:type="dxa"/>
          </w:tcPr>
          <w:p w:rsidR="00823294" w:rsidRPr="00823294" w:rsidRDefault="00823294" w:rsidP="00823294">
            <w:pPr>
              <w:jc w:val="both"/>
              <w:rPr>
                <w:rFonts w:ascii="Arial" w:hAnsi="Arial" w:cs="Arial"/>
                <w:sz w:val="20"/>
                <w:szCs w:val="20"/>
              </w:rPr>
            </w:pPr>
            <w:proofErr w:type="gramStart"/>
            <w:r w:rsidRPr="00823294">
              <w:rPr>
                <w:rFonts w:ascii="Arial" w:hAnsi="Arial" w:cs="Arial"/>
                <w:sz w:val="20"/>
                <w:szCs w:val="20"/>
              </w:rPr>
              <w:t>Aquisição extintor de incêndio de CO2 – 4</w:t>
            </w:r>
            <w:proofErr w:type="gramEnd"/>
            <w:r w:rsidRPr="00823294">
              <w:rPr>
                <w:rFonts w:ascii="Arial" w:hAnsi="Arial" w:cs="Arial"/>
                <w:sz w:val="20"/>
                <w:szCs w:val="20"/>
              </w:rPr>
              <w:t xml:space="preserve"> Kg</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25</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11</w:t>
            </w:r>
          </w:p>
        </w:tc>
        <w:tc>
          <w:tcPr>
            <w:tcW w:w="6241" w:type="dxa"/>
          </w:tcPr>
          <w:p w:rsidR="00823294" w:rsidRPr="00823294" w:rsidRDefault="00823294" w:rsidP="00823294">
            <w:pPr>
              <w:jc w:val="both"/>
              <w:rPr>
                <w:rFonts w:ascii="Arial" w:hAnsi="Arial" w:cs="Arial"/>
                <w:sz w:val="20"/>
                <w:szCs w:val="20"/>
                <w:highlight w:val="yellow"/>
              </w:rPr>
            </w:pPr>
            <w:r w:rsidRPr="00823294">
              <w:rPr>
                <w:rFonts w:ascii="Arial" w:hAnsi="Arial" w:cs="Arial"/>
                <w:sz w:val="20"/>
                <w:szCs w:val="20"/>
              </w:rPr>
              <w:t>Aquisição de extintores PQS</w:t>
            </w:r>
            <w:proofErr w:type="gramStart"/>
            <w:r w:rsidRPr="00823294">
              <w:rPr>
                <w:rFonts w:ascii="Arial" w:hAnsi="Arial" w:cs="Arial"/>
                <w:sz w:val="20"/>
                <w:szCs w:val="20"/>
              </w:rPr>
              <w:t xml:space="preserve">  </w:t>
            </w:r>
            <w:proofErr w:type="gramEnd"/>
            <w:r w:rsidRPr="00823294">
              <w:rPr>
                <w:rFonts w:ascii="Arial" w:hAnsi="Arial" w:cs="Arial"/>
                <w:sz w:val="20"/>
                <w:szCs w:val="20"/>
              </w:rPr>
              <w:t>2-a 20bc abc 8kg</w:t>
            </w:r>
          </w:p>
        </w:tc>
        <w:tc>
          <w:tcPr>
            <w:tcW w:w="773"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highlight w:val="yellow"/>
              </w:rPr>
            </w:pPr>
            <w:r w:rsidRPr="00823294">
              <w:rPr>
                <w:rFonts w:ascii="Arial" w:hAnsi="Arial" w:cs="Arial"/>
                <w:sz w:val="20"/>
                <w:szCs w:val="20"/>
              </w:rPr>
              <w:t>100</w:t>
            </w:r>
          </w:p>
        </w:tc>
      </w:tr>
      <w:tr w:rsidR="00823294" w:rsidRPr="00823294" w:rsidTr="00823294">
        <w:trPr>
          <w:trHeight w:val="176"/>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12</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 xml:space="preserve">Aquisição extintor de incêndio de água Gás pressurizado – </w:t>
            </w:r>
            <w:proofErr w:type="gramStart"/>
            <w:r w:rsidRPr="00823294">
              <w:rPr>
                <w:rFonts w:ascii="Arial" w:hAnsi="Arial" w:cs="Arial"/>
                <w:sz w:val="20"/>
                <w:szCs w:val="20"/>
              </w:rPr>
              <w:t>10 L</w:t>
            </w:r>
            <w:proofErr w:type="gramEnd"/>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40</w:t>
            </w:r>
          </w:p>
        </w:tc>
      </w:tr>
      <w:tr w:rsidR="00823294" w:rsidRPr="00823294" w:rsidTr="00823294">
        <w:trPr>
          <w:trHeight w:val="267"/>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13</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 xml:space="preserve">Aquisição suporte de piso para extintor de incêndio, de 08 </w:t>
            </w:r>
            <w:proofErr w:type="gramStart"/>
            <w:r w:rsidRPr="00823294">
              <w:rPr>
                <w:rFonts w:ascii="Arial" w:hAnsi="Arial" w:cs="Arial"/>
                <w:sz w:val="20"/>
                <w:szCs w:val="20"/>
              </w:rPr>
              <w:t>à</w:t>
            </w:r>
            <w:proofErr w:type="gramEnd"/>
            <w:r w:rsidRPr="00823294">
              <w:rPr>
                <w:rFonts w:ascii="Arial" w:hAnsi="Arial" w:cs="Arial"/>
                <w:sz w:val="20"/>
                <w:szCs w:val="20"/>
              </w:rPr>
              <w:t xml:space="preserve"> 12 Kg, (construído e chapa de aço carbono), </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200</w:t>
            </w:r>
          </w:p>
        </w:tc>
      </w:tr>
      <w:tr w:rsidR="00823294" w:rsidRPr="00823294" w:rsidTr="00AF753B">
        <w:trPr>
          <w:trHeight w:val="320"/>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14</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Aquisição de suporte de parede universal para extintor de incêndio (construído em chapa de aço carbono)</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100</w:t>
            </w:r>
          </w:p>
        </w:tc>
      </w:tr>
      <w:tr w:rsidR="00823294" w:rsidRPr="00823294" w:rsidTr="00823294">
        <w:trPr>
          <w:trHeight w:val="534"/>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15</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Aquisição placa sinalização de extintor de incêndio, confeccionado em PVC, cor de fundo vermelha, pictograma foto luminescente, quadrada (20 x 20 Cm), conforme NBR – 13434,</w:t>
            </w:r>
            <w:proofErr w:type="gramStart"/>
            <w:r w:rsidRPr="00823294">
              <w:rPr>
                <w:rFonts w:ascii="Arial" w:hAnsi="Arial" w:cs="Arial"/>
                <w:sz w:val="20"/>
                <w:szCs w:val="20"/>
              </w:rPr>
              <w:t xml:space="preserve">  </w:t>
            </w:r>
            <w:proofErr w:type="gramEnd"/>
            <w:r w:rsidRPr="00823294">
              <w:rPr>
                <w:rFonts w:ascii="Arial" w:hAnsi="Arial" w:cs="Arial"/>
                <w:sz w:val="20"/>
                <w:szCs w:val="20"/>
              </w:rPr>
              <w:t>com fita dupla face auto adesiva para fixação na parede, com indicativo do tipo de agente extintor - (CO2)</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50</w:t>
            </w:r>
          </w:p>
        </w:tc>
      </w:tr>
      <w:tr w:rsidR="00823294" w:rsidRPr="00823294" w:rsidTr="00823294">
        <w:trPr>
          <w:trHeight w:val="539"/>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16</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Aquisição placa sinalização de extintor de incêndio, confeccionado em PVC, cor de fundo vermelha, pictograma foto luminescente, quadrada (20 x 20 Cm), conforme NBR – 13434,</w:t>
            </w:r>
            <w:proofErr w:type="gramStart"/>
            <w:r w:rsidRPr="00823294">
              <w:rPr>
                <w:rFonts w:ascii="Arial" w:hAnsi="Arial" w:cs="Arial"/>
                <w:sz w:val="20"/>
                <w:szCs w:val="20"/>
              </w:rPr>
              <w:t xml:space="preserve">  </w:t>
            </w:r>
            <w:proofErr w:type="gramEnd"/>
            <w:r w:rsidRPr="00823294">
              <w:rPr>
                <w:rFonts w:ascii="Arial" w:hAnsi="Arial" w:cs="Arial"/>
                <w:sz w:val="20"/>
                <w:szCs w:val="20"/>
              </w:rPr>
              <w:t>com fita dupla face auto adesiva para fixação na parede, com indicativo do tipo de agente extintor – (Pó ABC)</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400</w:t>
            </w:r>
          </w:p>
        </w:tc>
      </w:tr>
      <w:tr w:rsidR="00823294" w:rsidRPr="00823294" w:rsidTr="00823294">
        <w:trPr>
          <w:trHeight w:val="534"/>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17</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 xml:space="preserve">Aquisição placa sinalização de extintor de incêndio, confeccionado em PVC, cor de fundo vermelha, pictograma foto luminescente, quadrada (20 x 20 Cm), conforme NBR – 13434, com fita dupla face </w:t>
            </w:r>
            <w:proofErr w:type="gramStart"/>
            <w:r w:rsidRPr="00823294">
              <w:rPr>
                <w:rFonts w:ascii="Arial" w:hAnsi="Arial" w:cs="Arial"/>
                <w:sz w:val="20"/>
                <w:szCs w:val="20"/>
              </w:rPr>
              <w:t>auto adesiva</w:t>
            </w:r>
            <w:proofErr w:type="gramEnd"/>
            <w:r w:rsidRPr="00823294">
              <w:rPr>
                <w:rFonts w:ascii="Arial" w:hAnsi="Arial" w:cs="Arial"/>
                <w:sz w:val="20"/>
                <w:szCs w:val="20"/>
              </w:rPr>
              <w:t xml:space="preserve"> para fixação na parede, com indicativo do tipo de agente extintor – (Pó BC)</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200</w:t>
            </w:r>
          </w:p>
        </w:tc>
      </w:tr>
      <w:tr w:rsidR="00823294" w:rsidRPr="00823294" w:rsidTr="00823294">
        <w:trPr>
          <w:trHeight w:val="534"/>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lastRenderedPageBreak/>
              <w:t>18</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 xml:space="preserve">Aquisição placa sinalização de extintor de incêndio, confeccionado em PVC, cor de fundo vermelha, pictograma foto luminescente, quadrada (20 x 20 Cm), conforme NBR – 13434, com fita dupla face </w:t>
            </w:r>
            <w:proofErr w:type="gramStart"/>
            <w:r w:rsidRPr="00823294">
              <w:rPr>
                <w:rFonts w:ascii="Arial" w:hAnsi="Arial" w:cs="Arial"/>
                <w:sz w:val="20"/>
                <w:szCs w:val="20"/>
              </w:rPr>
              <w:t>auto adesiva</w:t>
            </w:r>
            <w:proofErr w:type="gramEnd"/>
            <w:r w:rsidRPr="00823294">
              <w:rPr>
                <w:rFonts w:ascii="Arial" w:hAnsi="Arial" w:cs="Arial"/>
                <w:sz w:val="20"/>
                <w:szCs w:val="20"/>
              </w:rPr>
              <w:t xml:space="preserve"> para fixação na parede, com indicativo do tipo de agente extintor - (Água)</w:t>
            </w:r>
          </w:p>
        </w:tc>
        <w:tc>
          <w:tcPr>
            <w:tcW w:w="773" w:type="dxa"/>
          </w:tcPr>
          <w:p w:rsidR="00823294" w:rsidRPr="00823294" w:rsidRDefault="00823294" w:rsidP="00823294">
            <w:pPr>
              <w:jc w:val="right"/>
              <w:rPr>
                <w:rFonts w:ascii="Arial" w:hAnsi="Arial" w:cs="Arial"/>
                <w:sz w:val="20"/>
                <w:szCs w:val="20"/>
              </w:rPr>
            </w:pPr>
          </w:p>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200</w:t>
            </w:r>
          </w:p>
          <w:p w:rsidR="00823294" w:rsidRPr="00823294" w:rsidRDefault="00823294" w:rsidP="00823294">
            <w:pPr>
              <w:jc w:val="right"/>
              <w:rPr>
                <w:rFonts w:ascii="Arial" w:hAnsi="Arial" w:cs="Arial"/>
                <w:sz w:val="20"/>
                <w:szCs w:val="20"/>
              </w:rPr>
            </w:pPr>
          </w:p>
        </w:tc>
      </w:tr>
      <w:tr w:rsidR="00823294" w:rsidRPr="00823294" w:rsidTr="00823294">
        <w:trPr>
          <w:trHeight w:val="442"/>
          <w:jc w:val="center"/>
        </w:trPr>
        <w:tc>
          <w:tcPr>
            <w:tcW w:w="1066" w:type="dxa"/>
          </w:tcPr>
          <w:p w:rsidR="00823294" w:rsidRPr="00823294" w:rsidRDefault="00823294" w:rsidP="00823294">
            <w:pPr>
              <w:jc w:val="center"/>
              <w:rPr>
                <w:rFonts w:ascii="Arial" w:hAnsi="Arial" w:cs="Arial"/>
                <w:sz w:val="20"/>
                <w:szCs w:val="20"/>
              </w:rPr>
            </w:pPr>
            <w:r w:rsidRPr="00823294">
              <w:rPr>
                <w:rFonts w:ascii="Arial" w:hAnsi="Arial" w:cs="Arial"/>
                <w:sz w:val="20"/>
                <w:szCs w:val="20"/>
              </w:rPr>
              <w:t>19</w:t>
            </w:r>
          </w:p>
        </w:tc>
        <w:tc>
          <w:tcPr>
            <w:tcW w:w="6241" w:type="dxa"/>
          </w:tcPr>
          <w:p w:rsidR="00823294" w:rsidRPr="00823294" w:rsidRDefault="00823294" w:rsidP="00823294">
            <w:pPr>
              <w:jc w:val="both"/>
              <w:rPr>
                <w:rFonts w:ascii="Arial" w:hAnsi="Arial" w:cs="Arial"/>
                <w:sz w:val="20"/>
                <w:szCs w:val="20"/>
              </w:rPr>
            </w:pPr>
            <w:r w:rsidRPr="00823294">
              <w:rPr>
                <w:rFonts w:ascii="Arial" w:hAnsi="Arial" w:cs="Arial"/>
                <w:sz w:val="20"/>
                <w:szCs w:val="20"/>
              </w:rPr>
              <w:t>Teste hidrostático</w:t>
            </w:r>
            <w:proofErr w:type="gramStart"/>
            <w:r w:rsidRPr="00823294">
              <w:rPr>
                <w:rFonts w:ascii="Arial" w:hAnsi="Arial" w:cs="Arial"/>
                <w:sz w:val="20"/>
                <w:szCs w:val="20"/>
              </w:rPr>
              <w:t xml:space="preserve">  </w:t>
            </w:r>
            <w:proofErr w:type="gramEnd"/>
            <w:r w:rsidRPr="00823294">
              <w:rPr>
                <w:rFonts w:ascii="Arial" w:hAnsi="Arial" w:cs="Arial"/>
                <w:sz w:val="20"/>
                <w:szCs w:val="20"/>
              </w:rPr>
              <w:t>mangueira de combate a incêndio 1 ½”, confo</w:t>
            </w:r>
            <w:r w:rsidRPr="00823294">
              <w:rPr>
                <w:rFonts w:ascii="Arial" w:hAnsi="Arial" w:cs="Arial"/>
                <w:sz w:val="20"/>
                <w:szCs w:val="20"/>
              </w:rPr>
              <w:t>r</w:t>
            </w:r>
            <w:r w:rsidRPr="00823294">
              <w:rPr>
                <w:rFonts w:ascii="Arial" w:hAnsi="Arial" w:cs="Arial"/>
                <w:sz w:val="20"/>
                <w:szCs w:val="20"/>
              </w:rPr>
              <w:t>me NBR 12779.</w:t>
            </w:r>
          </w:p>
        </w:tc>
        <w:tc>
          <w:tcPr>
            <w:tcW w:w="773"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Un.</w:t>
            </w:r>
          </w:p>
        </w:tc>
        <w:tc>
          <w:tcPr>
            <w:tcW w:w="1790" w:type="dxa"/>
          </w:tcPr>
          <w:p w:rsidR="00823294" w:rsidRPr="00823294" w:rsidRDefault="00823294" w:rsidP="00823294">
            <w:pPr>
              <w:jc w:val="right"/>
              <w:rPr>
                <w:rFonts w:ascii="Arial" w:hAnsi="Arial" w:cs="Arial"/>
                <w:sz w:val="20"/>
                <w:szCs w:val="20"/>
              </w:rPr>
            </w:pPr>
            <w:r w:rsidRPr="00823294">
              <w:rPr>
                <w:rFonts w:ascii="Arial" w:hAnsi="Arial" w:cs="Arial"/>
                <w:sz w:val="20"/>
                <w:szCs w:val="20"/>
              </w:rPr>
              <w:t>30</w:t>
            </w:r>
          </w:p>
        </w:tc>
      </w:tr>
    </w:tbl>
    <w:p w:rsidR="004E6C17" w:rsidRPr="00823294" w:rsidRDefault="001A2861" w:rsidP="0049262E">
      <w:pPr>
        <w:pStyle w:val="Ttulo3"/>
        <w:spacing w:line="240" w:lineRule="auto"/>
        <w:ind w:left="-567" w:right="-568"/>
        <w:rPr>
          <w:rFonts w:cs="Arial"/>
          <w:sz w:val="20"/>
        </w:rPr>
      </w:pPr>
      <w:r w:rsidRPr="00823294">
        <w:rPr>
          <w:rFonts w:cs="Arial"/>
          <w:sz w:val="20"/>
        </w:rPr>
        <w:t xml:space="preserve">                                    </w:t>
      </w:r>
    </w:p>
    <w:p w:rsidR="0076470F" w:rsidRPr="00823294" w:rsidRDefault="004E6C17" w:rsidP="0049262E">
      <w:pPr>
        <w:pStyle w:val="Ttulo3"/>
        <w:spacing w:line="240" w:lineRule="auto"/>
        <w:ind w:left="-567" w:right="-568"/>
        <w:rPr>
          <w:rFonts w:cs="Arial"/>
          <w:sz w:val="20"/>
        </w:rPr>
      </w:pPr>
      <w:r w:rsidRPr="00823294">
        <w:rPr>
          <w:rFonts w:cs="Arial"/>
          <w:sz w:val="20"/>
        </w:rPr>
        <w:t xml:space="preserve">                                    </w:t>
      </w:r>
      <w:r w:rsidR="001A2861" w:rsidRPr="00823294">
        <w:rPr>
          <w:rFonts w:cs="Arial"/>
          <w:sz w:val="20"/>
        </w:rPr>
        <w:t xml:space="preserve">3. </w:t>
      </w:r>
      <w:r w:rsidR="00375D7E" w:rsidRPr="00823294">
        <w:rPr>
          <w:rFonts w:cs="Arial"/>
          <w:sz w:val="20"/>
        </w:rPr>
        <w:t xml:space="preserve">DO PRAZO, FORMA E LOCAL </w:t>
      </w:r>
    </w:p>
    <w:p w:rsidR="00FE4421" w:rsidRPr="00B76ABA" w:rsidRDefault="00375D7E" w:rsidP="00FE4421">
      <w:pPr>
        <w:tabs>
          <w:tab w:val="left" w:pos="1418"/>
          <w:tab w:val="left" w:pos="4253"/>
        </w:tabs>
        <w:spacing w:before="120" w:line="360" w:lineRule="auto"/>
        <w:ind w:left="-567" w:right="-568"/>
        <w:jc w:val="both"/>
        <w:rPr>
          <w:rFonts w:ascii="Arial" w:hAnsi="Arial" w:cs="Arial"/>
          <w:sz w:val="20"/>
          <w:szCs w:val="20"/>
        </w:rPr>
      </w:pPr>
      <w:r w:rsidRPr="00823294">
        <w:rPr>
          <w:rFonts w:ascii="Arial" w:hAnsi="Arial" w:cs="Arial"/>
          <w:sz w:val="20"/>
          <w:szCs w:val="20"/>
        </w:rPr>
        <w:tab/>
      </w:r>
      <w:r w:rsidR="00346BFB" w:rsidRPr="00B76ABA">
        <w:rPr>
          <w:rFonts w:ascii="Arial" w:hAnsi="Arial" w:cs="Arial"/>
          <w:sz w:val="20"/>
          <w:szCs w:val="20"/>
        </w:rPr>
        <w:t>3.1.</w:t>
      </w:r>
      <w:r w:rsidR="00DF3D6F">
        <w:rPr>
          <w:rFonts w:ascii="Arial" w:hAnsi="Arial" w:cs="Arial"/>
          <w:sz w:val="20"/>
          <w:szCs w:val="20"/>
        </w:rPr>
        <w:t xml:space="preserve"> </w:t>
      </w:r>
      <w:r w:rsidR="00DF3D6F">
        <w:rPr>
          <w:rFonts w:ascii="Arial" w:eastAsia="Calibri" w:hAnsi="Arial" w:cs="Arial"/>
          <w:sz w:val="20"/>
          <w:szCs w:val="20"/>
        </w:rPr>
        <w:t>A Vigência contratual</w:t>
      </w:r>
      <w:r w:rsidR="00DF3D6F" w:rsidRPr="004877D1">
        <w:rPr>
          <w:rFonts w:ascii="Arial" w:eastAsia="Calibri" w:hAnsi="Arial" w:cs="Arial"/>
          <w:sz w:val="20"/>
          <w:szCs w:val="20"/>
        </w:rPr>
        <w:t xml:space="preserve"> será de 12 meses, podendo ser prorrogado por igual período, respeitando o limite estabelecido no artigo 106 da lei 14.133/2021, havendo disponibilidade orçamentária no ano da renovação, bem como a previsão no plano plurianual, quando ultrapassar </w:t>
      </w:r>
      <w:proofErr w:type="gramStart"/>
      <w:r w:rsidR="00DF3D6F" w:rsidRPr="004877D1">
        <w:rPr>
          <w:rFonts w:ascii="Arial" w:eastAsia="Calibri" w:hAnsi="Arial" w:cs="Arial"/>
          <w:sz w:val="20"/>
          <w:szCs w:val="20"/>
        </w:rPr>
        <w:t>1</w:t>
      </w:r>
      <w:proofErr w:type="gramEnd"/>
      <w:r w:rsidR="00DF3D6F" w:rsidRPr="004877D1">
        <w:rPr>
          <w:rFonts w:ascii="Arial" w:eastAsia="Calibri" w:hAnsi="Arial" w:cs="Arial"/>
          <w:sz w:val="20"/>
          <w:szCs w:val="20"/>
        </w:rPr>
        <w:t xml:space="preserve"> (um) exercício financeiro.</w:t>
      </w:r>
      <w:r w:rsidR="00FE4421" w:rsidRPr="00B76ABA">
        <w:rPr>
          <w:rFonts w:ascii="Arial" w:hAnsi="Arial" w:cs="Arial"/>
          <w:sz w:val="20"/>
          <w:szCs w:val="20"/>
        </w:rPr>
        <w:t>.</w:t>
      </w:r>
    </w:p>
    <w:p w:rsidR="00823294" w:rsidRPr="00B76ABA" w:rsidRDefault="001779CB" w:rsidP="00823294">
      <w:pPr>
        <w:tabs>
          <w:tab w:val="left" w:pos="1418"/>
          <w:tab w:val="left" w:pos="4253"/>
        </w:tabs>
        <w:spacing w:before="120" w:line="360" w:lineRule="auto"/>
        <w:ind w:left="-567" w:right="-568"/>
        <w:jc w:val="both"/>
        <w:rPr>
          <w:rFonts w:ascii="Arial" w:hAnsi="Arial" w:cs="Arial"/>
          <w:sz w:val="20"/>
          <w:szCs w:val="20"/>
        </w:rPr>
      </w:pPr>
      <w:r w:rsidRPr="00B76ABA">
        <w:rPr>
          <w:rFonts w:ascii="Arial" w:hAnsi="Arial" w:cs="Arial"/>
          <w:sz w:val="20"/>
          <w:szCs w:val="20"/>
        </w:rPr>
        <w:tab/>
        <w:t xml:space="preserve">3.2. </w:t>
      </w:r>
      <w:r w:rsidR="00823294" w:rsidRPr="00B76ABA">
        <w:rPr>
          <w:rFonts w:ascii="Arial" w:hAnsi="Arial" w:cs="Arial"/>
          <w:sz w:val="20"/>
          <w:szCs w:val="20"/>
        </w:rPr>
        <w:t>O prazo de entrega será de até 10 (dez) dias úteis dos objetos licitados, a contar do recebimento da ordem de empenho.</w:t>
      </w:r>
    </w:p>
    <w:p w:rsidR="00823294" w:rsidRPr="00B76ABA" w:rsidRDefault="00823294" w:rsidP="00823294">
      <w:pPr>
        <w:tabs>
          <w:tab w:val="left" w:pos="1418"/>
          <w:tab w:val="left" w:pos="4253"/>
        </w:tabs>
        <w:spacing w:before="120" w:line="360" w:lineRule="auto"/>
        <w:ind w:left="-567" w:right="-568"/>
        <w:jc w:val="both"/>
        <w:rPr>
          <w:rFonts w:ascii="Arial" w:hAnsi="Arial" w:cs="Arial"/>
          <w:sz w:val="20"/>
          <w:szCs w:val="20"/>
        </w:rPr>
      </w:pPr>
      <w:r w:rsidRPr="00B76ABA">
        <w:rPr>
          <w:rFonts w:ascii="Arial" w:hAnsi="Arial" w:cs="Arial"/>
          <w:sz w:val="20"/>
          <w:szCs w:val="20"/>
        </w:rPr>
        <w:tab/>
      </w:r>
      <w:r w:rsidR="001779CB" w:rsidRPr="00B76ABA">
        <w:rPr>
          <w:rFonts w:ascii="Arial" w:hAnsi="Arial" w:cs="Arial"/>
          <w:sz w:val="20"/>
          <w:szCs w:val="20"/>
        </w:rPr>
        <w:t xml:space="preserve">3.3.  </w:t>
      </w:r>
      <w:r w:rsidRPr="00B76ABA">
        <w:rPr>
          <w:rFonts w:ascii="Arial" w:hAnsi="Arial" w:cs="Arial"/>
          <w:sz w:val="20"/>
          <w:szCs w:val="20"/>
        </w:rPr>
        <w:t>Os equipamentos devem ser:</w:t>
      </w:r>
    </w:p>
    <w:p w:rsidR="00823294" w:rsidRPr="00B76ABA" w:rsidRDefault="00823294" w:rsidP="0047448B">
      <w:pPr>
        <w:widowControl w:val="0"/>
        <w:tabs>
          <w:tab w:val="left" w:pos="1636"/>
        </w:tabs>
        <w:suppressAutoHyphens w:val="0"/>
        <w:autoSpaceDE w:val="0"/>
        <w:autoSpaceDN w:val="0"/>
        <w:spacing w:before="122" w:after="0" w:line="240" w:lineRule="auto"/>
        <w:ind w:right="-567"/>
        <w:jc w:val="both"/>
        <w:rPr>
          <w:rFonts w:ascii="Arial" w:hAnsi="Arial" w:cs="Arial"/>
          <w:sz w:val="20"/>
          <w:szCs w:val="20"/>
        </w:rPr>
      </w:pPr>
      <w:r w:rsidRPr="00B76ABA">
        <w:rPr>
          <w:rFonts w:ascii="Arial" w:hAnsi="Arial" w:cs="Arial"/>
          <w:sz w:val="20"/>
          <w:szCs w:val="20"/>
        </w:rPr>
        <w:t>a)</w:t>
      </w:r>
      <w:r w:rsidR="0047448B" w:rsidRPr="00B76ABA">
        <w:rPr>
          <w:rFonts w:ascii="Arial" w:hAnsi="Arial" w:cs="Arial"/>
          <w:sz w:val="20"/>
          <w:szCs w:val="20"/>
        </w:rPr>
        <w:t xml:space="preserve"> </w:t>
      </w:r>
      <w:r w:rsidRPr="00B76ABA">
        <w:rPr>
          <w:rFonts w:ascii="Arial" w:hAnsi="Arial" w:cs="Arial"/>
          <w:sz w:val="20"/>
          <w:szCs w:val="20"/>
        </w:rPr>
        <w:t>De</w:t>
      </w:r>
      <w:r w:rsidRPr="00B76ABA">
        <w:rPr>
          <w:rFonts w:ascii="Arial" w:hAnsi="Arial" w:cs="Arial"/>
          <w:spacing w:val="-3"/>
          <w:sz w:val="20"/>
          <w:szCs w:val="20"/>
        </w:rPr>
        <w:t xml:space="preserve"> </w:t>
      </w:r>
      <w:r w:rsidRPr="00B76ABA">
        <w:rPr>
          <w:rFonts w:ascii="Arial" w:hAnsi="Arial" w:cs="Arial"/>
          <w:sz w:val="20"/>
          <w:szCs w:val="20"/>
        </w:rPr>
        <w:t>alta</w:t>
      </w:r>
      <w:r w:rsidRPr="00B76ABA">
        <w:rPr>
          <w:rFonts w:ascii="Arial" w:hAnsi="Arial" w:cs="Arial"/>
          <w:spacing w:val="-3"/>
          <w:sz w:val="20"/>
          <w:szCs w:val="20"/>
        </w:rPr>
        <w:t xml:space="preserve"> </w:t>
      </w:r>
      <w:r w:rsidRPr="00B76ABA">
        <w:rPr>
          <w:rFonts w:ascii="Arial" w:hAnsi="Arial" w:cs="Arial"/>
          <w:sz w:val="20"/>
          <w:szCs w:val="20"/>
        </w:rPr>
        <w:t>qualidade,</w:t>
      </w:r>
      <w:r w:rsidRPr="00B76ABA">
        <w:rPr>
          <w:rFonts w:ascii="Arial" w:hAnsi="Arial" w:cs="Arial"/>
          <w:spacing w:val="-2"/>
          <w:sz w:val="20"/>
          <w:szCs w:val="20"/>
        </w:rPr>
        <w:t xml:space="preserve"> </w:t>
      </w:r>
      <w:r w:rsidRPr="00B76ABA">
        <w:rPr>
          <w:rFonts w:ascii="Arial" w:hAnsi="Arial" w:cs="Arial"/>
          <w:sz w:val="20"/>
          <w:szCs w:val="20"/>
        </w:rPr>
        <w:t>com</w:t>
      </w:r>
      <w:r w:rsidRPr="00B76ABA">
        <w:rPr>
          <w:rFonts w:ascii="Arial" w:hAnsi="Arial" w:cs="Arial"/>
          <w:spacing w:val="-2"/>
          <w:sz w:val="20"/>
          <w:szCs w:val="20"/>
        </w:rPr>
        <w:t xml:space="preserve"> </w:t>
      </w:r>
      <w:r w:rsidRPr="00B76ABA">
        <w:rPr>
          <w:rFonts w:ascii="Arial" w:hAnsi="Arial" w:cs="Arial"/>
          <w:sz w:val="20"/>
          <w:szCs w:val="20"/>
        </w:rPr>
        <w:t>excelente</w:t>
      </w:r>
      <w:r w:rsidRPr="00B76ABA">
        <w:rPr>
          <w:rFonts w:ascii="Arial" w:hAnsi="Arial" w:cs="Arial"/>
          <w:spacing w:val="-3"/>
          <w:sz w:val="20"/>
          <w:szCs w:val="20"/>
        </w:rPr>
        <w:t xml:space="preserve"> </w:t>
      </w:r>
      <w:r w:rsidRPr="00B76ABA">
        <w:rPr>
          <w:rFonts w:ascii="Arial" w:hAnsi="Arial" w:cs="Arial"/>
          <w:sz w:val="20"/>
          <w:szCs w:val="20"/>
        </w:rPr>
        <w:t>acabamento,</w:t>
      </w:r>
      <w:r w:rsidRPr="00B76ABA">
        <w:rPr>
          <w:rFonts w:ascii="Arial" w:hAnsi="Arial" w:cs="Arial"/>
          <w:spacing w:val="-3"/>
          <w:sz w:val="20"/>
          <w:szCs w:val="20"/>
        </w:rPr>
        <w:t xml:space="preserve"> </w:t>
      </w:r>
      <w:r w:rsidRPr="00B76ABA">
        <w:rPr>
          <w:rFonts w:ascii="Arial" w:hAnsi="Arial" w:cs="Arial"/>
          <w:sz w:val="20"/>
          <w:szCs w:val="20"/>
        </w:rPr>
        <w:t>sem</w:t>
      </w:r>
      <w:r w:rsidRPr="00B76ABA">
        <w:rPr>
          <w:rFonts w:ascii="Arial" w:hAnsi="Arial" w:cs="Arial"/>
          <w:spacing w:val="-2"/>
          <w:sz w:val="20"/>
          <w:szCs w:val="20"/>
        </w:rPr>
        <w:t xml:space="preserve"> </w:t>
      </w:r>
      <w:r w:rsidRPr="00B76ABA">
        <w:rPr>
          <w:rFonts w:ascii="Arial" w:hAnsi="Arial" w:cs="Arial"/>
          <w:sz w:val="20"/>
          <w:szCs w:val="20"/>
        </w:rPr>
        <w:t>falhas</w:t>
      </w:r>
      <w:r w:rsidRPr="00B76ABA">
        <w:rPr>
          <w:rFonts w:ascii="Arial" w:hAnsi="Arial" w:cs="Arial"/>
          <w:spacing w:val="-3"/>
          <w:sz w:val="20"/>
          <w:szCs w:val="20"/>
        </w:rPr>
        <w:t xml:space="preserve"> </w:t>
      </w:r>
      <w:r w:rsidRPr="00B76ABA">
        <w:rPr>
          <w:rFonts w:ascii="Arial" w:hAnsi="Arial" w:cs="Arial"/>
          <w:sz w:val="20"/>
          <w:szCs w:val="20"/>
        </w:rPr>
        <w:t>ou</w:t>
      </w:r>
      <w:r w:rsidRPr="00B76ABA">
        <w:rPr>
          <w:rFonts w:ascii="Arial" w:hAnsi="Arial" w:cs="Arial"/>
          <w:spacing w:val="-2"/>
          <w:sz w:val="20"/>
          <w:szCs w:val="20"/>
        </w:rPr>
        <w:t xml:space="preserve"> </w:t>
      </w:r>
      <w:r w:rsidRPr="00B76ABA">
        <w:rPr>
          <w:rFonts w:ascii="Arial" w:hAnsi="Arial" w:cs="Arial"/>
          <w:sz w:val="20"/>
          <w:szCs w:val="20"/>
        </w:rPr>
        <w:t>quaisquer</w:t>
      </w:r>
      <w:r w:rsidRPr="00B76ABA">
        <w:rPr>
          <w:rFonts w:ascii="Arial" w:hAnsi="Arial" w:cs="Arial"/>
          <w:spacing w:val="-2"/>
          <w:sz w:val="20"/>
          <w:szCs w:val="20"/>
        </w:rPr>
        <w:t xml:space="preserve"> </w:t>
      </w:r>
      <w:r w:rsidRPr="00B76ABA">
        <w:rPr>
          <w:rFonts w:ascii="Arial" w:hAnsi="Arial" w:cs="Arial"/>
          <w:sz w:val="20"/>
          <w:szCs w:val="20"/>
        </w:rPr>
        <w:t>outras</w:t>
      </w:r>
      <w:r w:rsidRPr="00B76ABA">
        <w:rPr>
          <w:rFonts w:ascii="Arial" w:hAnsi="Arial" w:cs="Arial"/>
          <w:spacing w:val="-3"/>
          <w:sz w:val="20"/>
          <w:szCs w:val="20"/>
        </w:rPr>
        <w:t xml:space="preserve"> </w:t>
      </w:r>
      <w:r w:rsidRPr="00B76ABA">
        <w:rPr>
          <w:rFonts w:ascii="Arial" w:hAnsi="Arial" w:cs="Arial"/>
          <w:sz w:val="20"/>
          <w:szCs w:val="20"/>
        </w:rPr>
        <w:t>avarias;</w:t>
      </w:r>
    </w:p>
    <w:p w:rsidR="00823294" w:rsidRPr="00B76ABA" w:rsidRDefault="00823294" w:rsidP="0047448B">
      <w:pPr>
        <w:widowControl w:val="0"/>
        <w:tabs>
          <w:tab w:val="left" w:pos="1636"/>
        </w:tabs>
        <w:suppressAutoHyphens w:val="0"/>
        <w:autoSpaceDE w:val="0"/>
        <w:autoSpaceDN w:val="0"/>
        <w:spacing w:before="122" w:after="0" w:line="240" w:lineRule="auto"/>
        <w:jc w:val="both"/>
        <w:rPr>
          <w:rFonts w:ascii="Arial" w:hAnsi="Arial" w:cs="Arial"/>
          <w:sz w:val="20"/>
          <w:szCs w:val="20"/>
        </w:rPr>
      </w:pPr>
      <w:r w:rsidRPr="00B76ABA">
        <w:rPr>
          <w:rFonts w:ascii="Arial" w:hAnsi="Arial" w:cs="Arial"/>
          <w:sz w:val="20"/>
          <w:szCs w:val="20"/>
        </w:rPr>
        <w:t>b)</w:t>
      </w:r>
      <w:r w:rsidR="0047448B" w:rsidRPr="00B76ABA">
        <w:rPr>
          <w:rFonts w:ascii="Arial" w:hAnsi="Arial" w:cs="Arial"/>
          <w:sz w:val="20"/>
          <w:szCs w:val="20"/>
        </w:rPr>
        <w:t xml:space="preserve"> </w:t>
      </w:r>
      <w:r w:rsidRPr="00B76ABA">
        <w:rPr>
          <w:rFonts w:ascii="Arial" w:hAnsi="Arial" w:cs="Arial"/>
          <w:sz w:val="20"/>
          <w:szCs w:val="20"/>
        </w:rPr>
        <w:t>De</w:t>
      </w:r>
      <w:r w:rsidRPr="00B76ABA">
        <w:rPr>
          <w:rFonts w:ascii="Arial" w:hAnsi="Arial" w:cs="Arial"/>
          <w:spacing w:val="-5"/>
          <w:sz w:val="20"/>
          <w:szCs w:val="20"/>
        </w:rPr>
        <w:t xml:space="preserve"> </w:t>
      </w:r>
      <w:r w:rsidRPr="00B76ABA">
        <w:rPr>
          <w:rFonts w:ascii="Arial" w:hAnsi="Arial" w:cs="Arial"/>
          <w:sz w:val="20"/>
          <w:szCs w:val="20"/>
        </w:rPr>
        <w:t>excelente</w:t>
      </w:r>
      <w:r w:rsidRPr="00B76ABA">
        <w:rPr>
          <w:rFonts w:ascii="Arial" w:hAnsi="Arial" w:cs="Arial"/>
          <w:spacing w:val="-4"/>
          <w:sz w:val="20"/>
          <w:szCs w:val="20"/>
        </w:rPr>
        <w:t xml:space="preserve"> </w:t>
      </w:r>
      <w:r w:rsidRPr="00B76ABA">
        <w:rPr>
          <w:rFonts w:ascii="Arial" w:hAnsi="Arial" w:cs="Arial"/>
          <w:sz w:val="20"/>
          <w:szCs w:val="20"/>
        </w:rPr>
        <w:t>resistência</w:t>
      </w:r>
      <w:r w:rsidRPr="00B76ABA">
        <w:rPr>
          <w:rFonts w:ascii="Arial" w:hAnsi="Arial" w:cs="Arial"/>
          <w:spacing w:val="-3"/>
          <w:sz w:val="20"/>
          <w:szCs w:val="20"/>
        </w:rPr>
        <w:t xml:space="preserve"> </w:t>
      </w:r>
      <w:r w:rsidRPr="00B76ABA">
        <w:rPr>
          <w:rFonts w:ascii="Arial" w:hAnsi="Arial" w:cs="Arial"/>
          <w:sz w:val="20"/>
          <w:szCs w:val="20"/>
        </w:rPr>
        <w:t>e</w:t>
      </w:r>
      <w:r w:rsidRPr="00B76ABA">
        <w:rPr>
          <w:rFonts w:ascii="Arial" w:hAnsi="Arial" w:cs="Arial"/>
          <w:spacing w:val="-3"/>
          <w:sz w:val="20"/>
          <w:szCs w:val="20"/>
        </w:rPr>
        <w:t xml:space="preserve"> </w:t>
      </w:r>
      <w:r w:rsidRPr="00B76ABA">
        <w:rPr>
          <w:rFonts w:ascii="Arial" w:hAnsi="Arial" w:cs="Arial"/>
          <w:sz w:val="20"/>
          <w:szCs w:val="20"/>
        </w:rPr>
        <w:t>de</w:t>
      </w:r>
      <w:r w:rsidRPr="00B76ABA">
        <w:rPr>
          <w:rFonts w:ascii="Arial" w:hAnsi="Arial" w:cs="Arial"/>
          <w:spacing w:val="-5"/>
          <w:sz w:val="20"/>
          <w:szCs w:val="20"/>
        </w:rPr>
        <w:t xml:space="preserve"> </w:t>
      </w:r>
      <w:r w:rsidRPr="00B76ABA">
        <w:rPr>
          <w:rFonts w:ascii="Arial" w:hAnsi="Arial" w:cs="Arial"/>
          <w:sz w:val="20"/>
          <w:szCs w:val="20"/>
        </w:rPr>
        <w:t>modo</w:t>
      </w:r>
      <w:r w:rsidRPr="00B76ABA">
        <w:rPr>
          <w:rFonts w:ascii="Arial" w:hAnsi="Arial" w:cs="Arial"/>
          <w:spacing w:val="-3"/>
          <w:sz w:val="20"/>
          <w:szCs w:val="20"/>
        </w:rPr>
        <w:t xml:space="preserve"> </w:t>
      </w:r>
      <w:r w:rsidRPr="00B76ABA">
        <w:rPr>
          <w:rFonts w:ascii="Arial" w:hAnsi="Arial" w:cs="Arial"/>
          <w:sz w:val="20"/>
          <w:szCs w:val="20"/>
        </w:rPr>
        <w:t>a</w:t>
      </w:r>
      <w:r w:rsidRPr="00B76ABA">
        <w:rPr>
          <w:rFonts w:ascii="Arial" w:hAnsi="Arial" w:cs="Arial"/>
          <w:spacing w:val="-4"/>
          <w:sz w:val="20"/>
          <w:szCs w:val="20"/>
        </w:rPr>
        <w:t xml:space="preserve"> </w:t>
      </w:r>
      <w:r w:rsidRPr="00B76ABA">
        <w:rPr>
          <w:rFonts w:ascii="Arial" w:hAnsi="Arial" w:cs="Arial"/>
          <w:sz w:val="20"/>
          <w:szCs w:val="20"/>
        </w:rPr>
        <w:t>proporcionar</w:t>
      </w:r>
      <w:r w:rsidRPr="00B76ABA">
        <w:rPr>
          <w:rFonts w:ascii="Arial" w:hAnsi="Arial" w:cs="Arial"/>
          <w:spacing w:val="-4"/>
          <w:sz w:val="20"/>
          <w:szCs w:val="20"/>
        </w:rPr>
        <w:t xml:space="preserve"> </w:t>
      </w:r>
      <w:r w:rsidRPr="00B76ABA">
        <w:rPr>
          <w:rFonts w:ascii="Arial" w:hAnsi="Arial" w:cs="Arial"/>
          <w:sz w:val="20"/>
          <w:szCs w:val="20"/>
        </w:rPr>
        <w:t>segurança</w:t>
      </w:r>
      <w:r w:rsidRPr="00B76ABA">
        <w:rPr>
          <w:rFonts w:ascii="Arial" w:hAnsi="Arial" w:cs="Arial"/>
          <w:spacing w:val="-4"/>
          <w:sz w:val="20"/>
          <w:szCs w:val="20"/>
        </w:rPr>
        <w:t xml:space="preserve"> </w:t>
      </w:r>
      <w:r w:rsidRPr="00B76ABA">
        <w:rPr>
          <w:rFonts w:ascii="Arial" w:hAnsi="Arial" w:cs="Arial"/>
          <w:sz w:val="20"/>
          <w:szCs w:val="20"/>
        </w:rPr>
        <w:t>ao</w:t>
      </w:r>
      <w:r w:rsidRPr="00B76ABA">
        <w:rPr>
          <w:rFonts w:ascii="Arial" w:hAnsi="Arial" w:cs="Arial"/>
          <w:spacing w:val="-4"/>
          <w:sz w:val="20"/>
          <w:szCs w:val="20"/>
        </w:rPr>
        <w:t xml:space="preserve"> </w:t>
      </w:r>
      <w:r w:rsidRPr="00B76ABA">
        <w:rPr>
          <w:rFonts w:ascii="Arial" w:hAnsi="Arial" w:cs="Arial"/>
          <w:sz w:val="20"/>
          <w:szCs w:val="20"/>
        </w:rPr>
        <w:t>usuário;</w:t>
      </w:r>
    </w:p>
    <w:p w:rsidR="00823294" w:rsidRPr="00B76ABA" w:rsidRDefault="00823294" w:rsidP="0047448B">
      <w:pPr>
        <w:widowControl w:val="0"/>
        <w:tabs>
          <w:tab w:val="left" w:pos="1636"/>
        </w:tabs>
        <w:suppressAutoHyphens w:val="0"/>
        <w:autoSpaceDE w:val="0"/>
        <w:autoSpaceDN w:val="0"/>
        <w:spacing w:before="122" w:after="0" w:line="240" w:lineRule="auto"/>
        <w:jc w:val="both"/>
        <w:rPr>
          <w:rFonts w:ascii="Arial" w:hAnsi="Arial" w:cs="Arial"/>
          <w:sz w:val="20"/>
          <w:szCs w:val="20"/>
        </w:rPr>
      </w:pPr>
      <w:r w:rsidRPr="00B76ABA">
        <w:rPr>
          <w:rFonts w:ascii="Arial" w:hAnsi="Arial" w:cs="Arial"/>
          <w:sz w:val="20"/>
          <w:szCs w:val="20"/>
        </w:rPr>
        <w:t>c)</w:t>
      </w:r>
      <w:r w:rsidR="0047448B" w:rsidRPr="00B76ABA">
        <w:rPr>
          <w:rFonts w:ascii="Arial" w:hAnsi="Arial" w:cs="Arial"/>
          <w:sz w:val="20"/>
          <w:szCs w:val="20"/>
        </w:rPr>
        <w:t xml:space="preserve"> </w:t>
      </w:r>
      <w:r w:rsidRPr="00B76ABA">
        <w:rPr>
          <w:rFonts w:ascii="Arial" w:hAnsi="Arial" w:cs="Arial"/>
          <w:sz w:val="20"/>
          <w:szCs w:val="20"/>
        </w:rPr>
        <w:t>Entregues</w:t>
      </w:r>
      <w:r w:rsidRPr="00B76ABA">
        <w:rPr>
          <w:rFonts w:ascii="Arial" w:hAnsi="Arial" w:cs="Arial"/>
          <w:spacing w:val="-3"/>
          <w:sz w:val="20"/>
          <w:szCs w:val="20"/>
        </w:rPr>
        <w:t xml:space="preserve"> </w:t>
      </w:r>
      <w:r w:rsidRPr="00B76ABA">
        <w:rPr>
          <w:rFonts w:ascii="Arial" w:hAnsi="Arial" w:cs="Arial"/>
          <w:sz w:val="20"/>
          <w:szCs w:val="20"/>
        </w:rPr>
        <w:t>obedecendo</w:t>
      </w:r>
      <w:r w:rsidRPr="00B76ABA">
        <w:rPr>
          <w:rFonts w:ascii="Arial" w:hAnsi="Arial" w:cs="Arial"/>
          <w:spacing w:val="-4"/>
          <w:sz w:val="20"/>
          <w:szCs w:val="20"/>
        </w:rPr>
        <w:t xml:space="preserve"> </w:t>
      </w:r>
      <w:r w:rsidRPr="00B76ABA">
        <w:rPr>
          <w:rFonts w:ascii="Arial" w:hAnsi="Arial" w:cs="Arial"/>
          <w:sz w:val="20"/>
          <w:szCs w:val="20"/>
        </w:rPr>
        <w:t>rigorosamente</w:t>
      </w:r>
      <w:r w:rsidRPr="00B76ABA">
        <w:rPr>
          <w:rFonts w:ascii="Arial" w:hAnsi="Arial" w:cs="Arial"/>
          <w:spacing w:val="-3"/>
          <w:sz w:val="20"/>
          <w:szCs w:val="20"/>
        </w:rPr>
        <w:t xml:space="preserve"> </w:t>
      </w:r>
      <w:proofErr w:type="gramStart"/>
      <w:r w:rsidRPr="00B76ABA">
        <w:rPr>
          <w:rFonts w:ascii="Arial" w:hAnsi="Arial" w:cs="Arial"/>
          <w:sz w:val="20"/>
          <w:szCs w:val="20"/>
        </w:rPr>
        <w:t>as</w:t>
      </w:r>
      <w:proofErr w:type="gramEnd"/>
      <w:r w:rsidRPr="00B76ABA">
        <w:rPr>
          <w:rFonts w:ascii="Arial" w:hAnsi="Arial" w:cs="Arial"/>
          <w:spacing w:val="-4"/>
          <w:sz w:val="20"/>
          <w:szCs w:val="20"/>
        </w:rPr>
        <w:t xml:space="preserve"> </w:t>
      </w:r>
      <w:r w:rsidRPr="00B76ABA">
        <w:rPr>
          <w:rFonts w:ascii="Arial" w:hAnsi="Arial" w:cs="Arial"/>
          <w:sz w:val="20"/>
          <w:szCs w:val="20"/>
        </w:rPr>
        <w:t>cláusulas</w:t>
      </w:r>
      <w:r w:rsidRPr="00B76ABA">
        <w:rPr>
          <w:rFonts w:ascii="Arial" w:hAnsi="Arial" w:cs="Arial"/>
          <w:spacing w:val="-3"/>
          <w:sz w:val="20"/>
          <w:szCs w:val="20"/>
        </w:rPr>
        <w:t xml:space="preserve"> </w:t>
      </w:r>
      <w:r w:rsidRPr="00B76ABA">
        <w:rPr>
          <w:rFonts w:ascii="Arial" w:hAnsi="Arial" w:cs="Arial"/>
          <w:sz w:val="20"/>
          <w:szCs w:val="20"/>
        </w:rPr>
        <w:t>do</w:t>
      </w:r>
      <w:r w:rsidRPr="00B76ABA">
        <w:rPr>
          <w:rFonts w:ascii="Arial" w:hAnsi="Arial" w:cs="Arial"/>
          <w:spacing w:val="-4"/>
          <w:sz w:val="20"/>
          <w:szCs w:val="20"/>
        </w:rPr>
        <w:t xml:space="preserve"> </w:t>
      </w:r>
      <w:r w:rsidRPr="00B76ABA">
        <w:rPr>
          <w:rFonts w:ascii="Arial" w:hAnsi="Arial" w:cs="Arial"/>
          <w:sz w:val="20"/>
          <w:szCs w:val="20"/>
        </w:rPr>
        <w:t>Edital</w:t>
      </w:r>
      <w:r w:rsidRPr="00B76ABA">
        <w:rPr>
          <w:rFonts w:ascii="Arial" w:hAnsi="Arial" w:cs="Arial"/>
          <w:spacing w:val="-2"/>
          <w:sz w:val="20"/>
          <w:szCs w:val="20"/>
        </w:rPr>
        <w:t xml:space="preserve"> </w:t>
      </w:r>
      <w:r w:rsidRPr="00B76ABA">
        <w:rPr>
          <w:rFonts w:ascii="Arial" w:hAnsi="Arial" w:cs="Arial"/>
          <w:sz w:val="20"/>
          <w:szCs w:val="20"/>
        </w:rPr>
        <w:t>e</w:t>
      </w:r>
      <w:r w:rsidRPr="00B76ABA">
        <w:rPr>
          <w:rFonts w:ascii="Arial" w:hAnsi="Arial" w:cs="Arial"/>
          <w:spacing w:val="-4"/>
          <w:sz w:val="20"/>
          <w:szCs w:val="20"/>
        </w:rPr>
        <w:t xml:space="preserve"> </w:t>
      </w:r>
      <w:r w:rsidRPr="00B76ABA">
        <w:rPr>
          <w:rFonts w:ascii="Arial" w:hAnsi="Arial" w:cs="Arial"/>
          <w:sz w:val="20"/>
          <w:szCs w:val="20"/>
        </w:rPr>
        <w:t>seus</w:t>
      </w:r>
      <w:r w:rsidRPr="00B76ABA">
        <w:rPr>
          <w:rFonts w:ascii="Arial" w:hAnsi="Arial" w:cs="Arial"/>
          <w:spacing w:val="-3"/>
          <w:sz w:val="20"/>
          <w:szCs w:val="20"/>
        </w:rPr>
        <w:t xml:space="preserve"> </w:t>
      </w:r>
      <w:r w:rsidRPr="00B76ABA">
        <w:rPr>
          <w:rFonts w:ascii="Arial" w:hAnsi="Arial" w:cs="Arial"/>
          <w:sz w:val="20"/>
          <w:szCs w:val="20"/>
        </w:rPr>
        <w:t>anexos.</w:t>
      </w:r>
    </w:p>
    <w:p w:rsidR="00823294" w:rsidRPr="00B76ABA" w:rsidRDefault="00823294" w:rsidP="00823294">
      <w:pPr>
        <w:pStyle w:val="PargrafodaLista"/>
        <w:widowControl w:val="0"/>
        <w:tabs>
          <w:tab w:val="left" w:pos="1636"/>
        </w:tabs>
        <w:suppressAutoHyphens w:val="0"/>
        <w:autoSpaceDE w:val="0"/>
        <w:autoSpaceDN w:val="0"/>
        <w:spacing w:before="122" w:after="0" w:line="240" w:lineRule="auto"/>
        <w:ind w:left="1418"/>
        <w:contextualSpacing w:val="0"/>
        <w:jc w:val="both"/>
        <w:rPr>
          <w:rFonts w:ascii="Arial" w:hAnsi="Arial" w:cs="Arial"/>
          <w:sz w:val="20"/>
          <w:szCs w:val="20"/>
        </w:rPr>
      </w:pPr>
    </w:p>
    <w:p w:rsidR="00823294" w:rsidRPr="00B76ABA" w:rsidRDefault="00823294" w:rsidP="00823294">
      <w:pPr>
        <w:pStyle w:val="PargrafodaLista"/>
        <w:widowControl w:val="0"/>
        <w:numPr>
          <w:ilvl w:val="2"/>
          <w:numId w:val="8"/>
        </w:numPr>
        <w:tabs>
          <w:tab w:val="left" w:pos="1649"/>
        </w:tabs>
        <w:suppressAutoHyphens w:val="0"/>
        <w:autoSpaceDE w:val="0"/>
        <w:autoSpaceDN w:val="0"/>
        <w:spacing w:before="122" w:after="0" w:line="360" w:lineRule="auto"/>
        <w:ind w:left="-567" w:right="-567"/>
        <w:contextualSpacing w:val="0"/>
        <w:jc w:val="both"/>
        <w:rPr>
          <w:rFonts w:ascii="Arial" w:hAnsi="Arial" w:cs="Arial"/>
          <w:sz w:val="20"/>
          <w:szCs w:val="20"/>
        </w:rPr>
      </w:pPr>
      <w:r w:rsidRPr="00B76ABA">
        <w:rPr>
          <w:rFonts w:ascii="Arial" w:hAnsi="Arial" w:cs="Arial"/>
          <w:sz w:val="20"/>
          <w:szCs w:val="20"/>
        </w:rPr>
        <w:tab/>
      </w:r>
      <w:r w:rsidR="001779CB" w:rsidRPr="00B76ABA">
        <w:rPr>
          <w:rFonts w:ascii="Arial" w:hAnsi="Arial" w:cs="Arial"/>
          <w:sz w:val="20"/>
          <w:szCs w:val="20"/>
        </w:rPr>
        <w:t xml:space="preserve">3.4. </w:t>
      </w:r>
      <w:r w:rsidRPr="00B76ABA">
        <w:rPr>
          <w:rFonts w:ascii="Arial" w:hAnsi="Arial" w:cs="Arial"/>
          <w:sz w:val="20"/>
          <w:szCs w:val="20"/>
        </w:rPr>
        <w:t>Entregues</w:t>
      </w:r>
      <w:r w:rsidRPr="00B76ABA">
        <w:rPr>
          <w:rFonts w:ascii="Arial" w:hAnsi="Arial" w:cs="Arial"/>
          <w:spacing w:val="8"/>
          <w:sz w:val="20"/>
          <w:szCs w:val="20"/>
        </w:rPr>
        <w:t xml:space="preserve"> </w:t>
      </w:r>
      <w:r w:rsidRPr="00B76ABA">
        <w:rPr>
          <w:rFonts w:ascii="Arial" w:hAnsi="Arial" w:cs="Arial"/>
          <w:sz w:val="20"/>
          <w:szCs w:val="20"/>
        </w:rPr>
        <w:t>acondicionados,</w:t>
      </w:r>
      <w:r w:rsidRPr="00B76ABA">
        <w:rPr>
          <w:rFonts w:ascii="Arial" w:hAnsi="Arial" w:cs="Arial"/>
          <w:spacing w:val="8"/>
          <w:sz w:val="20"/>
          <w:szCs w:val="20"/>
        </w:rPr>
        <w:t xml:space="preserve"> </w:t>
      </w:r>
      <w:r w:rsidRPr="00B76ABA">
        <w:rPr>
          <w:rFonts w:ascii="Arial" w:hAnsi="Arial" w:cs="Arial"/>
          <w:sz w:val="20"/>
          <w:szCs w:val="20"/>
        </w:rPr>
        <w:t>sempre</w:t>
      </w:r>
      <w:r w:rsidRPr="00B76ABA">
        <w:rPr>
          <w:rFonts w:ascii="Arial" w:hAnsi="Arial" w:cs="Arial"/>
          <w:spacing w:val="8"/>
          <w:sz w:val="20"/>
          <w:szCs w:val="20"/>
        </w:rPr>
        <w:t xml:space="preserve"> </w:t>
      </w:r>
      <w:r w:rsidRPr="00B76ABA">
        <w:rPr>
          <w:rFonts w:ascii="Arial" w:hAnsi="Arial" w:cs="Arial"/>
          <w:sz w:val="20"/>
          <w:szCs w:val="20"/>
        </w:rPr>
        <w:t>que</w:t>
      </w:r>
      <w:r w:rsidRPr="00B76ABA">
        <w:rPr>
          <w:rFonts w:ascii="Arial" w:hAnsi="Arial" w:cs="Arial"/>
          <w:spacing w:val="9"/>
          <w:sz w:val="20"/>
          <w:szCs w:val="20"/>
        </w:rPr>
        <w:t xml:space="preserve"> </w:t>
      </w:r>
      <w:r w:rsidRPr="00B76ABA">
        <w:rPr>
          <w:rFonts w:ascii="Arial" w:hAnsi="Arial" w:cs="Arial"/>
          <w:sz w:val="20"/>
          <w:szCs w:val="20"/>
        </w:rPr>
        <w:t>possível,</w:t>
      </w:r>
      <w:r w:rsidRPr="00B76ABA">
        <w:rPr>
          <w:rFonts w:ascii="Arial" w:hAnsi="Arial" w:cs="Arial"/>
          <w:spacing w:val="8"/>
          <w:sz w:val="20"/>
          <w:szCs w:val="20"/>
        </w:rPr>
        <w:t xml:space="preserve"> </w:t>
      </w:r>
      <w:r w:rsidRPr="00B76ABA">
        <w:rPr>
          <w:rFonts w:ascii="Arial" w:hAnsi="Arial" w:cs="Arial"/>
          <w:sz w:val="20"/>
          <w:szCs w:val="20"/>
        </w:rPr>
        <w:t>em</w:t>
      </w:r>
      <w:r w:rsidRPr="00B76ABA">
        <w:rPr>
          <w:rFonts w:ascii="Arial" w:hAnsi="Arial" w:cs="Arial"/>
          <w:spacing w:val="8"/>
          <w:sz w:val="20"/>
          <w:szCs w:val="20"/>
        </w:rPr>
        <w:t xml:space="preserve"> </w:t>
      </w:r>
      <w:r w:rsidRPr="00B76ABA">
        <w:rPr>
          <w:rFonts w:ascii="Arial" w:hAnsi="Arial" w:cs="Arial"/>
          <w:sz w:val="20"/>
          <w:szCs w:val="20"/>
        </w:rPr>
        <w:t>embalagens</w:t>
      </w:r>
      <w:r w:rsidRPr="00B76ABA">
        <w:rPr>
          <w:rFonts w:ascii="Arial" w:hAnsi="Arial" w:cs="Arial"/>
          <w:spacing w:val="9"/>
          <w:sz w:val="20"/>
          <w:szCs w:val="20"/>
        </w:rPr>
        <w:t xml:space="preserve"> </w:t>
      </w:r>
      <w:r w:rsidRPr="00B76ABA">
        <w:rPr>
          <w:rFonts w:ascii="Arial" w:hAnsi="Arial" w:cs="Arial"/>
          <w:sz w:val="20"/>
          <w:szCs w:val="20"/>
        </w:rPr>
        <w:t>lacradas</w:t>
      </w:r>
      <w:r w:rsidRPr="00B76ABA">
        <w:rPr>
          <w:rFonts w:ascii="Arial" w:hAnsi="Arial" w:cs="Arial"/>
          <w:spacing w:val="8"/>
          <w:sz w:val="20"/>
          <w:szCs w:val="20"/>
        </w:rPr>
        <w:t xml:space="preserve"> </w:t>
      </w:r>
      <w:r w:rsidRPr="00B76ABA">
        <w:rPr>
          <w:rFonts w:ascii="Arial" w:hAnsi="Arial" w:cs="Arial"/>
          <w:sz w:val="20"/>
          <w:szCs w:val="20"/>
        </w:rPr>
        <w:t>individualmente,</w:t>
      </w:r>
      <w:r w:rsidRPr="00B76ABA">
        <w:rPr>
          <w:rFonts w:ascii="Arial" w:hAnsi="Arial" w:cs="Arial"/>
          <w:spacing w:val="8"/>
          <w:sz w:val="20"/>
          <w:szCs w:val="20"/>
        </w:rPr>
        <w:t xml:space="preserve"> </w:t>
      </w:r>
      <w:r w:rsidRPr="00B76ABA">
        <w:rPr>
          <w:rFonts w:ascii="Arial" w:hAnsi="Arial" w:cs="Arial"/>
          <w:sz w:val="20"/>
          <w:szCs w:val="20"/>
        </w:rPr>
        <w:t>identificadas,</w:t>
      </w:r>
      <w:r w:rsidRPr="00B76ABA">
        <w:rPr>
          <w:rFonts w:ascii="Arial" w:hAnsi="Arial" w:cs="Arial"/>
          <w:spacing w:val="9"/>
          <w:sz w:val="20"/>
          <w:szCs w:val="20"/>
        </w:rPr>
        <w:t xml:space="preserve"> </w:t>
      </w:r>
      <w:r w:rsidRPr="00B76ABA">
        <w:rPr>
          <w:rFonts w:ascii="Arial" w:hAnsi="Arial" w:cs="Arial"/>
          <w:sz w:val="20"/>
          <w:szCs w:val="20"/>
        </w:rPr>
        <w:t>e</w:t>
      </w:r>
      <w:r w:rsidRPr="00B76ABA">
        <w:rPr>
          <w:rFonts w:ascii="Arial" w:hAnsi="Arial" w:cs="Arial"/>
          <w:spacing w:val="8"/>
          <w:sz w:val="20"/>
          <w:szCs w:val="20"/>
        </w:rPr>
        <w:t xml:space="preserve"> </w:t>
      </w:r>
      <w:r w:rsidRPr="00B76ABA">
        <w:rPr>
          <w:rFonts w:ascii="Arial" w:hAnsi="Arial" w:cs="Arial"/>
          <w:sz w:val="20"/>
          <w:szCs w:val="20"/>
        </w:rPr>
        <w:t>em</w:t>
      </w:r>
      <w:r w:rsidRPr="00B76ABA">
        <w:rPr>
          <w:rFonts w:ascii="Arial" w:hAnsi="Arial" w:cs="Arial"/>
          <w:spacing w:val="1"/>
          <w:sz w:val="20"/>
          <w:szCs w:val="20"/>
        </w:rPr>
        <w:t xml:space="preserve"> </w:t>
      </w:r>
      <w:r w:rsidRPr="00B76ABA">
        <w:rPr>
          <w:rFonts w:ascii="Arial" w:hAnsi="Arial" w:cs="Arial"/>
          <w:sz w:val="20"/>
          <w:szCs w:val="20"/>
        </w:rPr>
        <w:t>perfeitas</w:t>
      </w:r>
      <w:r w:rsidRPr="00B76ABA">
        <w:rPr>
          <w:rFonts w:ascii="Arial" w:hAnsi="Arial" w:cs="Arial"/>
          <w:spacing w:val="-1"/>
          <w:sz w:val="20"/>
          <w:szCs w:val="20"/>
        </w:rPr>
        <w:t xml:space="preserve"> </w:t>
      </w:r>
      <w:r w:rsidRPr="00B76ABA">
        <w:rPr>
          <w:rFonts w:ascii="Arial" w:hAnsi="Arial" w:cs="Arial"/>
          <w:sz w:val="20"/>
          <w:szCs w:val="20"/>
        </w:rPr>
        <w:t>condições</w:t>
      </w:r>
      <w:r w:rsidRPr="00B76ABA">
        <w:rPr>
          <w:rFonts w:ascii="Arial" w:hAnsi="Arial" w:cs="Arial"/>
          <w:spacing w:val="-1"/>
          <w:sz w:val="20"/>
          <w:szCs w:val="20"/>
        </w:rPr>
        <w:t xml:space="preserve"> </w:t>
      </w:r>
      <w:r w:rsidRPr="00B76ABA">
        <w:rPr>
          <w:rFonts w:ascii="Arial" w:hAnsi="Arial" w:cs="Arial"/>
          <w:sz w:val="20"/>
          <w:szCs w:val="20"/>
        </w:rPr>
        <w:t>de</w:t>
      </w:r>
      <w:r w:rsidRPr="00B76ABA">
        <w:rPr>
          <w:rFonts w:ascii="Arial" w:hAnsi="Arial" w:cs="Arial"/>
          <w:spacing w:val="-1"/>
          <w:sz w:val="20"/>
          <w:szCs w:val="20"/>
        </w:rPr>
        <w:t xml:space="preserve"> </w:t>
      </w:r>
      <w:r w:rsidRPr="00B76ABA">
        <w:rPr>
          <w:rFonts w:ascii="Arial" w:hAnsi="Arial" w:cs="Arial"/>
          <w:sz w:val="20"/>
          <w:szCs w:val="20"/>
        </w:rPr>
        <w:t>armazenagem.</w:t>
      </w:r>
    </w:p>
    <w:p w:rsidR="00823294" w:rsidRPr="00B76ABA" w:rsidRDefault="001779CB" w:rsidP="00823294">
      <w:pPr>
        <w:pStyle w:val="PargrafodaLista"/>
        <w:widowControl w:val="0"/>
        <w:numPr>
          <w:ilvl w:val="2"/>
          <w:numId w:val="8"/>
        </w:numPr>
        <w:tabs>
          <w:tab w:val="left" w:pos="1666"/>
        </w:tabs>
        <w:suppressAutoHyphens w:val="0"/>
        <w:autoSpaceDE w:val="0"/>
        <w:autoSpaceDN w:val="0"/>
        <w:spacing w:after="0" w:line="360" w:lineRule="auto"/>
        <w:ind w:left="-567" w:right="-567"/>
        <w:contextualSpacing w:val="0"/>
        <w:jc w:val="both"/>
        <w:rPr>
          <w:rFonts w:ascii="Arial" w:hAnsi="Arial" w:cs="Arial"/>
          <w:sz w:val="20"/>
          <w:szCs w:val="20"/>
        </w:rPr>
      </w:pPr>
      <w:r w:rsidRPr="00B76ABA">
        <w:rPr>
          <w:rFonts w:ascii="Arial" w:hAnsi="Arial" w:cs="Arial"/>
          <w:sz w:val="20"/>
          <w:szCs w:val="20"/>
        </w:rPr>
        <w:tab/>
        <w:t xml:space="preserve">3.5. </w:t>
      </w:r>
      <w:r w:rsidR="00823294" w:rsidRPr="00B76ABA">
        <w:rPr>
          <w:rFonts w:ascii="Arial" w:hAnsi="Arial" w:cs="Arial"/>
          <w:sz w:val="20"/>
          <w:szCs w:val="20"/>
        </w:rPr>
        <w:t>Produtos</w:t>
      </w:r>
      <w:r w:rsidR="00823294" w:rsidRPr="00B76ABA">
        <w:rPr>
          <w:rFonts w:ascii="Arial" w:hAnsi="Arial" w:cs="Arial"/>
          <w:spacing w:val="27"/>
          <w:sz w:val="20"/>
          <w:szCs w:val="20"/>
        </w:rPr>
        <w:t xml:space="preserve"> </w:t>
      </w:r>
      <w:r w:rsidR="00823294" w:rsidRPr="00B76ABA">
        <w:rPr>
          <w:rFonts w:ascii="Arial" w:hAnsi="Arial" w:cs="Arial"/>
          <w:sz w:val="20"/>
          <w:szCs w:val="20"/>
        </w:rPr>
        <w:t>contendo</w:t>
      </w:r>
      <w:r w:rsidR="00823294" w:rsidRPr="00B76ABA">
        <w:rPr>
          <w:rFonts w:ascii="Arial" w:hAnsi="Arial" w:cs="Arial"/>
          <w:spacing w:val="27"/>
          <w:sz w:val="20"/>
          <w:szCs w:val="20"/>
        </w:rPr>
        <w:t xml:space="preserve"> </w:t>
      </w:r>
      <w:r w:rsidR="00823294" w:rsidRPr="00B76ABA">
        <w:rPr>
          <w:rFonts w:ascii="Arial" w:hAnsi="Arial" w:cs="Arial"/>
          <w:sz w:val="20"/>
          <w:szCs w:val="20"/>
        </w:rPr>
        <w:t>baixa</w:t>
      </w:r>
      <w:r w:rsidR="00823294" w:rsidRPr="00B76ABA">
        <w:rPr>
          <w:rFonts w:ascii="Arial" w:hAnsi="Arial" w:cs="Arial"/>
          <w:spacing w:val="28"/>
          <w:sz w:val="20"/>
          <w:szCs w:val="20"/>
        </w:rPr>
        <w:t xml:space="preserve"> </w:t>
      </w:r>
      <w:r w:rsidR="00823294" w:rsidRPr="00B76ABA">
        <w:rPr>
          <w:rFonts w:ascii="Arial" w:hAnsi="Arial" w:cs="Arial"/>
          <w:sz w:val="20"/>
          <w:szCs w:val="20"/>
        </w:rPr>
        <w:t>qualidade,</w:t>
      </w:r>
      <w:r w:rsidR="00823294" w:rsidRPr="00B76ABA">
        <w:rPr>
          <w:rFonts w:ascii="Arial" w:hAnsi="Arial" w:cs="Arial"/>
          <w:spacing w:val="27"/>
          <w:sz w:val="20"/>
          <w:szCs w:val="20"/>
        </w:rPr>
        <w:t xml:space="preserve"> </w:t>
      </w:r>
      <w:r w:rsidR="00823294" w:rsidRPr="00B76ABA">
        <w:rPr>
          <w:rFonts w:ascii="Arial" w:hAnsi="Arial" w:cs="Arial"/>
          <w:sz w:val="20"/>
          <w:szCs w:val="20"/>
        </w:rPr>
        <w:t>em</w:t>
      </w:r>
      <w:r w:rsidR="00823294" w:rsidRPr="00B76ABA">
        <w:rPr>
          <w:rFonts w:ascii="Arial" w:hAnsi="Arial" w:cs="Arial"/>
          <w:spacing w:val="29"/>
          <w:sz w:val="20"/>
          <w:szCs w:val="20"/>
        </w:rPr>
        <w:t xml:space="preserve"> </w:t>
      </w:r>
      <w:r w:rsidR="00823294" w:rsidRPr="00B76ABA">
        <w:rPr>
          <w:rFonts w:ascii="Arial" w:hAnsi="Arial" w:cs="Arial"/>
          <w:sz w:val="20"/>
          <w:szCs w:val="20"/>
        </w:rPr>
        <w:t>desacordo</w:t>
      </w:r>
      <w:r w:rsidR="00823294" w:rsidRPr="00B76ABA">
        <w:rPr>
          <w:rFonts w:ascii="Arial" w:hAnsi="Arial" w:cs="Arial"/>
          <w:spacing w:val="27"/>
          <w:sz w:val="20"/>
          <w:szCs w:val="20"/>
        </w:rPr>
        <w:t xml:space="preserve"> </w:t>
      </w:r>
      <w:r w:rsidR="00823294" w:rsidRPr="00B76ABA">
        <w:rPr>
          <w:rFonts w:ascii="Arial" w:hAnsi="Arial" w:cs="Arial"/>
          <w:sz w:val="20"/>
          <w:szCs w:val="20"/>
        </w:rPr>
        <w:t>com</w:t>
      </w:r>
      <w:r w:rsidR="00823294" w:rsidRPr="00B76ABA">
        <w:rPr>
          <w:rFonts w:ascii="Arial" w:hAnsi="Arial" w:cs="Arial"/>
          <w:spacing w:val="27"/>
          <w:sz w:val="20"/>
          <w:szCs w:val="20"/>
        </w:rPr>
        <w:t xml:space="preserve"> </w:t>
      </w:r>
      <w:r w:rsidR="00823294" w:rsidRPr="00B76ABA">
        <w:rPr>
          <w:rFonts w:ascii="Arial" w:hAnsi="Arial" w:cs="Arial"/>
          <w:sz w:val="20"/>
          <w:szCs w:val="20"/>
        </w:rPr>
        <w:t>o</w:t>
      </w:r>
      <w:r w:rsidR="00823294" w:rsidRPr="00B76ABA">
        <w:rPr>
          <w:rFonts w:ascii="Arial" w:hAnsi="Arial" w:cs="Arial"/>
          <w:spacing w:val="28"/>
          <w:sz w:val="20"/>
          <w:szCs w:val="20"/>
        </w:rPr>
        <w:t xml:space="preserve"> </w:t>
      </w:r>
      <w:r w:rsidR="00823294" w:rsidRPr="00B76ABA">
        <w:rPr>
          <w:rFonts w:ascii="Arial" w:hAnsi="Arial" w:cs="Arial"/>
          <w:sz w:val="20"/>
          <w:szCs w:val="20"/>
        </w:rPr>
        <w:t>edital</w:t>
      </w:r>
      <w:r w:rsidR="00823294" w:rsidRPr="00B76ABA">
        <w:rPr>
          <w:rFonts w:ascii="Arial" w:hAnsi="Arial" w:cs="Arial"/>
          <w:spacing w:val="28"/>
          <w:sz w:val="20"/>
          <w:szCs w:val="20"/>
        </w:rPr>
        <w:t xml:space="preserve"> </w:t>
      </w:r>
      <w:r w:rsidR="00823294" w:rsidRPr="00B76ABA">
        <w:rPr>
          <w:rFonts w:ascii="Arial" w:hAnsi="Arial" w:cs="Arial"/>
          <w:sz w:val="20"/>
          <w:szCs w:val="20"/>
        </w:rPr>
        <w:t>e</w:t>
      </w:r>
      <w:r w:rsidR="00823294" w:rsidRPr="00B76ABA">
        <w:rPr>
          <w:rFonts w:ascii="Arial" w:hAnsi="Arial" w:cs="Arial"/>
          <w:spacing w:val="28"/>
          <w:sz w:val="20"/>
          <w:szCs w:val="20"/>
        </w:rPr>
        <w:t xml:space="preserve"> </w:t>
      </w:r>
      <w:r w:rsidR="00823294" w:rsidRPr="00B76ABA">
        <w:rPr>
          <w:rFonts w:ascii="Arial" w:hAnsi="Arial" w:cs="Arial"/>
          <w:sz w:val="20"/>
          <w:szCs w:val="20"/>
        </w:rPr>
        <w:t>seus</w:t>
      </w:r>
      <w:r w:rsidR="00823294" w:rsidRPr="00B76ABA">
        <w:rPr>
          <w:rFonts w:ascii="Arial" w:hAnsi="Arial" w:cs="Arial"/>
          <w:spacing w:val="27"/>
          <w:sz w:val="20"/>
          <w:szCs w:val="20"/>
        </w:rPr>
        <w:t xml:space="preserve"> </w:t>
      </w:r>
      <w:r w:rsidR="00823294" w:rsidRPr="00B76ABA">
        <w:rPr>
          <w:rFonts w:ascii="Arial" w:hAnsi="Arial" w:cs="Arial"/>
          <w:sz w:val="20"/>
          <w:szCs w:val="20"/>
        </w:rPr>
        <w:t>anexos</w:t>
      </w:r>
      <w:r w:rsidR="00823294" w:rsidRPr="00B76ABA">
        <w:rPr>
          <w:rFonts w:ascii="Arial" w:hAnsi="Arial" w:cs="Arial"/>
          <w:spacing w:val="27"/>
          <w:sz w:val="20"/>
          <w:szCs w:val="20"/>
        </w:rPr>
        <w:t xml:space="preserve"> </w:t>
      </w:r>
      <w:r w:rsidR="00823294" w:rsidRPr="00B76ABA">
        <w:rPr>
          <w:rFonts w:ascii="Arial" w:hAnsi="Arial" w:cs="Arial"/>
          <w:sz w:val="20"/>
          <w:szCs w:val="20"/>
        </w:rPr>
        <w:t>ou</w:t>
      </w:r>
      <w:r w:rsidR="00823294" w:rsidRPr="00B76ABA">
        <w:rPr>
          <w:rFonts w:ascii="Arial" w:hAnsi="Arial" w:cs="Arial"/>
          <w:spacing w:val="28"/>
          <w:sz w:val="20"/>
          <w:szCs w:val="20"/>
        </w:rPr>
        <w:t xml:space="preserve"> </w:t>
      </w:r>
      <w:r w:rsidR="00823294" w:rsidRPr="00B76ABA">
        <w:rPr>
          <w:rFonts w:ascii="Arial" w:hAnsi="Arial" w:cs="Arial"/>
          <w:sz w:val="20"/>
          <w:szCs w:val="20"/>
        </w:rPr>
        <w:t>com</w:t>
      </w:r>
      <w:r w:rsidR="00823294" w:rsidRPr="00B76ABA">
        <w:rPr>
          <w:rFonts w:ascii="Arial" w:hAnsi="Arial" w:cs="Arial"/>
          <w:spacing w:val="27"/>
          <w:sz w:val="20"/>
          <w:szCs w:val="20"/>
        </w:rPr>
        <w:t xml:space="preserve"> </w:t>
      </w:r>
      <w:r w:rsidR="00823294" w:rsidRPr="00B76ABA">
        <w:rPr>
          <w:rFonts w:ascii="Arial" w:hAnsi="Arial" w:cs="Arial"/>
          <w:sz w:val="20"/>
          <w:szCs w:val="20"/>
        </w:rPr>
        <w:t>a</w:t>
      </w:r>
      <w:r w:rsidR="00823294" w:rsidRPr="00B76ABA">
        <w:rPr>
          <w:rFonts w:ascii="Arial" w:hAnsi="Arial" w:cs="Arial"/>
          <w:spacing w:val="28"/>
          <w:sz w:val="20"/>
          <w:szCs w:val="20"/>
        </w:rPr>
        <w:t xml:space="preserve"> </w:t>
      </w:r>
      <w:r w:rsidR="00823294" w:rsidRPr="00B76ABA">
        <w:rPr>
          <w:rFonts w:ascii="Arial" w:hAnsi="Arial" w:cs="Arial"/>
          <w:sz w:val="20"/>
          <w:szCs w:val="20"/>
        </w:rPr>
        <w:t>legislação</w:t>
      </w:r>
      <w:r w:rsidR="00823294" w:rsidRPr="00B76ABA">
        <w:rPr>
          <w:rFonts w:ascii="Arial" w:hAnsi="Arial" w:cs="Arial"/>
          <w:spacing w:val="28"/>
          <w:sz w:val="20"/>
          <w:szCs w:val="20"/>
        </w:rPr>
        <w:t xml:space="preserve"> </w:t>
      </w:r>
      <w:r w:rsidR="00823294" w:rsidRPr="00B76ABA">
        <w:rPr>
          <w:rFonts w:ascii="Arial" w:hAnsi="Arial" w:cs="Arial"/>
          <w:sz w:val="20"/>
          <w:szCs w:val="20"/>
        </w:rPr>
        <w:t>vigente</w:t>
      </w:r>
      <w:r w:rsidR="00823294" w:rsidRPr="00B76ABA">
        <w:rPr>
          <w:rFonts w:ascii="Arial" w:hAnsi="Arial" w:cs="Arial"/>
          <w:spacing w:val="1"/>
          <w:sz w:val="20"/>
          <w:szCs w:val="20"/>
        </w:rPr>
        <w:t xml:space="preserve"> </w:t>
      </w:r>
      <w:r w:rsidR="00823294" w:rsidRPr="00B76ABA">
        <w:rPr>
          <w:rFonts w:ascii="Arial" w:hAnsi="Arial" w:cs="Arial"/>
          <w:sz w:val="20"/>
          <w:szCs w:val="20"/>
        </w:rPr>
        <w:t>aplicada,</w:t>
      </w:r>
      <w:r w:rsidR="00823294" w:rsidRPr="00B76ABA">
        <w:rPr>
          <w:rFonts w:ascii="Arial" w:hAnsi="Arial" w:cs="Arial"/>
          <w:spacing w:val="-2"/>
          <w:sz w:val="20"/>
          <w:szCs w:val="20"/>
        </w:rPr>
        <w:t xml:space="preserve"> </w:t>
      </w:r>
      <w:r w:rsidR="00823294" w:rsidRPr="00B76ABA">
        <w:rPr>
          <w:rFonts w:ascii="Arial" w:hAnsi="Arial" w:cs="Arial"/>
          <w:sz w:val="20"/>
          <w:szCs w:val="20"/>
        </w:rPr>
        <w:t>serão</w:t>
      </w:r>
      <w:r w:rsidR="00823294" w:rsidRPr="00B76ABA">
        <w:rPr>
          <w:rFonts w:ascii="Arial" w:hAnsi="Arial" w:cs="Arial"/>
          <w:spacing w:val="-1"/>
          <w:sz w:val="20"/>
          <w:szCs w:val="20"/>
        </w:rPr>
        <w:t xml:space="preserve"> </w:t>
      </w:r>
      <w:r w:rsidR="00823294" w:rsidRPr="00B76ABA">
        <w:rPr>
          <w:rFonts w:ascii="Arial" w:hAnsi="Arial" w:cs="Arial"/>
          <w:sz w:val="20"/>
          <w:szCs w:val="20"/>
        </w:rPr>
        <w:t>rejeitados</w:t>
      </w:r>
      <w:r w:rsidR="00823294" w:rsidRPr="00B76ABA">
        <w:rPr>
          <w:rFonts w:ascii="Arial" w:hAnsi="Arial" w:cs="Arial"/>
          <w:spacing w:val="-1"/>
          <w:sz w:val="20"/>
          <w:szCs w:val="20"/>
        </w:rPr>
        <w:t xml:space="preserve"> </w:t>
      </w:r>
      <w:r w:rsidR="00823294" w:rsidRPr="00B76ABA">
        <w:rPr>
          <w:rFonts w:ascii="Arial" w:hAnsi="Arial" w:cs="Arial"/>
          <w:sz w:val="20"/>
          <w:szCs w:val="20"/>
        </w:rPr>
        <w:t>pela</w:t>
      </w:r>
      <w:r w:rsidR="00823294" w:rsidRPr="00B76ABA">
        <w:rPr>
          <w:rFonts w:ascii="Arial" w:hAnsi="Arial" w:cs="Arial"/>
          <w:spacing w:val="-1"/>
          <w:sz w:val="20"/>
          <w:szCs w:val="20"/>
        </w:rPr>
        <w:t xml:space="preserve"> </w:t>
      </w:r>
      <w:r w:rsidR="00823294" w:rsidRPr="00B76ABA">
        <w:rPr>
          <w:rFonts w:ascii="Arial" w:hAnsi="Arial" w:cs="Arial"/>
          <w:sz w:val="20"/>
          <w:szCs w:val="20"/>
        </w:rPr>
        <w:t>Contratante.</w:t>
      </w:r>
    </w:p>
    <w:p w:rsidR="00823294" w:rsidRPr="00B76ABA" w:rsidRDefault="001779CB" w:rsidP="00823294">
      <w:pPr>
        <w:pStyle w:val="PargrafodaLista"/>
        <w:widowControl w:val="0"/>
        <w:numPr>
          <w:ilvl w:val="1"/>
          <w:numId w:val="7"/>
        </w:numPr>
        <w:tabs>
          <w:tab w:val="left" w:pos="1526"/>
        </w:tabs>
        <w:suppressAutoHyphens w:val="0"/>
        <w:autoSpaceDE w:val="0"/>
        <w:autoSpaceDN w:val="0"/>
        <w:spacing w:before="122" w:after="0" w:line="360" w:lineRule="auto"/>
        <w:ind w:left="-567" w:right="-567"/>
        <w:contextualSpacing w:val="0"/>
        <w:jc w:val="both"/>
        <w:rPr>
          <w:rFonts w:ascii="Arial" w:hAnsi="Arial" w:cs="Arial"/>
          <w:sz w:val="20"/>
          <w:szCs w:val="20"/>
        </w:rPr>
      </w:pPr>
      <w:r w:rsidRPr="00B76ABA">
        <w:rPr>
          <w:rFonts w:ascii="Arial" w:hAnsi="Arial" w:cs="Arial"/>
          <w:sz w:val="20"/>
          <w:szCs w:val="20"/>
        </w:rPr>
        <w:tab/>
        <w:t xml:space="preserve">3.6. </w:t>
      </w:r>
      <w:r w:rsidR="00823294" w:rsidRPr="00B76ABA">
        <w:rPr>
          <w:rFonts w:ascii="Arial" w:hAnsi="Arial" w:cs="Arial"/>
          <w:sz w:val="20"/>
          <w:szCs w:val="20"/>
        </w:rPr>
        <w:t>Entregar, após agendamento prévio com a Diretoria de Serviços Gerais da Secretaria da Gestão Pública Municipal, a instalação deverá ser conforme PPCI existente. No momento da entrega do produto, a</w:t>
      </w:r>
      <w:r w:rsidR="00823294" w:rsidRPr="00B76ABA">
        <w:rPr>
          <w:rFonts w:ascii="Arial" w:hAnsi="Arial" w:cs="Arial"/>
          <w:spacing w:val="1"/>
          <w:sz w:val="20"/>
          <w:szCs w:val="20"/>
        </w:rPr>
        <w:t xml:space="preserve"> </w:t>
      </w:r>
      <w:r w:rsidR="00823294" w:rsidRPr="00B76ABA">
        <w:rPr>
          <w:rFonts w:ascii="Arial" w:hAnsi="Arial" w:cs="Arial"/>
          <w:sz w:val="20"/>
          <w:szCs w:val="20"/>
        </w:rPr>
        <w:t>empresa</w:t>
      </w:r>
      <w:r w:rsidR="00823294" w:rsidRPr="00B76ABA">
        <w:rPr>
          <w:rFonts w:ascii="Arial" w:hAnsi="Arial" w:cs="Arial"/>
          <w:spacing w:val="5"/>
          <w:sz w:val="20"/>
          <w:szCs w:val="20"/>
        </w:rPr>
        <w:t xml:space="preserve"> </w:t>
      </w:r>
      <w:r w:rsidR="00823294" w:rsidRPr="00B76ABA">
        <w:rPr>
          <w:rFonts w:ascii="Arial" w:hAnsi="Arial" w:cs="Arial"/>
          <w:sz w:val="20"/>
          <w:szCs w:val="20"/>
        </w:rPr>
        <w:t>vencedora</w:t>
      </w:r>
      <w:r w:rsidR="00823294" w:rsidRPr="00B76ABA">
        <w:rPr>
          <w:rFonts w:ascii="Arial" w:hAnsi="Arial" w:cs="Arial"/>
          <w:spacing w:val="6"/>
          <w:sz w:val="20"/>
          <w:szCs w:val="20"/>
        </w:rPr>
        <w:t xml:space="preserve"> </w:t>
      </w:r>
      <w:r w:rsidR="00823294" w:rsidRPr="00B76ABA">
        <w:rPr>
          <w:rFonts w:ascii="Arial" w:hAnsi="Arial" w:cs="Arial"/>
          <w:sz w:val="20"/>
          <w:szCs w:val="20"/>
        </w:rPr>
        <w:t>deverá</w:t>
      </w:r>
      <w:r w:rsidR="00823294" w:rsidRPr="00B76ABA">
        <w:rPr>
          <w:rFonts w:ascii="Arial" w:hAnsi="Arial" w:cs="Arial"/>
          <w:spacing w:val="5"/>
          <w:sz w:val="20"/>
          <w:szCs w:val="20"/>
        </w:rPr>
        <w:t xml:space="preserve"> </w:t>
      </w:r>
      <w:r w:rsidR="00823294" w:rsidRPr="00B76ABA">
        <w:rPr>
          <w:rFonts w:ascii="Arial" w:hAnsi="Arial" w:cs="Arial"/>
          <w:sz w:val="20"/>
          <w:szCs w:val="20"/>
        </w:rPr>
        <w:t>esperar</w:t>
      </w:r>
      <w:r w:rsidR="00823294" w:rsidRPr="00B76ABA">
        <w:rPr>
          <w:rFonts w:ascii="Arial" w:hAnsi="Arial" w:cs="Arial"/>
          <w:spacing w:val="4"/>
          <w:sz w:val="20"/>
          <w:szCs w:val="20"/>
        </w:rPr>
        <w:t xml:space="preserve"> </w:t>
      </w:r>
      <w:r w:rsidR="00823294" w:rsidRPr="00B76ABA">
        <w:rPr>
          <w:rFonts w:ascii="Arial" w:hAnsi="Arial" w:cs="Arial"/>
          <w:sz w:val="20"/>
          <w:szCs w:val="20"/>
        </w:rPr>
        <w:t>pela</w:t>
      </w:r>
      <w:r w:rsidR="00823294" w:rsidRPr="00B76ABA">
        <w:rPr>
          <w:rFonts w:ascii="Arial" w:hAnsi="Arial" w:cs="Arial"/>
          <w:spacing w:val="5"/>
          <w:sz w:val="20"/>
          <w:szCs w:val="20"/>
        </w:rPr>
        <w:t xml:space="preserve"> </w:t>
      </w:r>
      <w:r w:rsidR="00823294" w:rsidRPr="00B76ABA">
        <w:rPr>
          <w:rFonts w:ascii="Arial" w:hAnsi="Arial" w:cs="Arial"/>
          <w:sz w:val="20"/>
          <w:szCs w:val="20"/>
        </w:rPr>
        <w:t>conferência</w:t>
      </w:r>
      <w:r w:rsidR="00823294" w:rsidRPr="00B76ABA">
        <w:rPr>
          <w:rFonts w:ascii="Arial" w:hAnsi="Arial" w:cs="Arial"/>
          <w:spacing w:val="5"/>
          <w:sz w:val="20"/>
          <w:szCs w:val="20"/>
        </w:rPr>
        <w:t xml:space="preserve"> </w:t>
      </w:r>
      <w:r w:rsidR="00823294" w:rsidRPr="00B76ABA">
        <w:rPr>
          <w:rFonts w:ascii="Arial" w:hAnsi="Arial" w:cs="Arial"/>
          <w:sz w:val="20"/>
          <w:szCs w:val="20"/>
        </w:rPr>
        <w:t>dos</w:t>
      </w:r>
      <w:r w:rsidR="00823294" w:rsidRPr="00B76ABA">
        <w:rPr>
          <w:rFonts w:ascii="Arial" w:hAnsi="Arial" w:cs="Arial"/>
          <w:spacing w:val="5"/>
          <w:sz w:val="20"/>
          <w:szCs w:val="20"/>
        </w:rPr>
        <w:t xml:space="preserve"> </w:t>
      </w:r>
      <w:r w:rsidR="00823294" w:rsidRPr="00B76ABA">
        <w:rPr>
          <w:rFonts w:ascii="Arial" w:hAnsi="Arial" w:cs="Arial"/>
          <w:sz w:val="20"/>
          <w:szCs w:val="20"/>
        </w:rPr>
        <w:t>bens</w:t>
      </w:r>
      <w:r w:rsidR="00823294" w:rsidRPr="00B76ABA">
        <w:rPr>
          <w:rFonts w:ascii="Arial" w:hAnsi="Arial" w:cs="Arial"/>
          <w:spacing w:val="4"/>
          <w:sz w:val="20"/>
          <w:szCs w:val="20"/>
        </w:rPr>
        <w:t xml:space="preserve"> </w:t>
      </w:r>
      <w:r w:rsidR="00823294" w:rsidRPr="00B76ABA">
        <w:rPr>
          <w:rFonts w:ascii="Arial" w:hAnsi="Arial" w:cs="Arial"/>
          <w:sz w:val="20"/>
          <w:szCs w:val="20"/>
        </w:rPr>
        <w:t>licitados</w:t>
      </w:r>
      <w:r w:rsidR="00823294" w:rsidRPr="00B76ABA">
        <w:rPr>
          <w:rFonts w:ascii="Arial" w:hAnsi="Arial" w:cs="Arial"/>
          <w:spacing w:val="5"/>
          <w:sz w:val="20"/>
          <w:szCs w:val="20"/>
        </w:rPr>
        <w:t xml:space="preserve"> </w:t>
      </w:r>
      <w:r w:rsidR="00823294" w:rsidRPr="00B76ABA">
        <w:rPr>
          <w:rFonts w:ascii="Arial" w:hAnsi="Arial" w:cs="Arial"/>
          <w:sz w:val="20"/>
          <w:szCs w:val="20"/>
        </w:rPr>
        <w:t>no</w:t>
      </w:r>
      <w:r w:rsidR="00823294" w:rsidRPr="00B76ABA">
        <w:rPr>
          <w:rFonts w:ascii="Arial" w:hAnsi="Arial" w:cs="Arial"/>
          <w:spacing w:val="5"/>
          <w:sz w:val="20"/>
          <w:szCs w:val="20"/>
        </w:rPr>
        <w:t xml:space="preserve"> </w:t>
      </w:r>
      <w:r w:rsidR="00823294" w:rsidRPr="00B76ABA">
        <w:rPr>
          <w:rFonts w:ascii="Arial" w:hAnsi="Arial" w:cs="Arial"/>
          <w:sz w:val="20"/>
          <w:szCs w:val="20"/>
        </w:rPr>
        <w:t>que</w:t>
      </w:r>
      <w:r w:rsidR="00823294" w:rsidRPr="00B76ABA">
        <w:rPr>
          <w:rFonts w:ascii="Arial" w:hAnsi="Arial" w:cs="Arial"/>
          <w:spacing w:val="4"/>
          <w:sz w:val="20"/>
          <w:szCs w:val="20"/>
        </w:rPr>
        <w:t xml:space="preserve"> </w:t>
      </w:r>
      <w:r w:rsidR="00823294" w:rsidRPr="00B76ABA">
        <w:rPr>
          <w:rFonts w:ascii="Arial" w:hAnsi="Arial" w:cs="Arial"/>
          <w:sz w:val="20"/>
          <w:szCs w:val="20"/>
        </w:rPr>
        <w:t>diz</w:t>
      </w:r>
      <w:r w:rsidR="00823294" w:rsidRPr="00B76ABA">
        <w:rPr>
          <w:rFonts w:ascii="Arial" w:hAnsi="Arial" w:cs="Arial"/>
          <w:spacing w:val="5"/>
          <w:sz w:val="20"/>
          <w:szCs w:val="20"/>
        </w:rPr>
        <w:t xml:space="preserve"> </w:t>
      </w:r>
      <w:r w:rsidR="00823294" w:rsidRPr="00B76ABA">
        <w:rPr>
          <w:rFonts w:ascii="Arial" w:hAnsi="Arial" w:cs="Arial"/>
          <w:sz w:val="20"/>
          <w:szCs w:val="20"/>
        </w:rPr>
        <w:t>respeito</w:t>
      </w:r>
      <w:r w:rsidR="00823294" w:rsidRPr="00B76ABA">
        <w:rPr>
          <w:rFonts w:ascii="Arial" w:hAnsi="Arial" w:cs="Arial"/>
          <w:spacing w:val="5"/>
          <w:sz w:val="20"/>
          <w:szCs w:val="20"/>
        </w:rPr>
        <w:t xml:space="preserve"> </w:t>
      </w:r>
      <w:r w:rsidR="00823294" w:rsidRPr="00B76ABA">
        <w:rPr>
          <w:rFonts w:ascii="Arial" w:hAnsi="Arial" w:cs="Arial"/>
          <w:sz w:val="20"/>
          <w:szCs w:val="20"/>
        </w:rPr>
        <w:t>à</w:t>
      </w:r>
      <w:r w:rsidR="00823294" w:rsidRPr="00B76ABA">
        <w:rPr>
          <w:rFonts w:ascii="Arial" w:hAnsi="Arial" w:cs="Arial"/>
          <w:spacing w:val="5"/>
          <w:sz w:val="20"/>
          <w:szCs w:val="20"/>
        </w:rPr>
        <w:t xml:space="preserve"> </w:t>
      </w:r>
      <w:r w:rsidR="00823294" w:rsidRPr="00B76ABA">
        <w:rPr>
          <w:rFonts w:ascii="Arial" w:hAnsi="Arial" w:cs="Arial"/>
          <w:sz w:val="20"/>
          <w:szCs w:val="20"/>
        </w:rPr>
        <w:t>quantidade,</w:t>
      </w:r>
      <w:r w:rsidR="00823294" w:rsidRPr="00B76ABA">
        <w:rPr>
          <w:rFonts w:ascii="Arial" w:hAnsi="Arial" w:cs="Arial"/>
          <w:spacing w:val="4"/>
          <w:sz w:val="20"/>
          <w:szCs w:val="20"/>
        </w:rPr>
        <w:t xml:space="preserve"> </w:t>
      </w:r>
      <w:r w:rsidR="00823294" w:rsidRPr="00B76ABA">
        <w:rPr>
          <w:rFonts w:ascii="Arial" w:hAnsi="Arial" w:cs="Arial"/>
          <w:sz w:val="20"/>
          <w:szCs w:val="20"/>
        </w:rPr>
        <w:t>à</w:t>
      </w:r>
      <w:r w:rsidR="00823294" w:rsidRPr="00B76ABA">
        <w:rPr>
          <w:rFonts w:ascii="Arial" w:hAnsi="Arial" w:cs="Arial"/>
          <w:spacing w:val="5"/>
          <w:sz w:val="20"/>
          <w:szCs w:val="20"/>
        </w:rPr>
        <w:t xml:space="preserve"> </w:t>
      </w:r>
      <w:r w:rsidR="00823294" w:rsidRPr="00B76ABA">
        <w:rPr>
          <w:rFonts w:ascii="Arial" w:hAnsi="Arial" w:cs="Arial"/>
          <w:sz w:val="20"/>
          <w:szCs w:val="20"/>
        </w:rPr>
        <w:t>qualidade</w:t>
      </w:r>
      <w:r w:rsidR="00823294" w:rsidRPr="00B76ABA">
        <w:rPr>
          <w:rFonts w:ascii="Arial" w:hAnsi="Arial" w:cs="Arial"/>
          <w:spacing w:val="1"/>
          <w:sz w:val="20"/>
          <w:szCs w:val="20"/>
        </w:rPr>
        <w:t xml:space="preserve"> </w:t>
      </w:r>
      <w:r w:rsidR="00823294" w:rsidRPr="00B76ABA">
        <w:rPr>
          <w:rFonts w:ascii="Arial" w:hAnsi="Arial" w:cs="Arial"/>
          <w:sz w:val="20"/>
          <w:szCs w:val="20"/>
        </w:rPr>
        <w:t>e às especificações constantes no edital, sendo que eventuais trocas ou complementação de quantidades serão feitas</w:t>
      </w:r>
      <w:r w:rsidR="00823294" w:rsidRPr="00B76ABA">
        <w:rPr>
          <w:rFonts w:ascii="Arial" w:hAnsi="Arial" w:cs="Arial"/>
          <w:spacing w:val="1"/>
          <w:sz w:val="20"/>
          <w:szCs w:val="20"/>
        </w:rPr>
        <w:t xml:space="preserve"> </w:t>
      </w:r>
      <w:r w:rsidR="00823294" w:rsidRPr="00B76ABA">
        <w:rPr>
          <w:rFonts w:ascii="Arial" w:hAnsi="Arial" w:cs="Arial"/>
          <w:sz w:val="20"/>
          <w:szCs w:val="20"/>
        </w:rPr>
        <w:t>no</w:t>
      </w:r>
      <w:r w:rsidR="00823294" w:rsidRPr="00B76ABA">
        <w:rPr>
          <w:rFonts w:ascii="Arial" w:hAnsi="Arial" w:cs="Arial"/>
          <w:spacing w:val="-1"/>
          <w:sz w:val="20"/>
          <w:szCs w:val="20"/>
        </w:rPr>
        <w:t xml:space="preserve"> </w:t>
      </w:r>
      <w:r w:rsidR="00823294" w:rsidRPr="00B76ABA">
        <w:rPr>
          <w:rFonts w:ascii="Arial" w:hAnsi="Arial" w:cs="Arial"/>
          <w:sz w:val="20"/>
          <w:szCs w:val="20"/>
        </w:rPr>
        <w:t>prazo</w:t>
      </w:r>
      <w:r w:rsidR="00823294" w:rsidRPr="00B76ABA">
        <w:rPr>
          <w:rFonts w:ascii="Arial" w:hAnsi="Arial" w:cs="Arial"/>
          <w:spacing w:val="-2"/>
          <w:sz w:val="20"/>
          <w:szCs w:val="20"/>
        </w:rPr>
        <w:t xml:space="preserve"> </w:t>
      </w:r>
      <w:r w:rsidR="00823294" w:rsidRPr="00B76ABA">
        <w:rPr>
          <w:rFonts w:ascii="Arial" w:hAnsi="Arial" w:cs="Arial"/>
          <w:sz w:val="20"/>
          <w:szCs w:val="20"/>
        </w:rPr>
        <w:t>de</w:t>
      </w:r>
      <w:r w:rsidR="00823294" w:rsidRPr="00B76ABA">
        <w:rPr>
          <w:rFonts w:ascii="Arial" w:hAnsi="Arial" w:cs="Arial"/>
          <w:spacing w:val="-1"/>
          <w:sz w:val="20"/>
          <w:szCs w:val="20"/>
        </w:rPr>
        <w:t xml:space="preserve"> </w:t>
      </w:r>
      <w:r w:rsidR="00823294" w:rsidRPr="00B76ABA">
        <w:rPr>
          <w:rFonts w:ascii="Arial" w:hAnsi="Arial" w:cs="Arial"/>
          <w:sz w:val="20"/>
          <w:szCs w:val="20"/>
        </w:rPr>
        <w:t>até</w:t>
      </w:r>
      <w:r w:rsidR="00823294" w:rsidRPr="00B76ABA">
        <w:rPr>
          <w:rFonts w:ascii="Arial" w:hAnsi="Arial" w:cs="Arial"/>
          <w:spacing w:val="-2"/>
          <w:sz w:val="20"/>
          <w:szCs w:val="20"/>
        </w:rPr>
        <w:t xml:space="preserve"> </w:t>
      </w:r>
      <w:r w:rsidR="00823294" w:rsidRPr="00B76ABA">
        <w:rPr>
          <w:rFonts w:ascii="Arial" w:hAnsi="Arial" w:cs="Arial"/>
          <w:sz w:val="20"/>
          <w:szCs w:val="20"/>
        </w:rPr>
        <w:t>10</w:t>
      </w:r>
      <w:r w:rsidR="00823294" w:rsidRPr="00B76ABA">
        <w:rPr>
          <w:rFonts w:ascii="Arial" w:hAnsi="Arial" w:cs="Arial"/>
          <w:spacing w:val="-1"/>
          <w:sz w:val="20"/>
          <w:szCs w:val="20"/>
        </w:rPr>
        <w:t xml:space="preserve"> </w:t>
      </w:r>
      <w:r w:rsidR="00823294" w:rsidRPr="00B76ABA">
        <w:rPr>
          <w:rFonts w:ascii="Arial" w:hAnsi="Arial" w:cs="Arial"/>
          <w:sz w:val="20"/>
          <w:szCs w:val="20"/>
        </w:rPr>
        <w:t>(dez)</w:t>
      </w:r>
      <w:r w:rsidR="00823294" w:rsidRPr="00B76ABA">
        <w:rPr>
          <w:rFonts w:ascii="Arial" w:hAnsi="Arial" w:cs="Arial"/>
          <w:spacing w:val="-1"/>
          <w:sz w:val="20"/>
          <w:szCs w:val="20"/>
        </w:rPr>
        <w:t xml:space="preserve"> </w:t>
      </w:r>
      <w:r w:rsidR="00823294" w:rsidRPr="00B76ABA">
        <w:rPr>
          <w:rFonts w:ascii="Arial" w:hAnsi="Arial" w:cs="Arial"/>
          <w:sz w:val="20"/>
          <w:szCs w:val="20"/>
        </w:rPr>
        <w:t>dias</w:t>
      </w:r>
      <w:r w:rsidR="00823294" w:rsidRPr="00B76ABA">
        <w:rPr>
          <w:rFonts w:ascii="Arial" w:hAnsi="Arial" w:cs="Arial"/>
          <w:spacing w:val="-2"/>
          <w:sz w:val="20"/>
          <w:szCs w:val="20"/>
        </w:rPr>
        <w:t xml:space="preserve"> </w:t>
      </w:r>
      <w:r w:rsidR="00823294" w:rsidRPr="00B76ABA">
        <w:rPr>
          <w:rFonts w:ascii="Arial" w:hAnsi="Arial" w:cs="Arial"/>
          <w:sz w:val="20"/>
          <w:szCs w:val="20"/>
        </w:rPr>
        <w:t>úteis,</w:t>
      </w:r>
      <w:r w:rsidR="00823294" w:rsidRPr="00B76ABA">
        <w:rPr>
          <w:rFonts w:ascii="Arial" w:hAnsi="Arial" w:cs="Arial"/>
          <w:spacing w:val="-1"/>
          <w:sz w:val="20"/>
          <w:szCs w:val="20"/>
        </w:rPr>
        <w:t xml:space="preserve"> </w:t>
      </w:r>
      <w:r w:rsidR="00823294" w:rsidRPr="00B76ABA">
        <w:rPr>
          <w:rFonts w:ascii="Arial" w:hAnsi="Arial" w:cs="Arial"/>
          <w:sz w:val="20"/>
          <w:szCs w:val="20"/>
        </w:rPr>
        <w:t>sempre</w:t>
      </w:r>
      <w:r w:rsidR="00823294" w:rsidRPr="00B76ABA">
        <w:rPr>
          <w:rFonts w:ascii="Arial" w:hAnsi="Arial" w:cs="Arial"/>
          <w:spacing w:val="-2"/>
          <w:sz w:val="20"/>
          <w:szCs w:val="20"/>
        </w:rPr>
        <w:t xml:space="preserve"> </w:t>
      </w:r>
      <w:r w:rsidR="00823294" w:rsidRPr="00B76ABA">
        <w:rPr>
          <w:rFonts w:ascii="Arial" w:hAnsi="Arial" w:cs="Arial"/>
          <w:sz w:val="20"/>
          <w:szCs w:val="20"/>
        </w:rPr>
        <w:t>em</w:t>
      </w:r>
      <w:r w:rsidR="00823294" w:rsidRPr="00B76ABA">
        <w:rPr>
          <w:rFonts w:ascii="Arial" w:hAnsi="Arial" w:cs="Arial"/>
          <w:spacing w:val="-1"/>
          <w:sz w:val="20"/>
          <w:szCs w:val="20"/>
        </w:rPr>
        <w:t xml:space="preserve"> </w:t>
      </w:r>
      <w:r w:rsidR="00823294" w:rsidRPr="00B76ABA">
        <w:rPr>
          <w:rFonts w:ascii="Arial" w:hAnsi="Arial" w:cs="Arial"/>
          <w:sz w:val="20"/>
          <w:szCs w:val="20"/>
        </w:rPr>
        <w:t>acordo com</w:t>
      </w:r>
      <w:r w:rsidR="00823294" w:rsidRPr="00B76ABA">
        <w:rPr>
          <w:rFonts w:ascii="Arial" w:hAnsi="Arial" w:cs="Arial"/>
          <w:spacing w:val="-1"/>
          <w:sz w:val="20"/>
          <w:szCs w:val="20"/>
        </w:rPr>
        <w:t xml:space="preserve"> </w:t>
      </w:r>
      <w:r w:rsidR="00823294" w:rsidRPr="00B76ABA">
        <w:rPr>
          <w:rFonts w:ascii="Arial" w:hAnsi="Arial" w:cs="Arial"/>
          <w:sz w:val="20"/>
          <w:szCs w:val="20"/>
        </w:rPr>
        <w:t>a</w:t>
      </w:r>
      <w:r w:rsidR="00823294" w:rsidRPr="00B76ABA">
        <w:rPr>
          <w:rFonts w:ascii="Arial" w:hAnsi="Arial" w:cs="Arial"/>
          <w:spacing w:val="-1"/>
          <w:sz w:val="20"/>
          <w:szCs w:val="20"/>
        </w:rPr>
        <w:t xml:space="preserve"> </w:t>
      </w:r>
      <w:r w:rsidR="00823294" w:rsidRPr="00B76ABA">
        <w:rPr>
          <w:rFonts w:ascii="Arial" w:hAnsi="Arial" w:cs="Arial"/>
          <w:sz w:val="20"/>
          <w:szCs w:val="20"/>
        </w:rPr>
        <w:t>anuência</w:t>
      </w:r>
      <w:r w:rsidR="00823294" w:rsidRPr="00B76ABA">
        <w:rPr>
          <w:rFonts w:ascii="Arial" w:hAnsi="Arial" w:cs="Arial"/>
          <w:spacing w:val="-2"/>
          <w:sz w:val="20"/>
          <w:szCs w:val="20"/>
        </w:rPr>
        <w:t xml:space="preserve"> </w:t>
      </w:r>
      <w:r w:rsidR="00823294" w:rsidRPr="00B76ABA">
        <w:rPr>
          <w:rFonts w:ascii="Arial" w:hAnsi="Arial" w:cs="Arial"/>
          <w:sz w:val="20"/>
          <w:szCs w:val="20"/>
        </w:rPr>
        <w:t>da</w:t>
      </w:r>
      <w:r w:rsidR="00823294" w:rsidRPr="00B76ABA">
        <w:rPr>
          <w:rFonts w:ascii="Arial" w:hAnsi="Arial" w:cs="Arial"/>
          <w:spacing w:val="-2"/>
          <w:sz w:val="20"/>
          <w:szCs w:val="20"/>
        </w:rPr>
        <w:t xml:space="preserve"> </w:t>
      </w:r>
      <w:r w:rsidR="00823294" w:rsidRPr="00B76ABA">
        <w:rPr>
          <w:rFonts w:ascii="Arial" w:hAnsi="Arial" w:cs="Arial"/>
          <w:sz w:val="20"/>
          <w:szCs w:val="20"/>
        </w:rPr>
        <w:t>administr</w:t>
      </w:r>
      <w:r w:rsidR="00823294" w:rsidRPr="00B76ABA">
        <w:rPr>
          <w:rFonts w:ascii="Arial" w:hAnsi="Arial" w:cs="Arial"/>
          <w:sz w:val="20"/>
          <w:szCs w:val="20"/>
        </w:rPr>
        <w:t>a</w:t>
      </w:r>
      <w:r w:rsidR="00823294" w:rsidRPr="00B76ABA">
        <w:rPr>
          <w:rFonts w:ascii="Arial" w:hAnsi="Arial" w:cs="Arial"/>
          <w:sz w:val="20"/>
          <w:szCs w:val="20"/>
        </w:rPr>
        <w:t>ção</w:t>
      </w:r>
      <w:r w:rsidR="00823294" w:rsidRPr="00B76ABA">
        <w:rPr>
          <w:rFonts w:ascii="Arial" w:hAnsi="Arial" w:cs="Arial"/>
          <w:spacing w:val="-1"/>
          <w:sz w:val="20"/>
          <w:szCs w:val="20"/>
        </w:rPr>
        <w:t xml:space="preserve"> </w:t>
      </w:r>
      <w:r w:rsidR="00823294" w:rsidRPr="00B76ABA">
        <w:rPr>
          <w:rFonts w:ascii="Arial" w:hAnsi="Arial" w:cs="Arial"/>
          <w:sz w:val="20"/>
          <w:szCs w:val="20"/>
        </w:rPr>
        <w:t>municipal; (</w:t>
      </w:r>
      <w:r w:rsidR="00823294" w:rsidRPr="00B76ABA">
        <w:rPr>
          <w:rFonts w:ascii="Arial" w:hAnsi="Arial" w:cs="Arial"/>
          <w:sz w:val="20"/>
          <w:szCs w:val="20"/>
          <w:u w:val="single"/>
        </w:rPr>
        <w:t>endereços descritos no ANEXO I</w:t>
      </w:r>
      <w:r w:rsidR="00823294" w:rsidRPr="00B76ABA">
        <w:rPr>
          <w:rFonts w:ascii="Arial" w:hAnsi="Arial" w:cs="Arial"/>
          <w:sz w:val="20"/>
          <w:szCs w:val="20"/>
        </w:rPr>
        <w:t>).</w:t>
      </w:r>
    </w:p>
    <w:p w:rsidR="00823294" w:rsidRPr="00B76ABA" w:rsidRDefault="001779CB" w:rsidP="00823294">
      <w:pPr>
        <w:tabs>
          <w:tab w:val="left" w:pos="1418"/>
          <w:tab w:val="left" w:pos="4253"/>
        </w:tabs>
        <w:spacing w:before="120" w:line="360" w:lineRule="auto"/>
        <w:ind w:left="-567" w:right="-567"/>
        <w:jc w:val="both"/>
        <w:rPr>
          <w:rFonts w:ascii="Arial" w:hAnsi="Arial" w:cs="Arial"/>
          <w:sz w:val="20"/>
          <w:szCs w:val="20"/>
        </w:rPr>
      </w:pPr>
      <w:r w:rsidRPr="00B76ABA">
        <w:rPr>
          <w:rFonts w:ascii="Arial" w:hAnsi="Arial" w:cs="Arial"/>
          <w:sz w:val="20"/>
          <w:szCs w:val="20"/>
        </w:rPr>
        <w:tab/>
        <w:t xml:space="preserve">3.7. </w:t>
      </w:r>
      <w:r w:rsidR="00823294" w:rsidRPr="00B76ABA">
        <w:rPr>
          <w:rFonts w:ascii="Arial" w:hAnsi="Arial" w:cs="Arial"/>
          <w:sz w:val="20"/>
          <w:szCs w:val="20"/>
        </w:rPr>
        <w:t>Caberá à Contratada o fornecimento dos materiais, produtos e mão de obra, sendo assim se compromete a</w:t>
      </w:r>
      <w:r w:rsidR="00823294" w:rsidRPr="00B76ABA">
        <w:rPr>
          <w:rFonts w:ascii="Arial" w:hAnsi="Arial" w:cs="Arial"/>
          <w:spacing w:val="1"/>
          <w:sz w:val="20"/>
          <w:szCs w:val="20"/>
        </w:rPr>
        <w:t xml:space="preserve"> </w:t>
      </w:r>
      <w:r w:rsidR="00823294" w:rsidRPr="00B76ABA">
        <w:rPr>
          <w:rFonts w:ascii="Arial" w:hAnsi="Arial" w:cs="Arial"/>
          <w:sz w:val="20"/>
          <w:szCs w:val="20"/>
        </w:rPr>
        <w:t>empregar na execução dos serviços apenas produtos de qualidade superior, devidamente certificados e aprovados</w:t>
      </w:r>
      <w:r w:rsidR="00823294" w:rsidRPr="00B76ABA">
        <w:rPr>
          <w:rFonts w:ascii="Arial" w:hAnsi="Arial" w:cs="Arial"/>
          <w:spacing w:val="1"/>
          <w:sz w:val="20"/>
          <w:szCs w:val="20"/>
        </w:rPr>
        <w:t xml:space="preserve"> </w:t>
      </w:r>
      <w:r w:rsidR="00823294" w:rsidRPr="00B76ABA">
        <w:rPr>
          <w:rFonts w:ascii="Arial" w:hAnsi="Arial" w:cs="Arial"/>
          <w:sz w:val="20"/>
          <w:szCs w:val="20"/>
        </w:rPr>
        <w:t>pelo</w:t>
      </w:r>
      <w:r w:rsidR="00823294" w:rsidRPr="00B76ABA">
        <w:rPr>
          <w:rFonts w:ascii="Arial" w:hAnsi="Arial" w:cs="Arial"/>
          <w:spacing w:val="-1"/>
          <w:sz w:val="20"/>
          <w:szCs w:val="20"/>
        </w:rPr>
        <w:t xml:space="preserve"> </w:t>
      </w:r>
      <w:r w:rsidR="00823294" w:rsidRPr="00B76ABA">
        <w:rPr>
          <w:rFonts w:ascii="Arial" w:hAnsi="Arial" w:cs="Arial"/>
          <w:sz w:val="20"/>
          <w:szCs w:val="20"/>
        </w:rPr>
        <w:t>INMETRO;</w:t>
      </w:r>
    </w:p>
    <w:p w:rsidR="00823294" w:rsidRPr="00B76ABA" w:rsidRDefault="001779CB" w:rsidP="00823294">
      <w:pPr>
        <w:pStyle w:val="PargrafodaLista"/>
        <w:widowControl w:val="0"/>
        <w:numPr>
          <w:ilvl w:val="1"/>
          <w:numId w:val="7"/>
        </w:numPr>
        <w:tabs>
          <w:tab w:val="left" w:pos="1503"/>
        </w:tabs>
        <w:suppressAutoHyphens w:val="0"/>
        <w:autoSpaceDE w:val="0"/>
        <w:autoSpaceDN w:val="0"/>
        <w:spacing w:before="122" w:after="0" w:line="360" w:lineRule="auto"/>
        <w:ind w:left="-567" w:right="-567"/>
        <w:contextualSpacing w:val="0"/>
        <w:jc w:val="both"/>
        <w:rPr>
          <w:rFonts w:ascii="Arial" w:hAnsi="Arial" w:cs="Arial"/>
          <w:sz w:val="20"/>
          <w:szCs w:val="20"/>
        </w:rPr>
      </w:pPr>
      <w:r w:rsidRPr="00B76ABA">
        <w:rPr>
          <w:rFonts w:ascii="Arial" w:hAnsi="Arial" w:cs="Arial"/>
          <w:sz w:val="20"/>
          <w:szCs w:val="20"/>
        </w:rPr>
        <w:tab/>
        <w:t xml:space="preserve">3.8. </w:t>
      </w:r>
      <w:r w:rsidR="00823294" w:rsidRPr="00B76ABA">
        <w:rPr>
          <w:rFonts w:ascii="Arial" w:hAnsi="Arial" w:cs="Arial"/>
          <w:sz w:val="20"/>
          <w:szCs w:val="20"/>
        </w:rPr>
        <w:t>A empresa será responsável pelo manuseio, transporte, armazenamento e descarte dos produtos ou sobras de</w:t>
      </w:r>
      <w:r w:rsidR="00823294" w:rsidRPr="00B76ABA">
        <w:rPr>
          <w:rFonts w:ascii="Arial" w:hAnsi="Arial" w:cs="Arial"/>
          <w:spacing w:val="1"/>
          <w:sz w:val="20"/>
          <w:szCs w:val="20"/>
        </w:rPr>
        <w:t xml:space="preserve"> </w:t>
      </w:r>
      <w:r w:rsidR="00823294" w:rsidRPr="00B76ABA">
        <w:rPr>
          <w:rFonts w:ascii="Arial" w:hAnsi="Arial" w:cs="Arial"/>
          <w:sz w:val="20"/>
          <w:szCs w:val="20"/>
        </w:rPr>
        <w:t xml:space="preserve">produtos e embalagens conforme legislação vigente, utilizados na prestação de </w:t>
      </w:r>
      <w:r w:rsidR="00823294" w:rsidRPr="00B76ABA">
        <w:rPr>
          <w:rFonts w:ascii="Arial" w:hAnsi="Arial" w:cs="Arial"/>
          <w:sz w:val="20"/>
          <w:szCs w:val="20"/>
        </w:rPr>
        <w:lastRenderedPageBreak/>
        <w:t>serviços sem ônus extras para a</w:t>
      </w:r>
      <w:r w:rsidR="00823294" w:rsidRPr="00B76ABA">
        <w:rPr>
          <w:rFonts w:ascii="Arial" w:hAnsi="Arial" w:cs="Arial"/>
          <w:spacing w:val="1"/>
          <w:sz w:val="20"/>
          <w:szCs w:val="20"/>
        </w:rPr>
        <w:t xml:space="preserve"> </w:t>
      </w:r>
      <w:r w:rsidR="00823294" w:rsidRPr="00B76ABA">
        <w:rPr>
          <w:rFonts w:ascii="Arial" w:hAnsi="Arial" w:cs="Arial"/>
          <w:sz w:val="20"/>
          <w:szCs w:val="20"/>
        </w:rPr>
        <w:t>Contratante.</w:t>
      </w:r>
    </w:p>
    <w:p w:rsidR="00823294" w:rsidRPr="00B76ABA" w:rsidRDefault="00823294" w:rsidP="00823294">
      <w:pPr>
        <w:pStyle w:val="PargrafodaLista"/>
        <w:widowControl w:val="0"/>
        <w:numPr>
          <w:ilvl w:val="1"/>
          <w:numId w:val="7"/>
        </w:numPr>
        <w:tabs>
          <w:tab w:val="left" w:pos="1486"/>
        </w:tabs>
        <w:suppressAutoHyphens w:val="0"/>
        <w:autoSpaceDE w:val="0"/>
        <w:autoSpaceDN w:val="0"/>
        <w:spacing w:before="122" w:after="0" w:line="360" w:lineRule="auto"/>
        <w:ind w:left="-567" w:right="-567"/>
        <w:contextualSpacing w:val="0"/>
        <w:jc w:val="both"/>
        <w:rPr>
          <w:rFonts w:ascii="Arial" w:hAnsi="Arial" w:cs="Arial"/>
          <w:sz w:val="20"/>
          <w:szCs w:val="20"/>
        </w:rPr>
      </w:pPr>
      <w:r w:rsidRPr="00B76ABA">
        <w:rPr>
          <w:rFonts w:ascii="Arial" w:hAnsi="Arial" w:cs="Arial"/>
          <w:sz w:val="20"/>
          <w:szCs w:val="20"/>
        </w:rPr>
        <w:t xml:space="preserve"> </w:t>
      </w:r>
      <w:r w:rsidRPr="00B76ABA">
        <w:rPr>
          <w:rFonts w:ascii="Arial" w:hAnsi="Arial" w:cs="Arial"/>
          <w:sz w:val="20"/>
          <w:szCs w:val="20"/>
        </w:rPr>
        <w:tab/>
        <w:t>3.9.</w:t>
      </w:r>
      <w:r w:rsidRPr="00B76ABA">
        <w:rPr>
          <w:rFonts w:ascii="Arial" w:hAnsi="Arial" w:cs="Arial"/>
          <w:b/>
          <w:sz w:val="20"/>
          <w:szCs w:val="20"/>
        </w:rPr>
        <w:t xml:space="preserve"> </w:t>
      </w:r>
      <w:r w:rsidRPr="00B76ABA">
        <w:rPr>
          <w:rFonts w:ascii="Arial" w:hAnsi="Arial" w:cs="Arial"/>
          <w:sz w:val="20"/>
          <w:szCs w:val="20"/>
        </w:rPr>
        <w:t>Não será permitida a permanência de seus profissionais sem crachá de identificação (que deverá possuir nome ou</w:t>
      </w:r>
      <w:r w:rsidRPr="00B76ABA">
        <w:rPr>
          <w:rFonts w:ascii="Arial" w:hAnsi="Arial" w:cs="Arial"/>
          <w:spacing w:val="-43"/>
          <w:sz w:val="20"/>
          <w:szCs w:val="20"/>
        </w:rPr>
        <w:t xml:space="preserve"> </w:t>
      </w:r>
      <w:r w:rsidRPr="00B76ABA">
        <w:rPr>
          <w:rFonts w:ascii="Arial" w:hAnsi="Arial" w:cs="Arial"/>
          <w:sz w:val="20"/>
          <w:szCs w:val="20"/>
        </w:rPr>
        <w:t>logotipo</w:t>
      </w:r>
      <w:r w:rsidRPr="00B76ABA">
        <w:rPr>
          <w:rFonts w:ascii="Arial" w:hAnsi="Arial" w:cs="Arial"/>
          <w:spacing w:val="-2"/>
          <w:sz w:val="20"/>
          <w:szCs w:val="20"/>
        </w:rPr>
        <w:t xml:space="preserve"> </w:t>
      </w:r>
      <w:r w:rsidRPr="00B76ABA">
        <w:rPr>
          <w:rFonts w:ascii="Arial" w:hAnsi="Arial" w:cs="Arial"/>
          <w:sz w:val="20"/>
          <w:szCs w:val="20"/>
        </w:rPr>
        <w:t>da</w:t>
      </w:r>
      <w:r w:rsidRPr="00B76ABA">
        <w:rPr>
          <w:rFonts w:ascii="Arial" w:hAnsi="Arial" w:cs="Arial"/>
          <w:spacing w:val="-2"/>
          <w:sz w:val="20"/>
          <w:szCs w:val="20"/>
        </w:rPr>
        <w:t xml:space="preserve"> </w:t>
      </w:r>
      <w:r w:rsidRPr="00B76ABA">
        <w:rPr>
          <w:rFonts w:ascii="Arial" w:hAnsi="Arial" w:cs="Arial"/>
          <w:sz w:val="20"/>
          <w:szCs w:val="20"/>
        </w:rPr>
        <w:t>empresa) em</w:t>
      </w:r>
      <w:r w:rsidRPr="00B76ABA">
        <w:rPr>
          <w:rFonts w:ascii="Arial" w:hAnsi="Arial" w:cs="Arial"/>
          <w:spacing w:val="-2"/>
          <w:sz w:val="20"/>
          <w:szCs w:val="20"/>
        </w:rPr>
        <w:t xml:space="preserve"> </w:t>
      </w:r>
      <w:r w:rsidRPr="00B76ABA">
        <w:rPr>
          <w:rFonts w:ascii="Arial" w:hAnsi="Arial" w:cs="Arial"/>
          <w:sz w:val="20"/>
          <w:szCs w:val="20"/>
        </w:rPr>
        <w:t>horários</w:t>
      </w:r>
      <w:r w:rsidRPr="00B76ABA">
        <w:rPr>
          <w:rFonts w:ascii="Arial" w:hAnsi="Arial" w:cs="Arial"/>
          <w:spacing w:val="-1"/>
          <w:sz w:val="20"/>
          <w:szCs w:val="20"/>
        </w:rPr>
        <w:t xml:space="preserve"> </w:t>
      </w:r>
      <w:r w:rsidRPr="00B76ABA">
        <w:rPr>
          <w:rFonts w:ascii="Arial" w:hAnsi="Arial" w:cs="Arial"/>
          <w:sz w:val="20"/>
          <w:szCs w:val="20"/>
        </w:rPr>
        <w:t>ou</w:t>
      </w:r>
      <w:r w:rsidRPr="00B76ABA">
        <w:rPr>
          <w:rFonts w:ascii="Arial" w:hAnsi="Arial" w:cs="Arial"/>
          <w:spacing w:val="-2"/>
          <w:sz w:val="20"/>
          <w:szCs w:val="20"/>
        </w:rPr>
        <w:t xml:space="preserve"> </w:t>
      </w:r>
      <w:r w:rsidRPr="00B76ABA">
        <w:rPr>
          <w:rFonts w:ascii="Arial" w:hAnsi="Arial" w:cs="Arial"/>
          <w:sz w:val="20"/>
          <w:szCs w:val="20"/>
        </w:rPr>
        <w:t>locais estranhos</w:t>
      </w:r>
      <w:r w:rsidRPr="00B76ABA">
        <w:rPr>
          <w:rFonts w:ascii="Arial" w:hAnsi="Arial" w:cs="Arial"/>
          <w:spacing w:val="-2"/>
          <w:sz w:val="20"/>
          <w:szCs w:val="20"/>
        </w:rPr>
        <w:t xml:space="preserve"> </w:t>
      </w:r>
      <w:r w:rsidRPr="00B76ABA">
        <w:rPr>
          <w:rFonts w:ascii="Arial" w:hAnsi="Arial" w:cs="Arial"/>
          <w:sz w:val="20"/>
          <w:szCs w:val="20"/>
        </w:rPr>
        <w:t>àqueles</w:t>
      </w:r>
      <w:r w:rsidRPr="00B76ABA">
        <w:rPr>
          <w:rFonts w:ascii="Arial" w:hAnsi="Arial" w:cs="Arial"/>
          <w:spacing w:val="-1"/>
          <w:sz w:val="20"/>
          <w:szCs w:val="20"/>
        </w:rPr>
        <w:t xml:space="preserve"> </w:t>
      </w:r>
      <w:r w:rsidRPr="00B76ABA">
        <w:rPr>
          <w:rFonts w:ascii="Arial" w:hAnsi="Arial" w:cs="Arial"/>
          <w:sz w:val="20"/>
          <w:szCs w:val="20"/>
        </w:rPr>
        <w:t>definidos</w:t>
      </w:r>
      <w:r w:rsidRPr="00B76ABA">
        <w:rPr>
          <w:rFonts w:ascii="Arial" w:hAnsi="Arial" w:cs="Arial"/>
          <w:spacing w:val="-2"/>
          <w:sz w:val="20"/>
          <w:szCs w:val="20"/>
        </w:rPr>
        <w:t xml:space="preserve"> </w:t>
      </w:r>
      <w:r w:rsidRPr="00B76ABA">
        <w:rPr>
          <w:rFonts w:ascii="Arial" w:hAnsi="Arial" w:cs="Arial"/>
          <w:sz w:val="20"/>
          <w:szCs w:val="20"/>
        </w:rPr>
        <w:t>pela</w:t>
      </w:r>
      <w:r w:rsidRPr="00B76ABA">
        <w:rPr>
          <w:rFonts w:ascii="Arial" w:hAnsi="Arial" w:cs="Arial"/>
          <w:spacing w:val="-1"/>
          <w:sz w:val="20"/>
          <w:szCs w:val="20"/>
        </w:rPr>
        <w:t xml:space="preserve"> </w:t>
      </w:r>
      <w:r w:rsidRPr="00B76ABA">
        <w:rPr>
          <w:rFonts w:ascii="Arial" w:hAnsi="Arial" w:cs="Arial"/>
          <w:sz w:val="20"/>
          <w:szCs w:val="20"/>
        </w:rPr>
        <w:t>Contratante;</w:t>
      </w:r>
    </w:p>
    <w:p w:rsidR="00823294" w:rsidRPr="00B76ABA" w:rsidRDefault="00823294" w:rsidP="00823294">
      <w:pPr>
        <w:pStyle w:val="PargrafodaLista"/>
        <w:widowControl w:val="0"/>
        <w:numPr>
          <w:ilvl w:val="1"/>
          <w:numId w:val="7"/>
        </w:numPr>
        <w:tabs>
          <w:tab w:val="left" w:pos="1535"/>
        </w:tabs>
        <w:suppressAutoHyphens w:val="0"/>
        <w:autoSpaceDE w:val="0"/>
        <w:autoSpaceDN w:val="0"/>
        <w:spacing w:before="60" w:after="0" w:line="360" w:lineRule="auto"/>
        <w:ind w:left="-567" w:right="-567"/>
        <w:contextualSpacing w:val="0"/>
        <w:jc w:val="both"/>
        <w:rPr>
          <w:rFonts w:ascii="Arial" w:hAnsi="Arial" w:cs="Arial"/>
          <w:sz w:val="20"/>
          <w:szCs w:val="20"/>
        </w:rPr>
      </w:pPr>
      <w:r w:rsidRPr="00B76ABA">
        <w:rPr>
          <w:rFonts w:ascii="Arial" w:hAnsi="Arial" w:cs="Arial"/>
          <w:sz w:val="20"/>
          <w:szCs w:val="20"/>
        </w:rPr>
        <w:t xml:space="preserve"> </w:t>
      </w:r>
      <w:r w:rsidRPr="00B76ABA">
        <w:rPr>
          <w:rFonts w:ascii="Arial" w:hAnsi="Arial" w:cs="Arial"/>
          <w:sz w:val="20"/>
          <w:szCs w:val="20"/>
        </w:rPr>
        <w:tab/>
        <w:t>3.10. A</w:t>
      </w:r>
      <w:r w:rsidRPr="00B76ABA">
        <w:rPr>
          <w:rFonts w:ascii="Arial" w:hAnsi="Arial" w:cs="Arial"/>
          <w:spacing w:val="1"/>
          <w:sz w:val="20"/>
          <w:szCs w:val="20"/>
        </w:rPr>
        <w:t xml:space="preserve"> </w:t>
      </w:r>
      <w:r w:rsidRPr="00B76ABA">
        <w:rPr>
          <w:rFonts w:ascii="Arial" w:hAnsi="Arial" w:cs="Arial"/>
          <w:sz w:val="20"/>
          <w:szCs w:val="20"/>
        </w:rPr>
        <w:t>empresa</w:t>
      </w:r>
      <w:r w:rsidRPr="00B76ABA">
        <w:rPr>
          <w:rFonts w:ascii="Arial" w:hAnsi="Arial" w:cs="Arial"/>
          <w:spacing w:val="1"/>
          <w:sz w:val="20"/>
          <w:szCs w:val="20"/>
        </w:rPr>
        <w:t xml:space="preserve"> </w:t>
      </w:r>
      <w:r w:rsidRPr="00B76ABA">
        <w:rPr>
          <w:rFonts w:ascii="Arial" w:hAnsi="Arial" w:cs="Arial"/>
          <w:sz w:val="20"/>
          <w:szCs w:val="20"/>
        </w:rPr>
        <w:t>contratada</w:t>
      </w:r>
      <w:r w:rsidRPr="00B76ABA">
        <w:rPr>
          <w:rFonts w:ascii="Arial" w:hAnsi="Arial" w:cs="Arial"/>
          <w:spacing w:val="1"/>
          <w:sz w:val="20"/>
          <w:szCs w:val="20"/>
        </w:rPr>
        <w:t xml:space="preserve"> </w:t>
      </w:r>
      <w:r w:rsidRPr="00B76ABA">
        <w:rPr>
          <w:rFonts w:ascii="Arial" w:hAnsi="Arial" w:cs="Arial"/>
          <w:sz w:val="20"/>
          <w:szCs w:val="20"/>
        </w:rPr>
        <w:t>deverá</w:t>
      </w:r>
      <w:r w:rsidRPr="00B76ABA">
        <w:rPr>
          <w:rFonts w:ascii="Arial" w:hAnsi="Arial" w:cs="Arial"/>
          <w:spacing w:val="1"/>
          <w:sz w:val="20"/>
          <w:szCs w:val="20"/>
        </w:rPr>
        <w:t xml:space="preserve"> </w:t>
      </w:r>
      <w:r w:rsidRPr="00B76ABA">
        <w:rPr>
          <w:rFonts w:ascii="Arial" w:hAnsi="Arial" w:cs="Arial"/>
          <w:sz w:val="20"/>
          <w:szCs w:val="20"/>
        </w:rPr>
        <w:t>executar</w:t>
      </w:r>
      <w:r w:rsidRPr="00B76ABA">
        <w:rPr>
          <w:rFonts w:ascii="Arial" w:hAnsi="Arial" w:cs="Arial"/>
          <w:spacing w:val="1"/>
          <w:sz w:val="20"/>
          <w:szCs w:val="20"/>
        </w:rPr>
        <w:t xml:space="preserve"> </w:t>
      </w:r>
      <w:r w:rsidRPr="00B76ABA">
        <w:rPr>
          <w:rFonts w:ascii="Arial" w:hAnsi="Arial" w:cs="Arial"/>
          <w:sz w:val="20"/>
          <w:szCs w:val="20"/>
        </w:rPr>
        <w:t>os</w:t>
      </w:r>
      <w:r w:rsidRPr="00B76ABA">
        <w:rPr>
          <w:rFonts w:ascii="Arial" w:hAnsi="Arial" w:cs="Arial"/>
          <w:spacing w:val="1"/>
          <w:sz w:val="20"/>
          <w:szCs w:val="20"/>
        </w:rPr>
        <w:t xml:space="preserve"> </w:t>
      </w:r>
      <w:r w:rsidRPr="00B76ABA">
        <w:rPr>
          <w:rFonts w:ascii="Arial" w:hAnsi="Arial" w:cs="Arial"/>
          <w:sz w:val="20"/>
          <w:szCs w:val="20"/>
        </w:rPr>
        <w:t>serviços</w:t>
      </w:r>
      <w:r w:rsidRPr="00B76ABA">
        <w:rPr>
          <w:rFonts w:ascii="Arial" w:hAnsi="Arial" w:cs="Arial"/>
          <w:spacing w:val="1"/>
          <w:sz w:val="20"/>
          <w:szCs w:val="20"/>
        </w:rPr>
        <w:t xml:space="preserve"> </w:t>
      </w:r>
      <w:r w:rsidRPr="00B76ABA">
        <w:rPr>
          <w:rFonts w:ascii="Arial" w:hAnsi="Arial" w:cs="Arial"/>
          <w:sz w:val="20"/>
          <w:szCs w:val="20"/>
        </w:rPr>
        <w:t>em</w:t>
      </w:r>
      <w:r w:rsidRPr="00B76ABA">
        <w:rPr>
          <w:rFonts w:ascii="Arial" w:hAnsi="Arial" w:cs="Arial"/>
          <w:spacing w:val="1"/>
          <w:sz w:val="20"/>
          <w:szCs w:val="20"/>
        </w:rPr>
        <w:t xml:space="preserve"> </w:t>
      </w:r>
      <w:r w:rsidRPr="00B76ABA">
        <w:rPr>
          <w:rFonts w:ascii="Arial" w:hAnsi="Arial" w:cs="Arial"/>
          <w:sz w:val="20"/>
          <w:szCs w:val="20"/>
        </w:rPr>
        <w:t>horários</w:t>
      </w:r>
      <w:r w:rsidRPr="00B76ABA">
        <w:rPr>
          <w:rFonts w:ascii="Arial" w:hAnsi="Arial" w:cs="Arial"/>
          <w:spacing w:val="1"/>
          <w:sz w:val="20"/>
          <w:szCs w:val="20"/>
        </w:rPr>
        <w:t xml:space="preserve"> </w:t>
      </w:r>
      <w:r w:rsidRPr="00B76ABA">
        <w:rPr>
          <w:rFonts w:ascii="Arial" w:hAnsi="Arial" w:cs="Arial"/>
          <w:sz w:val="20"/>
          <w:szCs w:val="20"/>
        </w:rPr>
        <w:t>previamente</w:t>
      </w:r>
      <w:r w:rsidRPr="00B76ABA">
        <w:rPr>
          <w:rFonts w:ascii="Arial" w:hAnsi="Arial" w:cs="Arial"/>
          <w:spacing w:val="1"/>
          <w:sz w:val="20"/>
          <w:szCs w:val="20"/>
        </w:rPr>
        <w:t xml:space="preserve"> </w:t>
      </w:r>
      <w:r w:rsidRPr="00B76ABA">
        <w:rPr>
          <w:rFonts w:ascii="Arial" w:hAnsi="Arial" w:cs="Arial"/>
          <w:sz w:val="20"/>
          <w:szCs w:val="20"/>
        </w:rPr>
        <w:t>combinados</w:t>
      </w:r>
      <w:r w:rsidRPr="00B76ABA">
        <w:rPr>
          <w:rFonts w:ascii="Arial" w:hAnsi="Arial" w:cs="Arial"/>
          <w:spacing w:val="1"/>
          <w:sz w:val="20"/>
          <w:szCs w:val="20"/>
        </w:rPr>
        <w:t xml:space="preserve"> </w:t>
      </w:r>
      <w:r w:rsidRPr="00B76ABA">
        <w:rPr>
          <w:rFonts w:ascii="Arial" w:hAnsi="Arial" w:cs="Arial"/>
          <w:sz w:val="20"/>
          <w:szCs w:val="20"/>
        </w:rPr>
        <w:t>com</w:t>
      </w:r>
      <w:r w:rsidRPr="00B76ABA">
        <w:rPr>
          <w:rFonts w:ascii="Arial" w:hAnsi="Arial" w:cs="Arial"/>
          <w:spacing w:val="1"/>
          <w:sz w:val="20"/>
          <w:szCs w:val="20"/>
        </w:rPr>
        <w:t xml:space="preserve"> </w:t>
      </w:r>
      <w:r w:rsidRPr="00B76ABA">
        <w:rPr>
          <w:rFonts w:ascii="Arial" w:hAnsi="Arial" w:cs="Arial"/>
          <w:sz w:val="20"/>
          <w:szCs w:val="20"/>
        </w:rPr>
        <w:t>o</w:t>
      </w:r>
      <w:r w:rsidRPr="00B76ABA">
        <w:rPr>
          <w:rFonts w:ascii="Arial" w:hAnsi="Arial" w:cs="Arial"/>
          <w:spacing w:val="1"/>
          <w:sz w:val="20"/>
          <w:szCs w:val="20"/>
        </w:rPr>
        <w:t xml:space="preserve"> </w:t>
      </w:r>
      <w:r w:rsidRPr="00B76ABA">
        <w:rPr>
          <w:rFonts w:ascii="Arial" w:hAnsi="Arial" w:cs="Arial"/>
          <w:sz w:val="20"/>
          <w:szCs w:val="20"/>
        </w:rPr>
        <w:t>Fiscal</w:t>
      </w:r>
      <w:r w:rsidRPr="00B76ABA">
        <w:rPr>
          <w:rFonts w:ascii="Arial" w:hAnsi="Arial" w:cs="Arial"/>
          <w:spacing w:val="1"/>
          <w:sz w:val="20"/>
          <w:szCs w:val="20"/>
        </w:rPr>
        <w:t xml:space="preserve"> </w:t>
      </w:r>
      <w:r w:rsidRPr="00B76ABA">
        <w:rPr>
          <w:rFonts w:ascii="Arial" w:hAnsi="Arial" w:cs="Arial"/>
          <w:sz w:val="20"/>
          <w:szCs w:val="20"/>
        </w:rPr>
        <w:t>do</w:t>
      </w:r>
      <w:r w:rsidRPr="00B76ABA">
        <w:rPr>
          <w:rFonts w:ascii="Arial" w:hAnsi="Arial" w:cs="Arial"/>
          <w:spacing w:val="1"/>
          <w:sz w:val="20"/>
          <w:szCs w:val="20"/>
        </w:rPr>
        <w:t xml:space="preserve"> </w:t>
      </w:r>
      <w:r w:rsidRPr="00B76ABA">
        <w:rPr>
          <w:rFonts w:ascii="Arial" w:hAnsi="Arial" w:cs="Arial"/>
          <w:sz w:val="20"/>
          <w:szCs w:val="20"/>
        </w:rPr>
        <w:t>Contrato,</w:t>
      </w:r>
      <w:r w:rsidRPr="00B76ABA">
        <w:rPr>
          <w:rFonts w:ascii="Arial" w:hAnsi="Arial" w:cs="Arial"/>
          <w:spacing w:val="-2"/>
          <w:sz w:val="20"/>
          <w:szCs w:val="20"/>
        </w:rPr>
        <w:t xml:space="preserve"> </w:t>
      </w:r>
      <w:r w:rsidRPr="00B76ABA">
        <w:rPr>
          <w:rFonts w:ascii="Arial" w:hAnsi="Arial" w:cs="Arial"/>
          <w:sz w:val="20"/>
          <w:szCs w:val="20"/>
        </w:rPr>
        <w:t>respeitando</w:t>
      </w:r>
      <w:r w:rsidRPr="00B76ABA">
        <w:rPr>
          <w:rFonts w:ascii="Arial" w:hAnsi="Arial" w:cs="Arial"/>
          <w:spacing w:val="-1"/>
          <w:sz w:val="20"/>
          <w:szCs w:val="20"/>
        </w:rPr>
        <w:t xml:space="preserve"> </w:t>
      </w:r>
      <w:r w:rsidRPr="00B76ABA">
        <w:rPr>
          <w:rFonts w:ascii="Arial" w:hAnsi="Arial" w:cs="Arial"/>
          <w:sz w:val="20"/>
          <w:szCs w:val="20"/>
        </w:rPr>
        <w:t>as</w:t>
      </w:r>
      <w:r w:rsidRPr="00B76ABA">
        <w:rPr>
          <w:rFonts w:ascii="Arial" w:hAnsi="Arial" w:cs="Arial"/>
          <w:spacing w:val="-1"/>
          <w:sz w:val="20"/>
          <w:szCs w:val="20"/>
        </w:rPr>
        <w:t xml:space="preserve"> </w:t>
      </w:r>
      <w:r w:rsidRPr="00B76ABA">
        <w:rPr>
          <w:rFonts w:ascii="Arial" w:hAnsi="Arial" w:cs="Arial"/>
          <w:sz w:val="20"/>
          <w:szCs w:val="20"/>
        </w:rPr>
        <w:t>condições</w:t>
      </w:r>
      <w:r w:rsidRPr="00B76ABA">
        <w:rPr>
          <w:rFonts w:ascii="Arial" w:hAnsi="Arial" w:cs="Arial"/>
          <w:spacing w:val="-1"/>
          <w:sz w:val="20"/>
          <w:szCs w:val="20"/>
        </w:rPr>
        <w:t xml:space="preserve"> </w:t>
      </w:r>
      <w:r w:rsidRPr="00B76ABA">
        <w:rPr>
          <w:rFonts w:ascii="Arial" w:hAnsi="Arial" w:cs="Arial"/>
          <w:sz w:val="20"/>
          <w:szCs w:val="20"/>
        </w:rPr>
        <w:t>de</w:t>
      </w:r>
      <w:r w:rsidRPr="00B76ABA">
        <w:rPr>
          <w:rFonts w:ascii="Arial" w:hAnsi="Arial" w:cs="Arial"/>
          <w:spacing w:val="-1"/>
          <w:sz w:val="20"/>
          <w:szCs w:val="20"/>
        </w:rPr>
        <w:t xml:space="preserve"> </w:t>
      </w:r>
      <w:r w:rsidRPr="00B76ABA">
        <w:rPr>
          <w:rFonts w:ascii="Arial" w:hAnsi="Arial" w:cs="Arial"/>
          <w:sz w:val="20"/>
          <w:szCs w:val="20"/>
        </w:rPr>
        <w:t>segurança</w:t>
      </w:r>
      <w:r w:rsidRPr="00B76ABA">
        <w:rPr>
          <w:rFonts w:ascii="Arial" w:hAnsi="Arial" w:cs="Arial"/>
          <w:spacing w:val="-1"/>
          <w:sz w:val="20"/>
          <w:szCs w:val="20"/>
        </w:rPr>
        <w:t xml:space="preserve"> </w:t>
      </w:r>
      <w:r w:rsidRPr="00B76ABA">
        <w:rPr>
          <w:rFonts w:ascii="Arial" w:hAnsi="Arial" w:cs="Arial"/>
          <w:sz w:val="20"/>
          <w:szCs w:val="20"/>
        </w:rPr>
        <w:t>recomendadas</w:t>
      </w:r>
      <w:r w:rsidRPr="00B76ABA">
        <w:rPr>
          <w:rFonts w:ascii="Arial" w:hAnsi="Arial" w:cs="Arial"/>
          <w:spacing w:val="-1"/>
          <w:sz w:val="20"/>
          <w:szCs w:val="20"/>
        </w:rPr>
        <w:t xml:space="preserve"> </w:t>
      </w:r>
      <w:r w:rsidRPr="00B76ABA">
        <w:rPr>
          <w:rFonts w:ascii="Arial" w:hAnsi="Arial" w:cs="Arial"/>
          <w:sz w:val="20"/>
          <w:szCs w:val="20"/>
        </w:rPr>
        <w:t>legalmente.</w:t>
      </w:r>
    </w:p>
    <w:p w:rsidR="00823294" w:rsidRPr="00B76ABA" w:rsidRDefault="00823294" w:rsidP="00823294">
      <w:pPr>
        <w:pStyle w:val="PargrafodaLista"/>
        <w:widowControl w:val="0"/>
        <w:numPr>
          <w:ilvl w:val="1"/>
          <w:numId w:val="7"/>
        </w:numPr>
        <w:tabs>
          <w:tab w:val="left" w:pos="1535"/>
        </w:tabs>
        <w:suppressAutoHyphens w:val="0"/>
        <w:autoSpaceDE w:val="0"/>
        <w:autoSpaceDN w:val="0"/>
        <w:spacing w:before="60" w:after="0" w:line="360" w:lineRule="auto"/>
        <w:ind w:left="-567" w:right="-567"/>
        <w:contextualSpacing w:val="0"/>
        <w:jc w:val="both"/>
        <w:rPr>
          <w:rFonts w:ascii="Arial" w:hAnsi="Arial" w:cs="Arial"/>
          <w:sz w:val="20"/>
          <w:szCs w:val="20"/>
        </w:rPr>
      </w:pPr>
      <w:r w:rsidRPr="00B76ABA">
        <w:rPr>
          <w:rFonts w:ascii="Arial" w:hAnsi="Arial" w:cs="Arial"/>
          <w:sz w:val="20"/>
          <w:szCs w:val="20"/>
        </w:rPr>
        <w:t xml:space="preserve"> </w:t>
      </w:r>
      <w:r w:rsidRPr="00B76ABA">
        <w:rPr>
          <w:rFonts w:ascii="Arial" w:hAnsi="Arial" w:cs="Arial"/>
          <w:sz w:val="20"/>
          <w:szCs w:val="20"/>
        </w:rPr>
        <w:tab/>
        <w:t>3.11. É</w:t>
      </w:r>
      <w:r w:rsidRPr="00B76ABA">
        <w:rPr>
          <w:rFonts w:ascii="Arial" w:hAnsi="Arial" w:cs="Arial"/>
          <w:spacing w:val="-3"/>
          <w:sz w:val="20"/>
          <w:szCs w:val="20"/>
        </w:rPr>
        <w:t xml:space="preserve"> </w:t>
      </w:r>
      <w:r w:rsidRPr="00B76ABA">
        <w:rPr>
          <w:rFonts w:ascii="Arial" w:hAnsi="Arial" w:cs="Arial"/>
          <w:sz w:val="20"/>
          <w:szCs w:val="20"/>
        </w:rPr>
        <w:t>vedada</w:t>
      </w:r>
      <w:r w:rsidRPr="00B76ABA">
        <w:rPr>
          <w:rFonts w:ascii="Arial" w:hAnsi="Arial" w:cs="Arial"/>
          <w:spacing w:val="-2"/>
          <w:sz w:val="20"/>
          <w:szCs w:val="20"/>
        </w:rPr>
        <w:t xml:space="preserve"> </w:t>
      </w:r>
      <w:r w:rsidRPr="00B76ABA">
        <w:rPr>
          <w:rFonts w:ascii="Arial" w:hAnsi="Arial" w:cs="Arial"/>
          <w:sz w:val="20"/>
          <w:szCs w:val="20"/>
        </w:rPr>
        <w:t>a</w:t>
      </w:r>
      <w:r w:rsidRPr="00B76ABA">
        <w:rPr>
          <w:rFonts w:ascii="Arial" w:hAnsi="Arial" w:cs="Arial"/>
          <w:spacing w:val="-2"/>
          <w:sz w:val="20"/>
          <w:szCs w:val="20"/>
        </w:rPr>
        <w:t xml:space="preserve"> </w:t>
      </w:r>
      <w:r w:rsidRPr="00B76ABA">
        <w:rPr>
          <w:rFonts w:ascii="Arial" w:hAnsi="Arial" w:cs="Arial"/>
          <w:sz w:val="20"/>
          <w:szCs w:val="20"/>
        </w:rPr>
        <w:t>terceirização</w:t>
      </w:r>
      <w:r w:rsidRPr="00B76ABA">
        <w:rPr>
          <w:rFonts w:ascii="Arial" w:hAnsi="Arial" w:cs="Arial"/>
          <w:spacing w:val="-1"/>
          <w:sz w:val="20"/>
          <w:szCs w:val="20"/>
        </w:rPr>
        <w:t xml:space="preserve"> </w:t>
      </w:r>
      <w:r w:rsidRPr="00B76ABA">
        <w:rPr>
          <w:rFonts w:ascii="Arial" w:hAnsi="Arial" w:cs="Arial"/>
          <w:sz w:val="20"/>
          <w:szCs w:val="20"/>
        </w:rPr>
        <w:t>para</w:t>
      </w:r>
      <w:r w:rsidRPr="00B76ABA">
        <w:rPr>
          <w:rFonts w:ascii="Arial" w:hAnsi="Arial" w:cs="Arial"/>
          <w:spacing w:val="-2"/>
          <w:sz w:val="20"/>
          <w:szCs w:val="20"/>
        </w:rPr>
        <w:t xml:space="preserve"> </w:t>
      </w:r>
      <w:r w:rsidRPr="00B76ABA">
        <w:rPr>
          <w:rFonts w:ascii="Arial" w:hAnsi="Arial" w:cs="Arial"/>
          <w:sz w:val="20"/>
          <w:szCs w:val="20"/>
        </w:rPr>
        <w:t>a</w:t>
      </w:r>
      <w:r w:rsidRPr="00B76ABA">
        <w:rPr>
          <w:rFonts w:ascii="Arial" w:hAnsi="Arial" w:cs="Arial"/>
          <w:spacing w:val="-3"/>
          <w:sz w:val="20"/>
          <w:szCs w:val="20"/>
        </w:rPr>
        <w:t xml:space="preserve"> </w:t>
      </w:r>
      <w:r w:rsidRPr="00B76ABA">
        <w:rPr>
          <w:rFonts w:ascii="Arial" w:hAnsi="Arial" w:cs="Arial"/>
          <w:sz w:val="20"/>
          <w:szCs w:val="20"/>
        </w:rPr>
        <w:t>realização</w:t>
      </w:r>
      <w:r w:rsidRPr="00B76ABA">
        <w:rPr>
          <w:rFonts w:ascii="Arial" w:hAnsi="Arial" w:cs="Arial"/>
          <w:spacing w:val="-2"/>
          <w:sz w:val="20"/>
          <w:szCs w:val="20"/>
        </w:rPr>
        <w:t xml:space="preserve"> </w:t>
      </w:r>
      <w:r w:rsidRPr="00B76ABA">
        <w:rPr>
          <w:rFonts w:ascii="Arial" w:hAnsi="Arial" w:cs="Arial"/>
          <w:sz w:val="20"/>
          <w:szCs w:val="20"/>
        </w:rPr>
        <w:t>de</w:t>
      </w:r>
      <w:r w:rsidRPr="00B76ABA">
        <w:rPr>
          <w:rFonts w:ascii="Arial" w:hAnsi="Arial" w:cs="Arial"/>
          <w:spacing w:val="-2"/>
          <w:sz w:val="20"/>
          <w:szCs w:val="20"/>
        </w:rPr>
        <w:t xml:space="preserve"> </w:t>
      </w:r>
      <w:r w:rsidRPr="00B76ABA">
        <w:rPr>
          <w:rFonts w:ascii="Arial" w:hAnsi="Arial" w:cs="Arial"/>
          <w:sz w:val="20"/>
          <w:szCs w:val="20"/>
        </w:rPr>
        <w:t>qualquer</w:t>
      </w:r>
      <w:r w:rsidRPr="00B76ABA">
        <w:rPr>
          <w:rFonts w:ascii="Arial" w:hAnsi="Arial" w:cs="Arial"/>
          <w:spacing w:val="-2"/>
          <w:sz w:val="20"/>
          <w:szCs w:val="20"/>
        </w:rPr>
        <w:t xml:space="preserve"> </w:t>
      </w:r>
      <w:r w:rsidRPr="00B76ABA">
        <w:rPr>
          <w:rFonts w:ascii="Arial" w:hAnsi="Arial" w:cs="Arial"/>
          <w:sz w:val="20"/>
          <w:szCs w:val="20"/>
        </w:rPr>
        <w:t>tipo</w:t>
      </w:r>
      <w:r w:rsidRPr="00B76ABA">
        <w:rPr>
          <w:rFonts w:ascii="Arial" w:hAnsi="Arial" w:cs="Arial"/>
          <w:spacing w:val="-1"/>
          <w:sz w:val="20"/>
          <w:szCs w:val="20"/>
        </w:rPr>
        <w:t xml:space="preserve"> </w:t>
      </w:r>
      <w:r w:rsidRPr="00B76ABA">
        <w:rPr>
          <w:rFonts w:ascii="Arial" w:hAnsi="Arial" w:cs="Arial"/>
          <w:sz w:val="20"/>
          <w:szCs w:val="20"/>
        </w:rPr>
        <w:t>de</w:t>
      </w:r>
      <w:r w:rsidRPr="00B76ABA">
        <w:rPr>
          <w:rFonts w:ascii="Arial" w:hAnsi="Arial" w:cs="Arial"/>
          <w:spacing w:val="-3"/>
          <w:sz w:val="20"/>
          <w:szCs w:val="20"/>
        </w:rPr>
        <w:t xml:space="preserve"> </w:t>
      </w:r>
      <w:r w:rsidRPr="00B76ABA">
        <w:rPr>
          <w:rFonts w:ascii="Arial" w:hAnsi="Arial" w:cs="Arial"/>
          <w:sz w:val="20"/>
          <w:szCs w:val="20"/>
        </w:rPr>
        <w:t>serviço</w:t>
      </w:r>
      <w:r w:rsidRPr="00B76ABA">
        <w:rPr>
          <w:rFonts w:ascii="Arial" w:hAnsi="Arial" w:cs="Arial"/>
          <w:spacing w:val="-1"/>
          <w:sz w:val="20"/>
          <w:szCs w:val="20"/>
        </w:rPr>
        <w:t xml:space="preserve"> </w:t>
      </w:r>
      <w:r w:rsidRPr="00B76ABA">
        <w:rPr>
          <w:rFonts w:ascii="Arial" w:hAnsi="Arial" w:cs="Arial"/>
          <w:sz w:val="20"/>
          <w:szCs w:val="20"/>
        </w:rPr>
        <w:t>técnico;</w:t>
      </w:r>
    </w:p>
    <w:p w:rsidR="00823294" w:rsidRPr="00B76ABA" w:rsidRDefault="00823294" w:rsidP="00D109F3">
      <w:pPr>
        <w:pStyle w:val="PargrafodaLista"/>
        <w:widowControl w:val="0"/>
        <w:numPr>
          <w:ilvl w:val="1"/>
          <w:numId w:val="7"/>
        </w:numPr>
        <w:tabs>
          <w:tab w:val="left" w:pos="1487"/>
        </w:tabs>
        <w:suppressAutoHyphens w:val="0"/>
        <w:autoSpaceDE w:val="0"/>
        <w:autoSpaceDN w:val="0"/>
        <w:spacing w:after="0" w:line="360" w:lineRule="auto"/>
        <w:ind w:left="-567" w:right="-567"/>
        <w:contextualSpacing w:val="0"/>
        <w:jc w:val="both"/>
        <w:rPr>
          <w:rFonts w:ascii="Arial" w:hAnsi="Arial" w:cs="Arial"/>
          <w:sz w:val="20"/>
          <w:szCs w:val="20"/>
        </w:rPr>
      </w:pPr>
      <w:r w:rsidRPr="00B76ABA">
        <w:rPr>
          <w:rFonts w:ascii="Arial" w:hAnsi="Arial" w:cs="Arial"/>
          <w:sz w:val="20"/>
          <w:szCs w:val="20"/>
        </w:rPr>
        <w:t xml:space="preserve"> </w:t>
      </w:r>
      <w:r w:rsidRPr="00B76ABA">
        <w:rPr>
          <w:rFonts w:ascii="Arial" w:hAnsi="Arial" w:cs="Arial"/>
          <w:sz w:val="20"/>
          <w:szCs w:val="20"/>
        </w:rPr>
        <w:tab/>
      </w:r>
      <w:r w:rsidR="00D109F3">
        <w:rPr>
          <w:rFonts w:ascii="Arial" w:hAnsi="Arial" w:cs="Arial"/>
          <w:sz w:val="20"/>
          <w:szCs w:val="20"/>
        </w:rPr>
        <w:t xml:space="preserve"> </w:t>
      </w:r>
      <w:r w:rsidRPr="00B76ABA">
        <w:rPr>
          <w:rFonts w:ascii="Arial" w:hAnsi="Arial" w:cs="Arial"/>
          <w:sz w:val="20"/>
          <w:szCs w:val="20"/>
        </w:rPr>
        <w:t>3.12. Os serviços deverão ser prestados nos locais indicados neste termo com datas e horários combinados com o fiscal</w:t>
      </w:r>
      <w:r w:rsidRPr="00B76ABA">
        <w:rPr>
          <w:rFonts w:ascii="Arial" w:hAnsi="Arial" w:cs="Arial"/>
          <w:spacing w:val="1"/>
          <w:sz w:val="20"/>
          <w:szCs w:val="20"/>
        </w:rPr>
        <w:t xml:space="preserve"> </w:t>
      </w:r>
      <w:r w:rsidRPr="00B76ABA">
        <w:rPr>
          <w:rFonts w:ascii="Arial" w:hAnsi="Arial" w:cs="Arial"/>
          <w:sz w:val="20"/>
          <w:szCs w:val="20"/>
        </w:rPr>
        <w:t>do</w:t>
      </w:r>
      <w:r w:rsidRPr="00B76ABA">
        <w:rPr>
          <w:rFonts w:ascii="Arial" w:hAnsi="Arial" w:cs="Arial"/>
          <w:spacing w:val="-1"/>
          <w:sz w:val="20"/>
          <w:szCs w:val="20"/>
        </w:rPr>
        <w:t xml:space="preserve"> </w:t>
      </w:r>
      <w:r w:rsidRPr="00B76ABA">
        <w:rPr>
          <w:rFonts w:ascii="Arial" w:hAnsi="Arial" w:cs="Arial"/>
          <w:sz w:val="20"/>
          <w:szCs w:val="20"/>
        </w:rPr>
        <w:t>contrato previamente, conforme</w:t>
      </w:r>
      <w:r w:rsidRPr="00B76ABA">
        <w:rPr>
          <w:rFonts w:ascii="Arial" w:hAnsi="Arial" w:cs="Arial"/>
          <w:spacing w:val="-1"/>
          <w:sz w:val="20"/>
          <w:szCs w:val="20"/>
        </w:rPr>
        <w:t xml:space="preserve"> </w:t>
      </w:r>
      <w:r w:rsidRPr="00B76ABA">
        <w:rPr>
          <w:rFonts w:ascii="Arial" w:hAnsi="Arial" w:cs="Arial"/>
          <w:sz w:val="20"/>
          <w:szCs w:val="20"/>
        </w:rPr>
        <w:t>necessidade</w:t>
      </w:r>
      <w:r w:rsidRPr="00B76ABA">
        <w:rPr>
          <w:rFonts w:ascii="Arial" w:hAnsi="Arial" w:cs="Arial"/>
          <w:spacing w:val="-2"/>
          <w:sz w:val="20"/>
          <w:szCs w:val="20"/>
        </w:rPr>
        <w:t xml:space="preserve"> </w:t>
      </w:r>
      <w:r w:rsidRPr="00B76ABA">
        <w:rPr>
          <w:rFonts w:ascii="Arial" w:hAnsi="Arial" w:cs="Arial"/>
          <w:sz w:val="20"/>
          <w:szCs w:val="20"/>
        </w:rPr>
        <w:t>da</w:t>
      </w:r>
      <w:r w:rsidRPr="00B76ABA">
        <w:rPr>
          <w:rFonts w:ascii="Arial" w:hAnsi="Arial" w:cs="Arial"/>
          <w:spacing w:val="-1"/>
          <w:sz w:val="20"/>
          <w:szCs w:val="20"/>
        </w:rPr>
        <w:t xml:space="preserve"> </w:t>
      </w:r>
      <w:r w:rsidRPr="00B76ABA">
        <w:rPr>
          <w:rFonts w:ascii="Arial" w:hAnsi="Arial" w:cs="Arial"/>
          <w:sz w:val="20"/>
          <w:szCs w:val="20"/>
        </w:rPr>
        <w:t>Secretaria de</w:t>
      </w:r>
      <w:r w:rsidRPr="00B76ABA">
        <w:rPr>
          <w:rFonts w:ascii="Arial" w:hAnsi="Arial" w:cs="Arial"/>
          <w:spacing w:val="-1"/>
          <w:sz w:val="20"/>
          <w:szCs w:val="20"/>
        </w:rPr>
        <w:t xml:space="preserve"> </w:t>
      </w:r>
      <w:r w:rsidRPr="00B76ABA">
        <w:rPr>
          <w:rFonts w:ascii="Arial" w:hAnsi="Arial" w:cs="Arial"/>
          <w:sz w:val="20"/>
          <w:szCs w:val="20"/>
        </w:rPr>
        <w:t>Educação.</w:t>
      </w:r>
    </w:p>
    <w:p w:rsidR="00823294" w:rsidRPr="00B76ABA" w:rsidRDefault="00823294" w:rsidP="001779CB">
      <w:pPr>
        <w:tabs>
          <w:tab w:val="left" w:pos="1418"/>
          <w:tab w:val="left" w:pos="4253"/>
        </w:tabs>
        <w:spacing w:before="120" w:line="360" w:lineRule="auto"/>
        <w:ind w:left="-567" w:right="-568"/>
        <w:jc w:val="both"/>
        <w:rPr>
          <w:rFonts w:ascii="Arial" w:hAnsi="Arial" w:cs="Arial"/>
          <w:b/>
          <w:sz w:val="20"/>
          <w:szCs w:val="20"/>
        </w:rPr>
      </w:pPr>
    </w:p>
    <w:p w:rsidR="0076470F" w:rsidRPr="009B1F01" w:rsidRDefault="00823294" w:rsidP="001779CB">
      <w:pPr>
        <w:tabs>
          <w:tab w:val="left" w:pos="1418"/>
          <w:tab w:val="left" w:pos="4253"/>
        </w:tabs>
        <w:spacing w:before="120" w:line="360" w:lineRule="auto"/>
        <w:ind w:left="-567" w:right="-568"/>
        <w:jc w:val="both"/>
        <w:rPr>
          <w:rFonts w:ascii="Arial" w:hAnsi="Arial" w:cs="Arial"/>
          <w:b/>
          <w:sz w:val="20"/>
          <w:szCs w:val="20"/>
        </w:rPr>
      </w:pPr>
      <w:r>
        <w:rPr>
          <w:rFonts w:ascii="Arial" w:hAnsi="Arial" w:cs="Arial"/>
          <w:b/>
          <w:sz w:val="20"/>
          <w:szCs w:val="20"/>
        </w:rPr>
        <w:t xml:space="preserve">                             </w:t>
      </w:r>
      <w:r w:rsidR="001A2861">
        <w:rPr>
          <w:rFonts w:ascii="Arial" w:hAnsi="Arial" w:cs="Arial"/>
          <w:b/>
          <w:sz w:val="20"/>
          <w:szCs w:val="20"/>
        </w:rPr>
        <w:t>4.</w:t>
      </w:r>
      <w:r w:rsidR="00423409" w:rsidRPr="009B1F01">
        <w:rPr>
          <w:rFonts w:ascii="Arial" w:hAnsi="Arial" w:cs="Arial"/>
          <w:b/>
          <w:sz w:val="20"/>
          <w:szCs w:val="20"/>
        </w:rPr>
        <w:t xml:space="preserve"> DO PREÇO</w:t>
      </w:r>
    </w:p>
    <w:p w:rsidR="0076470F" w:rsidRPr="009B1F01" w:rsidRDefault="00423409" w:rsidP="001A2861">
      <w:pPr>
        <w:tabs>
          <w:tab w:val="left" w:pos="1134"/>
        </w:tabs>
        <w:spacing w:before="120" w:line="360" w:lineRule="auto"/>
        <w:ind w:left="-567" w:right="-568"/>
        <w:jc w:val="both"/>
        <w:rPr>
          <w:rFonts w:ascii="Arial" w:hAnsi="Arial" w:cs="Arial"/>
          <w:sz w:val="20"/>
          <w:szCs w:val="20"/>
        </w:rPr>
      </w:pPr>
      <w:r w:rsidRPr="009B1F01">
        <w:rPr>
          <w:rFonts w:ascii="Arial" w:hAnsi="Arial" w:cs="Arial"/>
          <w:b/>
          <w:sz w:val="20"/>
          <w:szCs w:val="20"/>
        </w:rPr>
        <w:tab/>
      </w:r>
      <w:r w:rsidR="00C21D50" w:rsidRPr="00C21D50">
        <w:rPr>
          <w:rFonts w:ascii="Arial" w:hAnsi="Arial" w:cs="Arial"/>
          <w:sz w:val="20"/>
          <w:szCs w:val="20"/>
        </w:rPr>
        <w:t>4.1.</w:t>
      </w:r>
      <w:r w:rsidR="00C21D50">
        <w:rPr>
          <w:rFonts w:ascii="Arial" w:hAnsi="Arial" w:cs="Arial"/>
          <w:b/>
          <w:sz w:val="20"/>
          <w:szCs w:val="20"/>
        </w:rPr>
        <w:t xml:space="preserve"> </w:t>
      </w:r>
      <w:r w:rsidRPr="009B1F01">
        <w:rPr>
          <w:rFonts w:ascii="Arial" w:hAnsi="Arial" w:cs="Arial"/>
          <w:sz w:val="20"/>
          <w:szCs w:val="20"/>
        </w:rPr>
        <w:t>O preço a ser pago pelo fornecimento do objeto do presente contrato é de R$ __________ (____ reais), conforme a proposta vencedora da licitação, ofertada pela CONTRATADA.</w:t>
      </w:r>
    </w:p>
    <w:p w:rsidR="00A23E05" w:rsidRDefault="00A23E05" w:rsidP="003A2254">
      <w:pPr>
        <w:tabs>
          <w:tab w:val="left" w:pos="4253"/>
        </w:tabs>
        <w:spacing w:before="120" w:line="360" w:lineRule="auto"/>
        <w:ind w:left="-567" w:right="-568"/>
        <w:rPr>
          <w:rFonts w:ascii="Arial" w:hAnsi="Arial" w:cs="Arial"/>
          <w:b/>
          <w:sz w:val="20"/>
          <w:szCs w:val="20"/>
        </w:rPr>
      </w:pPr>
    </w:p>
    <w:p w:rsidR="0076470F" w:rsidRPr="009B1F01" w:rsidRDefault="001A2861" w:rsidP="003A2254">
      <w:pPr>
        <w:tabs>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w:t>
      </w:r>
      <w:r w:rsidR="00423409" w:rsidRPr="009B1F01">
        <w:rPr>
          <w:rFonts w:ascii="Arial" w:hAnsi="Arial" w:cs="Arial"/>
          <w:b/>
          <w:sz w:val="20"/>
          <w:szCs w:val="20"/>
        </w:rPr>
        <w:t xml:space="preserve"> </w:t>
      </w:r>
      <w:r>
        <w:rPr>
          <w:rFonts w:ascii="Arial" w:hAnsi="Arial" w:cs="Arial"/>
          <w:b/>
          <w:sz w:val="20"/>
          <w:szCs w:val="20"/>
        </w:rPr>
        <w:t xml:space="preserve"> 5. </w:t>
      </w:r>
      <w:r w:rsidR="00423409" w:rsidRPr="009B1F01">
        <w:rPr>
          <w:rFonts w:ascii="Arial" w:hAnsi="Arial" w:cs="Arial"/>
          <w:b/>
          <w:sz w:val="20"/>
          <w:szCs w:val="20"/>
        </w:rPr>
        <w:t>DO PAGAMENTO</w:t>
      </w:r>
    </w:p>
    <w:p w:rsidR="003A2254" w:rsidRPr="009B1F01" w:rsidRDefault="003A2254" w:rsidP="003A2254">
      <w:pPr>
        <w:pStyle w:val="Corpodetexto"/>
        <w:tabs>
          <w:tab w:val="left" w:pos="1418"/>
        </w:tabs>
        <w:ind w:left="-567" w:right="-568"/>
        <w:rPr>
          <w:rFonts w:cs="Arial"/>
          <w:sz w:val="20"/>
        </w:rPr>
      </w:pPr>
      <w:r w:rsidRPr="009B1F01">
        <w:rPr>
          <w:rFonts w:cs="Arial"/>
          <w:sz w:val="20"/>
        </w:rPr>
        <w:t xml:space="preserve">                              </w:t>
      </w:r>
      <w:r w:rsidR="00C21D50">
        <w:rPr>
          <w:rFonts w:cs="Arial"/>
          <w:sz w:val="20"/>
        </w:rPr>
        <w:t xml:space="preserve">5.1. </w:t>
      </w:r>
      <w:r w:rsidRPr="009B1F01">
        <w:rPr>
          <w:rFonts w:cs="Arial"/>
          <w:sz w:val="20"/>
        </w:rPr>
        <w:t>A forma de pagamento do Município de Sapucaia do Sul é por empenho de despesa.</w:t>
      </w:r>
    </w:p>
    <w:p w:rsidR="003A2254" w:rsidRPr="009B1F01" w:rsidRDefault="003A2254" w:rsidP="00C21D50">
      <w:pPr>
        <w:pStyle w:val="Corpodetexto"/>
        <w:tabs>
          <w:tab w:val="left" w:pos="993"/>
          <w:tab w:val="left" w:pos="1276"/>
          <w:tab w:val="left" w:pos="1418"/>
        </w:tabs>
        <w:ind w:left="-567" w:right="-568"/>
        <w:rPr>
          <w:rFonts w:cs="Arial"/>
          <w:sz w:val="20"/>
        </w:rPr>
      </w:pPr>
      <w:r w:rsidRPr="009B1F01">
        <w:rPr>
          <w:rFonts w:cs="Arial"/>
          <w:sz w:val="20"/>
        </w:rPr>
        <w:t xml:space="preserve">                         </w:t>
      </w:r>
      <w:r w:rsidR="00C21D50">
        <w:rPr>
          <w:rFonts w:cs="Arial"/>
          <w:sz w:val="20"/>
        </w:rPr>
        <w:t xml:space="preserve"> </w:t>
      </w:r>
      <w:r w:rsidRPr="009B1F01">
        <w:rPr>
          <w:rFonts w:cs="Arial"/>
          <w:sz w:val="20"/>
        </w:rPr>
        <w:t xml:space="preserve">    </w:t>
      </w:r>
      <w:r w:rsidR="001A7346">
        <w:rPr>
          <w:rFonts w:cs="Arial"/>
          <w:sz w:val="20"/>
        </w:rPr>
        <w:t xml:space="preserve">  </w:t>
      </w:r>
      <w:r w:rsidRPr="009B1F01">
        <w:rPr>
          <w:rFonts w:cs="Arial"/>
          <w:sz w:val="20"/>
        </w:rPr>
        <w:t xml:space="preserve"> </w:t>
      </w:r>
      <w:r w:rsidR="00C21D50">
        <w:rPr>
          <w:rFonts w:cs="Arial"/>
          <w:sz w:val="20"/>
        </w:rPr>
        <w:t xml:space="preserve">5.2. </w:t>
      </w:r>
      <w:r w:rsidRPr="009B1F01">
        <w:rPr>
          <w:rFonts w:cs="Arial"/>
          <w:sz w:val="20"/>
        </w:rPr>
        <w:t>A fiscalização do Município somente atestará o fornecimento dos bens e liberará a nota fiscal para pagamento, quando cumpridas pela CONTRATADA todas as condições pactuadas:</w:t>
      </w:r>
    </w:p>
    <w:p w:rsidR="003A2254" w:rsidRPr="009B1F01" w:rsidRDefault="003A2254" w:rsidP="001A7346">
      <w:pPr>
        <w:pStyle w:val="Corpodetexto"/>
        <w:tabs>
          <w:tab w:val="left" w:pos="1134"/>
          <w:tab w:val="left" w:pos="1418"/>
        </w:tabs>
        <w:ind w:left="-567" w:right="-568"/>
        <w:rPr>
          <w:rFonts w:cs="Arial"/>
          <w:sz w:val="20"/>
        </w:rPr>
      </w:pPr>
      <w:r w:rsidRPr="009B1F01">
        <w:rPr>
          <w:rFonts w:cs="Arial"/>
          <w:sz w:val="20"/>
        </w:rPr>
        <w:t xml:space="preserve">                         </w:t>
      </w:r>
      <w:r w:rsidR="00C21D50">
        <w:rPr>
          <w:rFonts w:cs="Arial"/>
          <w:sz w:val="20"/>
        </w:rPr>
        <w:t xml:space="preserve"> </w:t>
      </w:r>
      <w:r w:rsidRPr="009B1F01">
        <w:rPr>
          <w:rFonts w:cs="Arial"/>
          <w:sz w:val="20"/>
        </w:rPr>
        <w:t xml:space="preserve">   </w:t>
      </w:r>
      <w:r w:rsidR="001A7346">
        <w:rPr>
          <w:rFonts w:cs="Arial"/>
          <w:sz w:val="20"/>
        </w:rPr>
        <w:t xml:space="preserve">    </w:t>
      </w:r>
      <w:r w:rsidR="00C21D50">
        <w:rPr>
          <w:rFonts w:cs="Arial"/>
          <w:sz w:val="20"/>
        </w:rPr>
        <w:t xml:space="preserve">5.3. </w:t>
      </w:r>
      <w:r w:rsidRPr="009B1F01">
        <w:rPr>
          <w:rFonts w:cs="Arial"/>
          <w:sz w:val="20"/>
        </w:rPr>
        <w:t xml:space="preserve">O pagamento será realizado em até </w:t>
      </w:r>
      <w:r w:rsidR="005F4284">
        <w:rPr>
          <w:rFonts w:cs="Arial"/>
          <w:sz w:val="20"/>
        </w:rPr>
        <w:t>60</w:t>
      </w:r>
      <w:r w:rsidRPr="009B1F01">
        <w:rPr>
          <w:rFonts w:cs="Arial"/>
          <w:sz w:val="20"/>
        </w:rPr>
        <w:t xml:space="preserve"> (</w:t>
      </w:r>
      <w:r w:rsidR="005F4284">
        <w:rPr>
          <w:rFonts w:cs="Arial"/>
          <w:sz w:val="20"/>
        </w:rPr>
        <w:t>sessenta</w:t>
      </w:r>
      <w:r w:rsidRPr="009B1F01">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9B1F01" w:rsidRDefault="003A2254" w:rsidP="003A2254">
      <w:pPr>
        <w:pStyle w:val="Corpodetexto"/>
        <w:tabs>
          <w:tab w:val="left" w:pos="1418"/>
        </w:tabs>
        <w:ind w:left="-567" w:right="-568"/>
        <w:rPr>
          <w:rFonts w:cs="Arial"/>
          <w:sz w:val="20"/>
        </w:rPr>
      </w:pPr>
      <w:r w:rsidRPr="009B1F01">
        <w:rPr>
          <w:rFonts w:cs="Arial"/>
          <w:sz w:val="20"/>
        </w:rPr>
        <w:t xml:space="preserve">                            </w:t>
      </w:r>
      <w:r w:rsidR="001A7346">
        <w:rPr>
          <w:rFonts w:cs="Arial"/>
          <w:sz w:val="20"/>
        </w:rPr>
        <w:t xml:space="preserve">     </w:t>
      </w:r>
      <w:r w:rsidRPr="009B1F01">
        <w:rPr>
          <w:rFonts w:cs="Arial"/>
          <w:sz w:val="20"/>
        </w:rPr>
        <w:t xml:space="preserve"> </w:t>
      </w:r>
      <w:r w:rsidR="00C21D50">
        <w:rPr>
          <w:rFonts w:cs="Arial"/>
          <w:sz w:val="20"/>
        </w:rPr>
        <w:t xml:space="preserve">5.4. </w:t>
      </w:r>
      <w:r w:rsidRPr="009B1F01">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w:t>
      </w:r>
      <w:r w:rsidR="00A23E05">
        <w:rPr>
          <w:rFonts w:cs="Arial"/>
          <w:sz w:val="20"/>
        </w:rPr>
        <w:t>7</w:t>
      </w:r>
      <w:r w:rsidR="0047448B">
        <w:rPr>
          <w:rFonts w:cs="Arial"/>
          <w:sz w:val="20"/>
        </w:rPr>
        <w:t>5</w:t>
      </w:r>
      <w:r w:rsidRPr="009B1F01">
        <w:rPr>
          <w:rFonts w:cs="Arial"/>
          <w:sz w:val="20"/>
        </w:rPr>
        <w:t>/2023</w:t>
      </w:r>
      <w:r w:rsidR="009D79C4" w:rsidRPr="009B1F01">
        <w:rPr>
          <w:rFonts w:cs="Arial"/>
          <w:sz w:val="20"/>
        </w:rPr>
        <w:t xml:space="preserve">, Contrato n° </w:t>
      </w:r>
      <w:r w:rsidR="00EE5AD2" w:rsidRPr="009B1F01">
        <w:rPr>
          <w:rFonts w:cs="Arial"/>
          <w:sz w:val="20"/>
        </w:rPr>
        <w:t>____</w:t>
      </w:r>
      <w:r w:rsidR="009D79C4" w:rsidRPr="009B1F01">
        <w:rPr>
          <w:rFonts w:cs="Arial"/>
          <w:sz w:val="20"/>
        </w:rPr>
        <w:t>/2023</w:t>
      </w:r>
      <w:r w:rsidRPr="009B1F01">
        <w:rPr>
          <w:rFonts w:cs="Arial"/>
          <w:sz w:val="20"/>
        </w:rPr>
        <w:t>.</w:t>
      </w:r>
    </w:p>
    <w:p w:rsidR="003A2254" w:rsidRPr="009B1F01" w:rsidRDefault="003A2254" w:rsidP="003A2254">
      <w:pPr>
        <w:pStyle w:val="Corpodetexto"/>
        <w:tabs>
          <w:tab w:val="left" w:pos="1418"/>
        </w:tabs>
        <w:ind w:left="-567" w:right="-568"/>
        <w:rPr>
          <w:rFonts w:cs="Arial"/>
          <w:sz w:val="20"/>
        </w:rPr>
      </w:pPr>
      <w:r w:rsidRPr="009B1F01">
        <w:rPr>
          <w:rFonts w:cs="Arial"/>
          <w:sz w:val="20"/>
        </w:rPr>
        <w:t xml:space="preserve">                             </w:t>
      </w:r>
      <w:r w:rsidR="001A7346">
        <w:rPr>
          <w:rFonts w:cs="Arial"/>
          <w:sz w:val="20"/>
        </w:rPr>
        <w:t xml:space="preserve">    </w:t>
      </w:r>
      <w:r w:rsidR="00C21D50">
        <w:rPr>
          <w:rFonts w:cs="Arial"/>
          <w:sz w:val="20"/>
        </w:rPr>
        <w:t xml:space="preserve">5.5. </w:t>
      </w:r>
      <w:r w:rsidRPr="009B1F01">
        <w:rPr>
          <w:rFonts w:cs="Arial"/>
          <w:sz w:val="20"/>
        </w:rPr>
        <w:t xml:space="preserve">O pagamento será efetuado por meio de crédito em conta corrente da Contratada, devendo esta informar o número do </w:t>
      </w:r>
      <w:r w:rsidR="000B15F2" w:rsidRPr="009B1F01">
        <w:rPr>
          <w:rFonts w:cs="Arial"/>
          <w:sz w:val="20"/>
        </w:rPr>
        <w:t>empenho, número da licitação</w:t>
      </w:r>
      <w:r w:rsidRPr="009B1F01">
        <w:rPr>
          <w:rFonts w:cs="Arial"/>
          <w:sz w:val="20"/>
        </w:rPr>
        <w:t>, Nome do Banco e número da Agência e da Conta Corrente, como também registrá-los no próprio Recibo Fiscal.</w:t>
      </w:r>
    </w:p>
    <w:p w:rsidR="003A2254" w:rsidRPr="009B1F01" w:rsidRDefault="003A2254" w:rsidP="001A7346">
      <w:pPr>
        <w:pStyle w:val="Corpodetexto"/>
        <w:tabs>
          <w:tab w:val="left" w:pos="1134"/>
          <w:tab w:val="left" w:pos="1418"/>
        </w:tabs>
        <w:ind w:left="-567" w:right="-568"/>
        <w:rPr>
          <w:rFonts w:cs="Arial"/>
          <w:sz w:val="20"/>
        </w:rPr>
      </w:pPr>
      <w:r w:rsidRPr="009B1F01">
        <w:rPr>
          <w:rFonts w:cs="Arial"/>
          <w:sz w:val="20"/>
        </w:rPr>
        <w:t xml:space="preserve">                    </w:t>
      </w:r>
      <w:r w:rsidR="001A7346">
        <w:rPr>
          <w:rFonts w:cs="Arial"/>
          <w:sz w:val="20"/>
        </w:rPr>
        <w:t xml:space="preserve">   </w:t>
      </w:r>
      <w:r w:rsidRPr="009B1F01">
        <w:rPr>
          <w:rFonts w:cs="Arial"/>
          <w:sz w:val="20"/>
        </w:rPr>
        <w:t xml:space="preserve">       </w:t>
      </w:r>
      <w:r w:rsidR="001A7346">
        <w:rPr>
          <w:rFonts w:cs="Arial"/>
          <w:sz w:val="20"/>
        </w:rPr>
        <w:t xml:space="preserve"> </w:t>
      </w:r>
      <w:r w:rsidRPr="009B1F01">
        <w:rPr>
          <w:rFonts w:cs="Arial"/>
          <w:sz w:val="20"/>
        </w:rPr>
        <w:t xml:space="preserve">  </w:t>
      </w:r>
      <w:r w:rsidR="00C21D50">
        <w:rPr>
          <w:rFonts w:cs="Arial"/>
          <w:sz w:val="20"/>
        </w:rPr>
        <w:t xml:space="preserve">5.6. </w:t>
      </w:r>
      <w:r w:rsidRPr="009B1F01">
        <w:rPr>
          <w:rFonts w:cs="Arial"/>
          <w:sz w:val="20"/>
        </w:rPr>
        <w:t xml:space="preserve">As notas fiscais/faturas emitidas com erro deverão ser substituídas. Neste caso, o Município de Sapucaia do Sul efetuará a devida comunicação à CONTRATADA, para que dentro do prazo fixado </w:t>
      </w:r>
      <w:r w:rsidRPr="009B1F01">
        <w:rPr>
          <w:rFonts w:cs="Arial"/>
          <w:sz w:val="20"/>
        </w:rPr>
        <w:lastRenderedPageBreak/>
        <w:t>para o pagamento, proceda na sua regularização. No mais, o Município disporá de até 15 (quinze) dias, a partir da correção das notas fiscais/faturas ou da sua substituição para efetuar o seu pagamento.</w:t>
      </w:r>
    </w:p>
    <w:p w:rsidR="003A2254" w:rsidRPr="009B1F01" w:rsidRDefault="003A2254" w:rsidP="003A2254">
      <w:pPr>
        <w:pStyle w:val="Corpodetexto"/>
        <w:tabs>
          <w:tab w:val="left" w:pos="1418"/>
        </w:tabs>
        <w:ind w:left="-567" w:right="-568"/>
        <w:rPr>
          <w:rFonts w:cs="Arial"/>
          <w:sz w:val="20"/>
        </w:rPr>
      </w:pPr>
      <w:r w:rsidRPr="009B1F01">
        <w:rPr>
          <w:rFonts w:cs="Arial"/>
          <w:sz w:val="20"/>
        </w:rPr>
        <w:t xml:space="preserve">               </w:t>
      </w:r>
      <w:r w:rsidR="001A7346">
        <w:rPr>
          <w:rFonts w:cs="Arial"/>
          <w:sz w:val="20"/>
        </w:rPr>
        <w:t xml:space="preserve">  </w:t>
      </w:r>
      <w:r w:rsidRPr="009B1F01">
        <w:rPr>
          <w:rFonts w:cs="Arial"/>
          <w:sz w:val="20"/>
        </w:rPr>
        <w:t xml:space="preserve">            </w:t>
      </w:r>
      <w:r w:rsidR="001A7346">
        <w:rPr>
          <w:rFonts w:cs="Arial"/>
          <w:sz w:val="20"/>
        </w:rPr>
        <w:t xml:space="preserve">  </w:t>
      </w:r>
      <w:r w:rsidRPr="009B1F01">
        <w:rPr>
          <w:rFonts w:cs="Arial"/>
          <w:sz w:val="20"/>
        </w:rPr>
        <w:t xml:space="preserve">  </w:t>
      </w:r>
      <w:r w:rsidR="00C21D50">
        <w:rPr>
          <w:rFonts w:cs="Arial"/>
          <w:sz w:val="20"/>
        </w:rPr>
        <w:t xml:space="preserve">5.7. </w:t>
      </w:r>
      <w:r w:rsidRPr="009B1F01">
        <w:rPr>
          <w:rFonts w:cs="Arial"/>
          <w:sz w:val="20"/>
        </w:rPr>
        <w:t xml:space="preserve">Se durante a vigência da respectiva Ata de Registro de Preços </w:t>
      </w:r>
      <w:proofErr w:type="gramStart"/>
      <w:r w:rsidRPr="009B1F01">
        <w:rPr>
          <w:rFonts w:cs="Arial"/>
          <w:sz w:val="20"/>
        </w:rPr>
        <w:t>houver</w:t>
      </w:r>
      <w:proofErr w:type="gramEnd"/>
      <w:r w:rsidRPr="009B1F01">
        <w:rPr>
          <w:rFonts w:cs="Arial"/>
          <w:sz w:val="20"/>
        </w:rPr>
        <w:t xml:space="preserve"> ocorrido alterações por mudanças empresariais da licitante, dita documentação deverá ser apresentada à Administração Pública constituindo requisito para viabilizar o pagamento;</w:t>
      </w:r>
    </w:p>
    <w:p w:rsidR="003A2254" w:rsidRPr="009B1F01" w:rsidRDefault="003A2254" w:rsidP="001A7346">
      <w:pPr>
        <w:pStyle w:val="Corpodetexto"/>
        <w:tabs>
          <w:tab w:val="left" w:pos="1134"/>
          <w:tab w:val="left" w:pos="1418"/>
        </w:tabs>
        <w:ind w:left="-567" w:right="-568"/>
        <w:rPr>
          <w:rFonts w:cs="Arial"/>
          <w:sz w:val="20"/>
        </w:rPr>
      </w:pPr>
      <w:r w:rsidRPr="009B1F01">
        <w:rPr>
          <w:rFonts w:cs="Arial"/>
          <w:sz w:val="20"/>
        </w:rPr>
        <w:t xml:space="preserve">                      </w:t>
      </w:r>
      <w:r w:rsidR="001A7346">
        <w:rPr>
          <w:rFonts w:cs="Arial"/>
          <w:sz w:val="20"/>
        </w:rPr>
        <w:t xml:space="preserve">    </w:t>
      </w:r>
      <w:r w:rsidRPr="009B1F01">
        <w:rPr>
          <w:rFonts w:cs="Arial"/>
          <w:sz w:val="20"/>
        </w:rPr>
        <w:t xml:space="preserve">       </w:t>
      </w:r>
      <w:r w:rsidR="00C21D50">
        <w:rPr>
          <w:rFonts w:cs="Arial"/>
          <w:sz w:val="20"/>
        </w:rPr>
        <w:t xml:space="preserve">5.8. </w:t>
      </w:r>
      <w:r w:rsidRPr="009B1F01">
        <w:rPr>
          <w:rFonts w:cs="Arial"/>
          <w:sz w:val="20"/>
        </w:rPr>
        <w:t>O Município, só autorizará a realização dos pagamentos, se houver por parte do setor requisitante do objeto licitado, o necessário ATESTO dos produtos entregues pela empresa vencedora, no verso da Nota Fiscal.</w:t>
      </w:r>
    </w:p>
    <w:p w:rsidR="0076470F" w:rsidRPr="009B1F01" w:rsidRDefault="0076470F" w:rsidP="0049262E">
      <w:pPr>
        <w:pStyle w:val="Corpodetexto"/>
        <w:tabs>
          <w:tab w:val="left" w:pos="1418"/>
        </w:tabs>
        <w:ind w:left="-567" w:right="-568"/>
        <w:rPr>
          <w:rFonts w:cs="Arial"/>
          <w:b/>
          <w:sz w:val="20"/>
        </w:rPr>
      </w:pPr>
    </w:p>
    <w:p w:rsidR="0076470F" w:rsidRPr="009B1F01" w:rsidRDefault="001A2861"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6.</w:t>
      </w:r>
      <w:r w:rsidR="00423409" w:rsidRPr="009B1F01">
        <w:rPr>
          <w:rFonts w:ascii="Arial" w:hAnsi="Arial" w:cs="Arial"/>
          <w:b/>
          <w:sz w:val="20"/>
          <w:szCs w:val="20"/>
        </w:rPr>
        <w:t xml:space="preserve"> DO RECURSO FINANCEIRO</w:t>
      </w:r>
    </w:p>
    <w:p w:rsidR="003C6039" w:rsidRDefault="00423409" w:rsidP="004E6C17">
      <w:pPr>
        <w:pStyle w:val="Corpodetexto"/>
        <w:tabs>
          <w:tab w:val="left" w:pos="1418"/>
        </w:tabs>
        <w:ind w:left="-567" w:right="-568"/>
        <w:rPr>
          <w:rFonts w:cs="Arial"/>
          <w:sz w:val="20"/>
        </w:rPr>
      </w:pPr>
      <w:r w:rsidRPr="009B1F01">
        <w:rPr>
          <w:rFonts w:cs="Arial"/>
          <w:sz w:val="20"/>
        </w:rPr>
        <w:tab/>
      </w:r>
      <w:r w:rsidR="00C21D50">
        <w:rPr>
          <w:rFonts w:cs="Arial"/>
          <w:sz w:val="20"/>
        </w:rPr>
        <w:t xml:space="preserve">6.1. </w:t>
      </w:r>
      <w:r w:rsidR="00346BFB" w:rsidRPr="00346BFB">
        <w:rPr>
          <w:rFonts w:cs="Arial"/>
          <w:sz w:val="20"/>
        </w:rPr>
        <w:t xml:space="preserve">As despesas decorrentes correrão por conta da seguinte dotação orçamentária: </w:t>
      </w:r>
      <w:r w:rsidR="004E6C17">
        <w:rPr>
          <w:rFonts w:cs="Arial"/>
          <w:sz w:val="20"/>
        </w:rPr>
        <w:t>____________________________________________</w:t>
      </w:r>
    </w:p>
    <w:p w:rsidR="00346BFB" w:rsidRPr="003C6039" w:rsidRDefault="00346BFB" w:rsidP="00346BFB">
      <w:pPr>
        <w:pStyle w:val="Corpodetexto"/>
        <w:tabs>
          <w:tab w:val="left" w:pos="1418"/>
        </w:tabs>
        <w:ind w:left="-567" w:right="-568"/>
        <w:rPr>
          <w:rFonts w:cs="Arial"/>
          <w:b/>
          <w:sz w:val="16"/>
          <w:szCs w:val="16"/>
        </w:rPr>
      </w:pPr>
    </w:p>
    <w:p w:rsidR="00E51F8A" w:rsidRPr="009B1F01" w:rsidRDefault="001A2861" w:rsidP="00E51F8A">
      <w:pPr>
        <w:tabs>
          <w:tab w:val="left" w:pos="1418"/>
        </w:tabs>
        <w:spacing w:before="120" w:line="360" w:lineRule="auto"/>
        <w:ind w:left="-567" w:right="-568"/>
        <w:jc w:val="both"/>
        <w:rPr>
          <w:rFonts w:ascii="Arial" w:hAnsi="Arial" w:cs="Arial"/>
          <w:b/>
          <w:sz w:val="20"/>
          <w:szCs w:val="20"/>
        </w:rPr>
      </w:pPr>
      <w:r>
        <w:rPr>
          <w:rFonts w:ascii="Arial" w:hAnsi="Arial" w:cs="Arial"/>
          <w:b/>
          <w:sz w:val="20"/>
          <w:szCs w:val="20"/>
        </w:rPr>
        <w:tab/>
        <w:t>7.</w:t>
      </w:r>
      <w:r w:rsidR="00E51F8A" w:rsidRPr="009B1F01">
        <w:rPr>
          <w:rFonts w:ascii="Arial" w:hAnsi="Arial" w:cs="Arial"/>
          <w:b/>
          <w:sz w:val="20"/>
          <w:szCs w:val="20"/>
        </w:rPr>
        <w:t xml:space="preserve"> DA ATUALIZAÇÃO MONETÁRIA</w:t>
      </w:r>
    </w:p>
    <w:p w:rsidR="00E51F8A" w:rsidRPr="009B1F01" w:rsidRDefault="00E51F8A" w:rsidP="00E51F8A">
      <w:pPr>
        <w:tabs>
          <w:tab w:val="left" w:pos="1418"/>
        </w:tabs>
        <w:spacing w:before="120" w:line="360" w:lineRule="auto"/>
        <w:ind w:left="-567" w:right="-568"/>
        <w:jc w:val="both"/>
        <w:rPr>
          <w:rFonts w:ascii="Arial" w:hAnsi="Arial" w:cs="Arial"/>
          <w:sz w:val="20"/>
          <w:szCs w:val="20"/>
        </w:rPr>
      </w:pPr>
      <w:r w:rsidRPr="009B1F01">
        <w:rPr>
          <w:rFonts w:ascii="Arial" w:hAnsi="Arial" w:cs="Arial"/>
          <w:sz w:val="20"/>
          <w:szCs w:val="20"/>
        </w:rPr>
        <w:tab/>
      </w:r>
      <w:r w:rsidR="00C21D50">
        <w:rPr>
          <w:rFonts w:ascii="Arial" w:hAnsi="Arial" w:cs="Arial"/>
          <w:sz w:val="20"/>
          <w:szCs w:val="20"/>
        </w:rPr>
        <w:t xml:space="preserve">7.1. </w:t>
      </w:r>
      <w:r w:rsidRPr="009B1F01">
        <w:rPr>
          <w:rFonts w:ascii="Arial" w:hAnsi="Arial" w:cs="Arial"/>
          <w:sz w:val="20"/>
          <w:szCs w:val="20"/>
        </w:rPr>
        <w:t xml:space="preserve">Ocorrendo atraso no pagamento, os valores serão atualizados monetariamente pelo índice IGPM do período, ou outro índice que vier a substituí-lo, e a CONTRATANTE compensará a CONTRATADA com juros de 0,5% ao </w:t>
      </w:r>
      <w:proofErr w:type="gramStart"/>
      <w:r w:rsidRPr="009B1F01">
        <w:rPr>
          <w:rFonts w:ascii="Arial" w:hAnsi="Arial" w:cs="Arial"/>
          <w:sz w:val="20"/>
          <w:szCs w:val="20"/>
        </w:rPr>
        <w:t>mês calculados</w:t>
      </w:r>
      <w:proofErr w:type="gramEnd"/>
      <w:r w:rsidRPr="009B1F01">
        <w:rPr>
          <w:rFonts w:ascii="Arial" w:hAnsi="Arial" w:cs="Arial"/>
          <w:sz w:val="20"/>
          <w:szCs w:val="20"/>
        </w:rPr>
        <w:t xml:space="preserve"> pró-rata dia, até o efetivo pagamento.</w:t>
      </w:r>
    </w:p>
    <w:p w:rsidR="00E51F8A" w:rsidRPr="009B1F01" w:rsidRDefault="00E51F8A" w:rsidP="00E51F8A">
      <w:pPr>
        <w:tabs>
          <w:tab w:val="left" w:pos="4253"/>
        </w:tabs>
        <w:spacing w:before="120" w:line="360" w:lineRule="auto"/>
        <w:ind w:left="-567" w:right="-568"/>
        <w:rPr>
          <w:rFonts w:ascii="Arial" w:hAnsi="Arial" w:cs="Arial"/>
          <w:b/>
          <w:sz w:val="20"/>
          <w:szCs w:val="20"/>
        </w:rPr>
      </w:pPr>
    </w:p>
    <w:p w:rsidR="00E51F8A" w:rsidRPr="009B1F01" w:rsidRDefault="001A2861" w:rsidP="00E51F8A">
      <w:pPr>
        <w:tabs>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8.</w:t>
      </w:r>
      <w:r w:rsidR="00E51F8A" w:rsidRPr="009B1F01">
        <w:rPr>
          <w:rFonts w:ascii="Arial" w:hAnsi="Arial" w:cs="Arial"/>
          <w:b/>
          <w:sz w:val="20"/>
          <w:szCs w:val="20"/>
        </w:rPr>
        <w:t xml:space="preserve"> DO REAJUSTAMENTO</w:t>
      </w:r>
    </w:p>
    <w:p w:rsidR="00E51F8A" w:rsidRPr="009B1F01" w:rsidRDefault="00E51F8A" w:rsidP="00E51F8A">
      <w:pPr>
        <w:tabs>
          <w:tab w:val="left" w:pos="1418"/>
        </w:tabs>
        <w:spacing w:before="120" w:line="360" w:lineRule="auto"/>
        <w:ind w:left="-567" w:right="-568"/>
        <w:jc w:val="both"/>
        <w:rPr>
          <w:rFonts w:ascii="Arial" w:hAnsi="Arial" w:cs="Arial"/>
          <w:color w:val="000000"/>
          <w:sz w:val="20"/>
          <w:szCs w:val="20"/>
        </w:rPr>
      </w:pPr>
      <w:r w:rsidRPr="009B1F01">
        <w:rPr>
          <w:rFonts w:ascii="Arial" w:hAnsi="Arial" w:cs="Arial"/>
          <w:b/>
          <w:sz w:val="20"/>
          <w:szCs w:val="20"/>
        </w:rPr>
        <w:tab/>
      </w:r>
      <w:r w:rsidR="00C21D50" w:rsidRPr="00C21D50">
        <w:rPr>
          <w:rFonts w:ascii="Arial" w:hAnsi="Arial" w:cs="Arial"/>
          <w:sz w:val="20"/>
          <w:szCs w:val="20"/>
        </w:rPr>
        <w:t xml:space="preserve">8.1. </w:t>
      </w:r>
      <w:r w:rsidRPr="00C21D50">
        <w:rPr>
          <w:rFonts w:ascii="Arial" w:hAnsi="Arial" w:cs="Arial"/>
          <w:bCs/>
          <w:sz w:val="20"/>
          <w:szCs w:val="20"/>
        </w:rPr>
        <w:t>O valor</w:t>
      </w:r>
      <w:r w:rsidRPr="009B1F01">
        <w:rPr>
          <w:rFonts w:ascii="Arial" w:hAnsi="Arial" w:cs="Arial"/>
          <w:bCs/>
          <w:sz w:val="20"/>
          <w:szCs w:val="20"/>
        </w:rPr>
        <w:t xml:space="preserve"> relativo ao objeto do presente contrato poderá ser reajustado a partir de 12 meses da proposta vencedora, através do índice IGPM; </w:t>
      </w:r>
    </w:p>
    <w:p w:rsidR="0076470F" w:rsidRPr="009B1F01" w:rsidRDefault="0076470F" w:rsidP="0049262E">
      <w:pPr>
        <w:tabs>
          <w:tab w:val="left" w:pos="4253"/>
        </w:tabs>
        <w:spacing w:before="120" w:line="360" w:lineRule="auto"/>
        <w:ind w:left="-567" w:right="-568"/>
        <w:rPr>
          <w:rFonts w:ascii="Arial" w:hAnsi="Arial" w:cs="Arial"/>
          <w:b/>
          <w:sz w:val="20"/>
          <w:szCs w:val="20"/>
        </w:rPr>
      </w:pPr>
    </w:p>
    <w:p w:rsidR="0076470F" w:rsidRPr="009B1F01" w:rsidRDefault="001A2861"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9.</w:t>
      </w:r>
      <w:r w:rsidR="00423409" w:rsidRPr="009B1F01">
        <w:rPr>
          <w:rFonts w:ascii="Arial" w:hAnsi="Arial" w:cs="Arial"/>
          <w:b/>
          <w:sz w:val="20"/>
          <w:szCs w:val="20"/>
        </w:rPr>
        <w:t xml:space="preserve"> DO REEQUILÍBRIO ECONÔMICO-FINANCEIRO</w:t>
      </w:r>
    </w:p>
    <w:p w:rsidR="0076470F" w:rsidRPr="009B1F01" w:rsidRDefault="00423409" w:rsidP="0049262E">
      <w:pPr>
        <w:pStyle w:val="Corpodetexto"/>
        <w:tabs>
          <w:tab w:val="left" w:pos="1418"/>
        </w:tabs>
        <w:ind w:left="-567" w:right="-568"/>
        <w:rPr>
          <w:rFonts w:cs="Arial"/>
          <w:sz w:val="20"/>
        </w:rPr>
      </w:pPr>
      <w:r w:rsidRPr="009B1F01">
        <w:rPr>
          <w:rFonts w:cs="Arial"/>
          <w:sz w:val="20"/>
        </w:rPr>
        <w:tab/>
      </w:r>
      <w:r w:rsidR="00C21D50">
        <w:rPr>
          <w:rFonts w:cs="Arial"/>
          <w:sz w:val="20"/>
        </w:rPr>
        <w:t xml:space="preserve">9.1. </w:t>
      </w:r>
      <w:r w:rsidRPr="009B1F01">
        <w:rPr>
          <w:rFonts w:cs="Arial"/>
          <w:sz w:val="20"/>
        </w:rPr>
        <w:t xml:space="preserve">Diante da ocorrência de fatos imprevisíveis ou previsíveis de </w:t>
      </w:r>
      <w:proofErr w:type="spellStart"/>
      <w:r w:rsidRPr="009B1F01">
        <w:rPr>
          <w:rFonts w:cs="Arial"/>
          <w:sz w:val="20"/>
        </w:rPr>
        <w:t>consequências</w:t>
      </w:r>
      <w:proofErr w:type="spellEnd"/>
      <w:r w:rsidRPr="009B1F01">
        <w:rPr>
          <w:rFonts w:cs="Arial"/>
          <w:sz w:val="20"/>
        </w:rPr>
        <w:t xml:space="preserve"> incalculáveis que venham a inviabilizar a execução do contrato nos termos inicialmente pactuados, será possível a alteração dos valores pactuados visando o restabelecimento do equilíbrio econômico-financeiro, mediante comprovação e </w:t>
      </w:r>
      <w:r w:rsidR="004E4BF3" w:rsidRPr="009B1F01">
        <w:rPr>
          <w:rFonts w:cs="Arial"/>
          <w:sz w:val="20"/>
        </w:rPr>
        <w:t xml:space="preserve">justificativa </w:t>
      </w:r>
      <w:r w:rsidRPr="009B1F01">
        <w:rPr>
          <w:rFonts w:cs="Arial"/>
          <w:sz w:val="20"/>
        </w:rPr>
        <w:t>respeitando a repartição objetiva de risco estabelecida.</w:t>
      </w:r>
    </w:p>
    <w:p w:rsidR="0076470F" w:rsidRPr="009B1F01" w:rsidRDefault="00423409" w:rsidP="0049262E">
      <w:pPr>
        <w:pStyle w:val="Corpodetexto"/>
        <w:tabs>
          <w:tab w:val="left" w:pos="1418"/>
        </w:tabs>
        <w:ind w:left="-567" w:right="-568"/>
        <w:rPr>
          <w:rFonts w:cs="Arial"/>
          <w:sz w:val="20"/>
        </w:rPr>
      </w:pPr>
      <w:r w:rsidRPr="009B1F01">
        <w:rPr>
          <w:rFonts w:cs="Arial"/>
          <w:sz w:val="20"/>
        </w:rPr>
        <w:tab/>
        <w:t xml:space="preserve">Parágrafo único. Em sendo solicitado o reequilíbrio econômico-financeiro, a CONTRATANTE responderá ao pedido dentro do prazo máximo de </w:t>
      </w:r>
      <w:r w:rsidR="006264CC" w:rsidRPr="009B1F01">
        <w:rPr>
          <w:rFonts w:cs="Arial"/>
          <w:sz w:val="20"/>
        </w:rPr>
        <w:t>30</w:t>
      </w:r>
      <w:r w:rsidRPr="009B1F01">
        <w:rPr>
          <w:rFonts w:cs="Arial"/>
          <w:sz w:val="20"/>
        </w:rPr>
        <w:t xml:space="preserve"> (</w:t>
      </w:r>
      <w:r w:rsidR="006264CC" w:rsidRPr="009B1F01">
        <w:rPr>
          <w:rFonts w:cs="Arial"/>
          <w:sz w:val="20"/>
        </w:rPr>
        <w:t>trinta</w:t>
      </w:r>
      <w:r w:rsidRPr="009B1F01">
        <w:rPr>
          <w:rFonts w:cs="Arial"/>
          <w:sz w:val="20"/>
        </w:rPr>
        <w:t xml:space="preserve">) dias </w:t>
      </w:r>
      <w:r w:rsidRPr="009B1F01">
        <w:rPr>
          <w:rFonts w:cs="Arial"/>
          <w:color w:val="000000"/>
          <w:sz w:val="20"/>
        </w:rPr>
        <w:t>contados da data do fornecimento da documentação que o instruiu.</w:t>
      </w:r>
    </w:p>
    <w:p w:rsidR="0076470F" w:rsidRPr="009B1F01" w:rsidRDefault="0076470F" w:rsidP="0049262E">
      <w:pPr>
        <w:pStyle w:val="Corpodetexto"/>
        <w:tabs>
          <w:tab w:val="left" w:pos="1418"/>
        </w:tabs>
        <w:ind w:left="-567" w:right="-568"/>
        <w:rPr>
          <w:rFonts w:cs="Arial"/>
          <w:sz w:val="20"/>
        </w:rPr>
      </w:pPr>
    </w:p>
    <w:p w:rsidR="0076470F" w:rsidRPr="009B1F01" w:rsidRDefault="001A2861" w:rsidP="0049262E">
      <w:pPr>
        <w:tabs>
          <w:tab w:val="left" w:pos="1418"/>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w:t>
      </w:r>
      <w:r>
        <w:rPr>
          <w:rFonts w:ascii="Arial" w:hAnsi="Arial" w:cs="Arial"/>
          <w:b/>
          <w:sz w:val="20"/>
          <w:szCs w:val="20"/>
        </w:rPr>
        <w:tab/>
        <w:t>10.</w:t>
      </w:r>
      <w:r w:rsidR="00423409" w:rsidRPr="009B1F01">
        <w:rPr>
          <w:rFonts w:ascii="Arial" w:hAnsi="Arial" w:cs="Arial"/>
          <w:b/>
          <w:sz w:val="20"/>
          <w:szCs w:val="20"/>
        </w:rPr>
        <w:t xml:space="preserve"> DAS OBRIGAÇÕES DA CONTRATANTE</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r>
      <w:r w:rsidR="00C21D50">
        <w:rPr>
          <w:rFonts w:ascii="Arial" w:hAnsi="Arial" w:cs="Arial"/>
          <w:sz w:val="20"/>
          <w:szCs w:val="20"/>
        </w:rPr>
        <w:t xml:space="preserve">10.1. </w:t>
      </w:r>
      <w:r w:rsidRPr="009B1F01">
        <w:rPr>
          <w:rFonts w:ascii="Arial" w:hAnsi="Arial" w:cs="Arial"/>
          <w:sz w:val="20"/>
          <w:szCs w:val="20"/>
        </w:rPr>
        <w:t>São obrigações da CONTRATANTE:</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 - Efetuar o devido pagamento à CONTRATADA, nos termos do presente instrumento;</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II - Dar à CONTRATADA as condições necessárias à regular execução do contrato;</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III - Determinar as providências necessárias quando o fornecimento do objeto não observar a forma estipulada no edital e no presente contrato, sem prejuízo da aplicação das sanções cabíveis, quando for o caso;</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IV - Designar servidor pertencente ao quadro da CONTRATANTE, para ser responsável pelo acompanhamento e fiscalização da execução do objeto do presente contrato;</w:t>
      </w:r>
    </w:p>
    <w:p w:rsidR="00346BFB" w:rsidRPr="00346BFB" w:rsidRDefault="00423409" w:rsidP="00346BFB">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r>
      <w:r w:rsidRPr="00346BFB">
        <w:rPr>
          <w:rFonts w:ascii="Arial" w:hAnsi="Arial" w:cs="Arial"/>
          <w:sz w:val="20"/>
          <w:szCs w:val="20"/>
        </w:rPr>
        <w:t>V - Cumprir todas as demais cláusulas do presente contrato.</w:t>
      </w:r>
    </w:p>
    <w:p w:rsidR="00346BFB" w:rsidRPr="00342F00" w:rsidRDefault="00346BFB" w:rsidP="00346BFB">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VI - Indicar os locais e horários em que deverão ser prestados os serviços. </w:t>
      </w:r>
    </w:p>
    <w:p w:rsidR="00346BFB" w:rsidRPr="00342F00" w:rsidRDefault="00346BFB" w:rsidP="00346BFB">
      <w:pPr>
        <w:tabs>
          <w:tab w:val="left" w:pos="1418"/>
          <w:tab w:val="left" w:pos="4253"/>
        </w:tabs>
        <w:spacing w:before="120" w:line="360" w:lineRule="auto"/>
        <w:ind w:left="-567" w:right="-568"/>
        <w:jc w:val="both"/>
        <w:rPr>
          <w:rFonts w:ascii="Arial" w:hAnsi="Arial" w:cs="Arial"/>
          <w:sz w:val="20"/>
          <w:szCs w:val="20"/>
        </w:rPr>
      </w:pPr>
    </w:p>
    <w:p w:rsidR="0076470F" w:rsidRPr="00342F00" w:rsidRDefault="001A2861" w:rsidP="0049262E">
      <w:pPr>
        <w:tabs>
          <w:tab w:val="left" w:pos="1418"/>
          <w:tab w:val="left" w:pos="4253"/>
        </w:tabs>
        <w:spacing w:before="120" w:line="360" w:lineRule="auto"/>
        <w:ind w:left="-567" w:right="-568"/>
        <w:jc w:val="both"/>
        <w:rPr>
          <w:rFonts w:ascii="Arial" w:hAnsi="Arial" w:cs="Arial"/>
          <w:b/>
          <w:sz w:val="20"/>
          <w:szCs w:val="20"/>
        </w:rPr>
      </w:pPr>
      <w:r w:rsidRPr="00342F00">
        <w:rPr>
          <w:rFonts w:ascii="Arial" w:hAnsi="Arial" w:cs="Arial"/>
          <w:b/>
          <w:sz w:val="20"/>
          <w:szCs w:val="20"/>
        </w:rPr>
        <w:tab/>
        <w:t>11.</w:t>
      </w:r>
      <w:r w:rsidR="00423409" w:rsidRPr="00342F00">
        <w:rPr>
          <w:rFonts w:ascii="Arial" w:hAnsi="Arial" w:cs="Arial"/>
          <w:b/>
          <w:sz w:val="20"/>
          <w:szCs w:val="20"/>
        </w:rPr>
        <w:t xml:space="preserve"> DAS OBRIGAÇÕES DA CONTRATADA</w:t>
      </w:r>
    </w:p>
    <w:p w:rsidR="0056426F" w:rsidRPr="00342F00" w:rsidRDefault="00423409"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r>
      <w:r w:rsidR="0056426F" w:rsidRPr="00342F00">
        <w:rPr>
          <w:rFonts w:ascii="Arial" w:hAnsi="Arial" w:cs="Arial"/>
          <w:sz w:val="20"/>
          <w:szCs w:val="20"/>
        </w:rPr>
        <w:t>11.1. Cumprir todas as exigências deste Termo de Referência.</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 Os veículos devem ser licenciados para transporte em todo o território nacional e vistoriados, com documentação atualizada, com seguro, considerando inclusive a normatização existente para o ramo de locação de veículos.</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11.3. Responsabilizar-se pelo abastecimento, bem como, pela manutenção preventiva e corretiva, entendendo-se preventiva aquela constante no plano de manutenção do fabricante (descrita no manual do veículo) e corretiva aquela destinada a reparo de defeitos que ocorram de maneira aleatória, durante intervalos entre as manutenções preventivas e quaisquer outras despesas que, direta ou indiretamente, incidam ou venham a incidir sobre a execução do objeto deste Termo de Referência.</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11.4. Seguro Obrigatório.</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11.5. Fornecer motoristas habilitados e uniformizados e responder, em relação a seus empregados por todas as despesas decorrentes da execução dos serviços constantes do objeto, assim como os custos referentes à alimentação e alojamento. </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lastRenderedPageBreak/>
        <w:tab/>
        <w:t>11.6. Garantir o comportamento moral e profissional de seus empregados, respondendo integral e incondicionalmente por todos os danos e/ou atos ilícitos resultantes de ação ou omissão destes, inclusive por inobservância de ordens e normas da CONTRATANTE.</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11.7. Disponibilizar, durante 24 (vinte e quatro) horas por dia, inclusive aos </w:t>
      </w:r>
      <w:proofErr w:type="gramStart"/>
      <w:r w:rsidRPr="00342F00">
        <w:rPr>
          <w:rFonts w:ascii="Arial" w:hAnsi="Arial" w:cs="Arial"/>
          <w:sz w:val="20"/>
          <w:szCs w:val="20"/>
        </w:rPr>
        <w:t>sábados,</w:t>
      </w:r>
      <w:proofErr w:type="gramEnd"/>
      <w:r w:rsidRPr="00342F00">
        <w:rPr>
          <w:rFonts w:ascii="Arial" w:hAnsi="Arial" w:cs="Arial"/>
          <w:sz w:val="20"/>
          <w:szCs w:val="20"/>
        </w:rPr>
        <w:t>domingos e feriados, serviço de socorro para transporte e deslocamento de veículos.</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11.8. Nos casos de defeitos e/ou acidentes é obrigatória a substituição imediata do veículo locado, sem qualquer custo para a CONTRATANTE, em qualquer ponto do território nacional.</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11.9. Responsabilizar-se integralmente pelos serviços contratados nos termos da legislação vigente.</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11.10. Manter durante a execução do contrato todas as condições de habilitação e qualificação exigidas, bem como dispor de equipamento, material e pessoal especializado e no quantitativo necessário ao cumprimento do objeto contratado, respeitando as normas de higiene e segurança do trabalho.</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11.11. Não efetuar nenhuma alteração na prestação dos serviços sem a prévia anuência da CONTRATANTE.</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11.12. Permitir ao fiscal do contrato fiscalizar os serviços, objeto do contrato, que estiverem sendo executados sobre sua responsabilidade o qual poderá </w:t>
      </w:r>
      <w:proofErr w:type="gramStart"/>
      <w:r w:rsidRPr="00342F00">
        <w:rPr>
          <w:rFonts w:ascii="Arial" w:hAnsi="Arial" w:cs="Arial"/>
          <w:sz w:val="20"/>
          <w:szCs w:val="20"/>
        </w:rPr>
        <w:t>sustar,</w:t>
      </w:r>
      <w:proofErr w:type="gramEnd"/>
      <w:r w:rsidRPr="00342F00">
        <w:rPr>
          <w:rFonts w:ascii="Arial" w:hAnsi="Arial" w:cs="Arial"/>
          <w:sz w:val="20"/>
          <w:szCs w:val="20"/>
        </w:rPr>
        <w:t xml:space="preserve"> recusar, mandar fazer, refazer ou desfazer qualquer tipo de serviço que não esteja de acordo com as normas, especificações e técnicas usuais, ou que atentem contra a segurança dos usuários.</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11.13. Comunicar em 24h antes do evento à CONTRATANTE, por escrito, qualquer anormalidade verificada, inclusive de ordem funcional, para que sejam tomadas as providências necessárias à regularização, substituição e correção de algum item solicitado.</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11.14. Todos os encargos decorrentes da decisão do ajuste, tais como: obrigações civis, trabalhistas, fiscais, previdenciárias ou quais quer outras serão de exclusiva responsabilidade da CONTRATADA.</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11.15. A CONTRATADA se obriga a cumprir os termos previstos no Termo de Referencia e a responder todas as consultas feitas pela CONTRATANTE no que concerne ao atendimento do abjeto.</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11.16. A CONTRATADA ficara </w:t>
      </w:r>
      <w:proofErr w:type="gramStart"/>
      <w:r w:rsidRPr="00342F00">
        <w:rPr>
          <w:rFonts w:ascii="Arial" w:hAnsi="Arial" w:cs="Arial"/>
          <w:sz w:val="20"/>
          <w:szCs w:val="20"/>
        </w:rPr>
        <w:t>sujeita</w:t>
      </w:r>
      <w:proofErr w:type="gramEnd"/>
      <w:r w:rsidRPr="00342F00">
        <w:rPr>
          <w:rFonts w:ascii="Arial" w:hAnsi="Arial" w:cs="Arial"/>
          <w:sz w:val="20"/>
          <w:szCs w:val="20"/>
        </w:rPr>
        <w:t>, nos casos omissos, as normas da Lei Federal n°14.133/21 e suas alterações posteriores.</w:t>
      </w:r>
    </w:p>
    <w:p w:rsidR="0056426F" w:rsidRPr="00342F00" w:rsidRDefault="0056426F"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11.17. Como condição para celebração do ajuste a CONTRATADA deverá manter as condições de habilitação.</w:t>
      </w:r>
    </w:p>
    <w:p w:rsidR="00342F00" w:rsidRPr="00342F00" w:rsidRDefault="00342F00"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lastRenderedPageBreak/>
        <w:tab/>
        <w:t>11.18. A CONTRATADA deverá executar os serviços conforme especificações deste Termo de Referência e de sua</w:t>
      </w:r>
      <w:r w:rsidRPr="00342F00">
        <w:rPr>
          <w:rFonts w:ascii="Arial" w:hAnsi="Arial" w:cs="Arial"/>
          <w:spacing w:val="1"/>
          <w:sz w:val="20"/>
          <w:szCs w:val="20"/>
        </w:rPr>
        <w:t xml:space="preserve"> </w:t>
      </w:r>
      <w:r w:rsidRPr="00342F00">
        <w:rPr>
          <w:rFonts w:ascii="Arial" w:hAnsi="Arial" w:cs="Arial"/>
          <w:sz w:val="20"/>
          <w:szCs w:val="20"/>
        </w:rPr>
        <w:t>proposta,</w:t>
      </w:r>
      <w:r w:rsidRPr="00342F00">
        <w:rPr>
          <w:rFonts w:ascii="Arial" w:hAnsi="Arial" w:cs="Arial"/>
          <w:spacing w:val="16"/>
          <w:sz w:val="20"/>
          <w:szCs w:val="20"/>
        </w:rPr>
        <w:t xml:space="preserve"> </w:t>
      </w:r>
      <w:r w:rsidRPr="00342F00">
        <w:rPr>
          <w:rFonts w:ascii="Arial" w:hAnsi="Arial" w:cs="Arial"/>
          <w:sz w:val="20"/>
          <w:szCs w:val="20"/>
        </w:rPr>
        <w:t>com</w:t>
      </w:r>
      <w:r w:rsidRPr="00342F00">
        <w:rPr>
          <w:rFonts w:ascii="Arial" w:hAnsi="Arial" w:cs="Arial"/>
          <w:spacing w:val="17"/>
          <w:sz w:val="20"/>
          <w:szCs w:val="20"/>
        </w:rPr>
        <w:t xml:space="preserve"> </w:t>
      </w:r>
      <w:r w:rsidRPr="00342F00">
        <w:rPr>
          <w:rFonts w:ascii="Arial" w:hAnsi="Arial" w:cs="Arial"/>
          <w:sz w:val="20"/>
          <w:szCs w:val="20"/>
        </w:rPr>
        <w:t>a</w:t>
      </w:r>
      <w:r w:rsidRPr="00342F00">
        <w:rPr>
          <w:rFonts w:ascii="Arial" w:hAnsi="Arial" w:cs="Arial"/>
          <w:spacing w:val="17"/>
          <w:sz w:val="20"/>
          <w:szCs w:val="20"/>
        </w:rPr>
        <w:t xml:space="preserve"> </w:t>
      </w:r>
      <w:r w:rsidRPr="00342F00">
        <w:rPr>
          <w:rFonts w:ascii="Arial" w:hAnsi="Arial" w:cs="Arial"/>
          <w:sz w:val="20"/>
          <w:szCs w:val="20"/>
        </w:rPr>
        <w:t>alocação</w:t>
      </w:r>
      <w:r w:rsidRPr="00342F00">
        <w:rPr>
          <w:rFonts w:ascii="Arial" w:hAnsi="Arial" w:cs="Arial"/>
          <w:spacing w:val="16"/>
          <w:sz w:val="20"/>
          <w:szCs w:val="20"/>
        </w:rPr>
        <w:t xml:space="preserve"> </w:t>
      </w:r>
      <w:r w:rsidRPr="00342F00">
        <w:rPr>
          <w:rFonts w:ascii="Arial" w:hAnsi="Arial" w:cs="Arial"/>
          <w:sz w:val="20"/>
          <w:szCs w:val="20"/>
        </w:rPr>
        <w:t>dos</w:t>
      </w:r>
      <w:r w:rsidRPr="00342F00">
        <w:rPr>
          <w:rFonts w:ascii="Arial" w:hAnsi="Arial" w:cs="Arial"/>
          <w:spacing w:val="17"/>
          <w:sz w:val="20"/>
          <w:szCs w:val="20"/>
        </w:rPr>
        <w:t xml:space="preserve"> </w:t>
      </w:r>
      <w:r w:rsidRPr="00342F00">
        <w:rPr>
          <w:rFonts w:ascii="Arial" w:hAnsi="Arial" w:cs="Arial"/>
          <w:sz w:val="20"/>
          <w:szCs w:val="20"/>
        </w:rPr>
        <w:t>empregados</w:t>
      </w:r>
      <w:r w:rsidRPr="00342F00">
        <w:rPr>
          <w:rFonts w:ascii="Arial" w:hAnsi="Arial" w:cs="Arial"/>
          <w:spacing w:val="17"/>
          <w:sz w:val="20"/>
          <w:szCs w:val="20"/>
        </w:rPr>
        <w:t xml:space="preserve"> </w:t>
      </w:r>
      <w:r w:rsidRPr="00342F00">
        <w:rPr>
          <w:rFonts w:ascii="Arial" w:hAnsi="Arial" w:cs="Arial"/>
          <w:sz w:val="20"/>
          <w:szCs w:val="20"/>
        </w:rPr>
        <w:t>necessários</w:t>
      </w:r>
      <w:r w:rsidRPr="00342F00">
        <w:rPr>
          <w:rFonts w:ascii="Arial" w:hAnsi="Arial" w:cs="Arial"/>
          <w:spacing w:val="16"/>
          <w:sz w:val="20"/>
          <w:szCs w:val="20"/>
        </w:rPr>
        <w:t xml:space="preserve"> </w:t>
      </w:r>
      <w:r w:rsidRPr="00342F00">
        <w:rPr>
          <w:rFonts w:ascii="Arial" w:hAnsi="Arial" w:cs="Arial"/>
          <w:sz w:val="20"/>
          <w:szCs w:val="20"/>
        </w:rPr>
        <w:t>ao</w:t>
      </w:r>
      <w:r w:rsidRPr="00342F00">
        <w:rPr>
          <w:rFonts w:ascii="Arial" w:hAnsi="Arial" w:cs="Arial"/>
          <w:spacing w:val="17"/>
          <w:sz w:val="20"/>
          <w:szCs w:val="20"/>
        </w:rPr>
        <w:t xml:space="preserve"> </w:t>
      </w:r>
      <w:r w:rsidRPr="00342F00">
        <w:rPr>
          <w:rFonts w:ascii="Arial" w:hAnsi="Arial" w:cs="Arial"/>
          <w:sz w:val="20"/>
          <w:szCs w:val="20"/>
        </w:rPr>
        <w:t>perfeito</w:t>
      </w:r>
      <w:r w:rsidRPr="00342F00">
        <w:rPr>
          <w:rFonts w:ascii="Arial" w:hAnsi="Arial" w:cs="Arial"/>
          <w:spacing w:val="17"/>
          <w:sz w:val="20"/>
          <w:szCs w:val="20"/>
        </w:rPr>
        <w:t xml:space="preserve"> </w:t>
      </w:r>
      <w:r w:rsidRPr="00342F00">
        <w:rPr>
          <w:rFonts w:ascii="Arial" w:hAnsi="Arial" w:cs="Arial"/>
          <w:sz w:val="20"/>
          <w:szCs w:val="20"/>
        </w:rPr>
        <w:t>cumprimento</w:t>
      </w:r>
      <w:r w:rsidRPr="00342F00">
        <w:rPr>
          <w:rFonts w:ascii="Arial" w:hAnsi="Arial" w:cs="Arial"/>
          <w:spacing w:val="16"/>
          <w:sz w:val="20"/>
          <w:szCs w:val="20"/>
        </w:rPr>
        <w:t xml:space="preserve"> </w:t>
      </w:r>
      <w:r w:rsidRPr="00342F00">
        <w:rPr>
          <w:rFonts w:ascii="Arial" w:hAnsi="Arial" w:cs="Arial"/>
          <w:sz w:val="20"/>
          <w:szCs w:val="20"/>
        </w:rPr>
        <w:t>das</w:t>
      </w:r>
      <w:r w:rsidRPr="00342F00">
        <w:rPr>
          <w:rFonts w:ascii="Arial" w:hAnsi="Arial" w:cs="Arial"/>
          <w:spacing w:val="17"/>
          <w:sz w:val="20"/>
          <w:szCs w:val="20"/>
        </w:rPr>
        <w:t xml:space="preserve"> </w:t>
      </w:r>
      <w:r w:rsidRPr="00342F00">
        <w:rPr>
          <w:rFonts w:ascii="Arial" w:hAnsi="Arial" w:cs="Arial"/>
          <w:sz w:val="20"/>
          <w:szCs w:val="20"/>
        </w:rPr>
        <w:t>cláusulas</w:t>
      </w:r>
      <w:r w:rsidRPr="00342F00">
        <w:rPr>
          <w:rFonts w:ascii="Arial" w:hAnsi="Arial" w:cs="Arial"/>
          <w:spacing w:val="17"/>
          <w:sz w:val="20"/>
          <w:szCs w:val="20"/>
        </w:rPr>
        <w:t xml:space="preserve"> </w:t>
      </w:r>
      <w:r w:rsidRPr="00342F00">
        <w:rPr>
          <w:rFonts w:ascii="Arial" w:hAnsi="Arial" w:cs="Arial"/>
          <w:sz w:val="20"/>
          <w:szCs w:val="20"/>
        </w:rPr>
        <w:t>contratuais,</w:t>
      </w:r>
      <w:r w:rsidRPr="00342F00">
        <w:rPr>
          <w:rFonts w:ascii="Arial" w:hAnsi="Arial" w:cs="Arial"/>
          <w:spacing w:val="16"/>
          <w:sz w:val="20"/>
          <w:szCs w:val="20"/>
        </w:rPr>
        <w:t xml:space="preserve"> </w:t>
      </w:r>
      <w:r w:rsidRPr="00342F00">
        <w:rPr>
          <w:rFonts w:ascii="Arial" w:hAnsi="Arial" w:cs="Arial"/>
          <w:sz w:val="20"/>
          <w:szCs w:val="20"/>
        </w:rPr>
        <w:t>além</w:t>
      </w:r>
      <w:r w:rsidRPr="00342F00">
        <w:rPr>
          <w:rFonts w:ascii="Arial" w:hAnsi="Arial" w:cs="Arial"/>
          <w:spacing w:val="17"/>
          <w:sz w:val="20"/>
          <w:szCs w:val="20"/>
        </w:rPr>
        <w:t xml:space="preserve"> </w:t>
      </w:r>
      <w:r w:rsidRPr="00342F00">
        <w:rPr>
          <w:rFonts w:ascii="Arial" w:hAnsi="Arial" w:cs="Arial"/>
          <w:sz w:val="20"/>
          <w:szCs w:val="20"/>
        </w:rPr>
        <w:t>de fornecer</w:t>
      </w:r>
      <w:r w:rsidRPr="00342F00">
        <w:rPr>
          <w:rFonts w:ascii="Arial" w:hAnsi="Arial" w:cs="Arial"/>
          <w:spacing w:val="1"/>
          <w:sz w:val="20"/>
          <w:szCs w:val="20"/>
        </w:rPr>
        <w:t xml:space="preserve"> </w:t>
      </w:r>
      <w:r w:rsidRPr="00342F00">
        <w:rPr>
          <w:rFonts w:ascii="Arial" w:hAnsi="Arial" w:cs="Arial"/>
          <w:sz w:val="20"/>
          <w:szCs w:val="20"/>
        </w:rPr>
        <w:t>e</w:t>
      </w:r>
      <w:r w:rsidRPr="00342F00">
        <w:rPr>
          <w:rFonts w:ascii="Arial" w:hAnsi="Arial" w:cs="Arial"/>
          <w:spacing w:val="1"/>
          <w:sz w:val="20"/>
          <w:szCs w:val="20"/>
        </w:rPr>
        <w:t xml:space="preserve"> </w:t>
      </w:r>
      <w:r w:rsidRPr="00342F00">
        <w:rPr>
          <w:rFonts w:ascii="Arial" w:hAnsi="Arial" w:cs="Arial"/>
          <w:sz w:val="20"/>
          <w:szCs w:val="20"/>
        </w:rPr>
        <w:t>utilizar</w:t>
      </w:r>
      <w:r w:rsidRPr="00342F00">
        <w:rPr>
          <w:rFonts w:ascii="Arial" w:hAnsi="Arial" w:cs="Arial"/>
          <w:spacing w:val="1"/>
          <w:sz w:val="20"/>
          <w:szCs w:val="20"/>
        </w:rPr>
        <w:t xml:space="preserve"> </w:t>
      </w:r>
      <w:r w:rsidRPr="00342F00">
        <w:rPr>
          <w:rFonts w:ascii="Arial" w:hAnsi="Arial" w:cs="Arial"/>
          <w:sz w:val="20"/>
          <w:szCs w:val="20"/>
        </w:rPr>
        <w:t>os</w:t>
      </w:r>
      <w:r w:rsidRPr="00342F00">
        <w:rPr>
          <w:rFonts w:ascii="Arial" w:hAnsi="Arial" w:cs="Arial"/>
          <w:spacing w:val="1"/>
          <w:sz w:val="20"/>
          <w:szCs w:val="20"/>
        </w:rPr>
        <w:t xml:space="preserve"> </w:t>
      </w:r>
      <w:r w:rsidRPr="00342F00">
        <w:rPr>
          <w:rFonts w:ascii="Arial" w:hAnsi="Arial" w:cs="Arial"/>
          <w:sz w:val="20"/>
          <w:szCs w:val="20"/>
        </w:rPr>
        <w:t>materiais</w:t>
      </w:r>
      <w:r w:rsidRPr="00342F00">
        <w:rPr>
          <w:rFonts w:ascii="Arial" w:hAnsi="Arial" w:cs="Arial"/>
          <w:spacing w:val="1"/>
          <w:sz w:val="20"/>
          <w:szCs w:val="20"/>
        </w:rPr>
        <w:t xml:space="preserve"> </w:t>
      </w:r>
      <w:r w:rsidRPr="00342F00">
        <w:rPr>
          <w:rFonts w:ascii="Arial" w:hAnsi="Arial" w:cs="Arial"/>
          <w:sz w:val="20"/>
          <w:szCs w:val="20"/>
        </w:rPr>
        <w:t>e</w:t>
      </w:r>
      <w:r w:rsidRPr="00342F00">
        <w:rPr>
          <w:rFonts w:ascii="Arial" w:hAnsi="Arial" w:cs="Arial"/>
          <w:spacing w:val="1"/>
          <w:sz w:val="20"/>
          <w:szCs w:val="20"/>
        </w:rPr>
        <w:t xml:space="preserve"> </w:t>
      </w:r>
      <w:r w:rsidRPr="00342F00">
        <w:rPr>
          <w:rFonts w:ascii="Arial" w:hAnsi="Arial" w:cs="Arial"/>
          <w:sz w:val="20"/>
          <w:szCs w:val="20"/>
        </w:rPr>
        <w:t>equipamentos,</w:t>
      </w:r>
      <w:r w:rsidRPr="00342F00">
        <w:rPr>
          <w:rFonts w:ascii="Arial" w:hAnsi="Arial" w:cs="Arial"/>
          <w:spacing w:val="1"/>
          <w:sz w:val="20"/>
          <w:szCs w:val="20"/>
        </w:rPr>
        <w:t xml:space="preserve"> </w:t>
      </w:r>
      <w:r w:rsidRPr="00342F00">
        <w:rPr>
          <w:rFonts w:ascii="Arial" w:hAnsi="Arial" w:cs="Arial"/>
          <w:sz w:val="20"/>
          <w:szCs w:val="20"/>
        </w:rPr>
        <w:t>ferramentas</w:t>
      </w:r>
      <w:r w:rsidRPr="00342F00">
        <w:rPr>
          <w:rFonts w:ascii="Arial" w:hAnsi="Arial" w:cs="Arial"/>
          <w:spacing w:val="1"/>
          <w:sz w:val="20"/>
          <w:szCs w:val="20"/>
        </w:rPr>
        <w:t xml:space="preserve"> </w:t>
      </w:r>
      <w:r w:rsidRPr="00342F00">
        <w:rPr>
          <w:rFonts w:ascii="Arial" w:hAnsi="Arial" w:cs="Arial"/>
          <w:sz w:val="20"/>
          <w:szCs w:val="20"/>
        </w:rPr>
        <w:t>e</w:t>
      </w:r>
      <w:r w:rsidRPr="00342F00">
        <w:rPr>
          <w:rFonts w:ascii="Arial" w:hAnsi="Arial" w:cs="Arial"/>
          <w:spacing w:val="1"/>
          <w:sz w:val="20"/>
          <w:szCs w:val="20"/>
        </w:rPr>
        <w:t xml:space="preserve"> </w:t>
      </w:r>
      <w:r w:rsidRPr="00342F00">
        <w:rPr>
          <w:rFonts w:ascii="Arial" w:hAnsi="Arial" w:cs="Arial"/>
          <w:sz w:val="20"/>
          <w:szCs w:val="20"/>
        </w:rPr>
        <w:t>utensílios</w:t>
      </w:r>
      <w:r w:rsidRPr="00342F00">
        <w:rPr>
          <w:rFonts w:ascii="Arial" w:hAnsi="Arial" w:cs="Arial"/>
          <w:spacing w:val="1"/>
          <w:sz w:val="20"/>
          <w:szCs w:val="20"/>
        </w:rPr>
        <w:t xml:space="preserve"> </w:t>
      </w:r>
      <w:r w:rsidRPr="00342F00">
        <w:rPr>
          <w:rFonts w:ascii="Arial" w:hAnsi="Arial" w:cs="Arial"/>
          <w:sz w:val="20"/>
          <w:szCs w:val="20"/>
        </w:rPr>
        <w:t>necessários,</w:t>
      </w:r>
      <w:r w:rsidRPr="00342F00">
        <w:rPr>
          <w:rFonts w:ascii="Arial" w:hAnsi="Arial" w:cs="Arial"/>
          <w:spacing w:val="1"/>
          <w:sz w:val="20"/>
          <w:szCs w:val="20"/>
        </w:rPr>
        <w:t xml:space="preserve"> </w:t>
      </w:r>
      <w:r w:rsidRPr="00342F00">
        <w:rPr>
          <w:rFonts w:ascii="Arial" w:hAnsi="Arial" w:cs="Arial"/>
          <w:sz w:val="20"/>
          <w:szCs w:val="20"/>
        </w:rPr>
        <w:t>de</w:t>
      </w:r>
      <w:r w:rsidRPr="00342F00">
        <w:rPr>
          <w:rFonts w:ascii="Arial" w:hAnsi="Arial" w:cs="Arial"/>
          <w:spacing w:val="1"/>
          <w:sz w:val="20"/>
          <w:szCs w:val="20"/>
        </w:rPr>
        <w:t xml:space="preserve"> </w:t>
      </w:r>
      <w:r w:rsidRPr="00342F00">
        <w:rPr>
          <w:rFonts w:ascii="Arial" w:hAnsi="Arial" w:cs="Arial"/>
          <w:sz w:val="20"/>
          <w:szCs w:val="20"/>
        </w:rPr>
        <w:t>qualidade</w:t>
      </w:r>
      <w:r w:rsidRPr="00342F00">
        <w:rPr>
          <w:rFonts w:ascii="Arial" w:hAnsi="Arial" w:cs="Arial"/>
          <w:spacing w:val="1"/>
          <w:sz w:val="20"/>
          <w:szCs w:val="20"/>
        </w:rPr>
        <w:t xml:space="preserve"> </w:t>
      </w:r>
      <w:r w:rsidRPr="00342F00">
        <w:rPr>
          <w:rFonts w:ascii="Arial" w:hAnsi="Arial" w:cs="Arial"/>
          <w:sz w:val="20"/>
          <w:szCs w:val="20"/>
        </w:rPr>
        <w:t>superior</w:t>
      </w:r>
      <w:r w:rsidRPr="00342F00">
        <w:rPr>
          <w:rFonts w:ascii="Arial" w:hAnsi="Arial" w:cs="Arial"/>
          <w:spacing w:val="1"/>
          <w:sz w:val="20"/>
          <w:szCs w:val="20"/>
        </w:rPr>
        <w:t xml:space="preserve"> </w:t>
      </w:r>
      <w:r w:rsidRPr="00342F00">
        <w:rPr>
          <w:rFonts w:ascii="Arial" w:hAnsi="Arial" w:cs="Arial"/>
          <w:sz w:val="20"/>
          <w:szCs w:val="20"/>
        </w:rPr>
        <w:t>e</w:t>
      </w:r>
      <w:r w:rsidRPr="00342F00">
        <w:rPr>
          <w:rFonts w:ascii="Arial" w:hAnsi="Arial" w:cs="Arial"/>
          <w:spacing w:val="1"/>
          <w:sz w:val="20"/>
          <w:szCs w:val="20"/>
        </w:rPr>
        <w:t xml:space="preserve"> </w:t>
      </w:r>
      <w:r w:rsidRPr="00342F00">
        <w:rPr>
          <w:rFonts w:ascii="Arial" w:hAnsi="Arial" w:cs="Arial"/>
          <w:sz w:val="20"/>
          <w:szCs w:val="20"/>
        </w:rPr>
        <w:t>devidamente certificados pelo INMETRO para as realizações dos serviços descritos neste Termo de Referência e em</w:t>
      </w:r>
      <w:r w:rsidRPr="00342F00">
        <w:rPr>
          <w:rFonts w:ascii="Arial" w:hAnsi="Arial" w:cs="Arial"/>
          <w:spacing w:val="1"/>
          <w:sz w:val="20"/>
          <w:szCs w:val="20"/>
        </w:rPr>
        <w:t xml:space="preserve"> </w:t>
      </w:r>
      <w:r w:rsidRPr="00342F00">
        <w:rPr>
          <w:rFonts w:ascii="Arial" w:hAnsi="Arial" w:cs="Arial"/>
          <w:sz w:val="20"/>
          <w:szCs w:val="20"/>
        </w:rPr>
        <w:t>sua</w:t>
      </w:r>
      <w:r w:rsidRPr="00342F00">
        <w:rPr>
          <w:rFonts w:ascii="Arial" w:hAnsi="Arial" w:cs="Arial"/>
          <w:spacing w:val="-2"/>
          <w:sz w:val="20"/>
          <w:szCs w:val="20"/>
        </w:rPr>
        <w:t xml:space="preserve"> </w:t>
      </w:r>
      <w:r w:rsidRPr="00342F00">
        <w:rPr>
          <w:rFonts w:ascii="Arial" w:hAnsi="Arial" w:cs="Arial"/>
          <w:sz w:val="20"/>
          <w:szCs w:val="20"/>
        </w:rPr>
        <w:t>proposta;</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11.19. A CONTRATADA também deverá ofertar suporte, através de telef</w:t>
      </w:r>
      <w:r w:rsidRPr="00342F00">
        <w:rPr>
          <w:rFonts w:ascii="Arial" w:hAnsi="Arial" w:cs="Arial"/>
          <w:sz w:val="20"/>
          <w:szCs w:val="20"/>
        </w:rPr>
        <w:t>o</w:t>
      </w:r>
      <w:r w:rsidRPr="00342F00">
        <w:rPr>
          <w:rFonts w:ascii="Arial" w:hAnsi="Arial" w:cs="Arial"/>
          <w:sz w:val="20"/>
          <w:szCs w:val="20"/>
        </w:rPr>
        <w:t>ne ou visita técnica, para a resolução de dúvidas referentes à operacional</w:t>
      </w:r>
      <w:r w:rsidRPr="00342F00">
        <w:rPr>
          <w:rFonts w:ascii="Arial" w:hAnsi="Arial" w:cs="Arial"/>
          <w:sz w:val="20"/>
          <w:szCs w:val="20"/>
        </w:rPr>
        <w:t>i</w:t>
      </w:r>
      <w:r w:rsidRPr="00342F00">
        <w:rPr>
          <w:rFonts w:ascii="Arial" w:hAnsi="Arial" w:cs="Arial"/>
          <w:sz w:val="20"/>
          <w:szCs w:val="20"/>
        </w:rPr>
        <w:t>zação do serviço, sempre que solicitado.</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11.20. A CONTRATADA deverá apresentar plano de ação de como proc</w:t>
      </w:r>
      <w:r w:rsidRPr="00342F00">
        <w:rPr>
          <w:rFonts w:ascii="Arial" w:hAnsi="Arial" w:cs="Arial"/>
          <w:sz w:val="20"/>
          <w:szCs w:val="20"/>
        </w:rPr>
        <w:t>e</w:t>
      </w:r>
      <w:r w:rsidRPr="00342F00">
        <w:rPr>
          <w:rFonts w:ascii="Arial" w:hAnsi="Arial" w:cs="Arial"/>
          <w:sz w:val="20"/>
          <w:szCs w:val="20"/>
        </w:rPr>
        <w:t>der para atender as demandas elencadas, para manter as exigências deste termo, na celebração do contrato.</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11.21. Responsabilizar-se pelos vícios e danos decorrentes da execução do objeto, bem como por todo e qualquer dano causado aos patrimônios p</w:t>
      </w:r>
      <w:r w:rsidRPr="00342F00">
        <w:rPr>
          <w:rFonts w:ascii="Arial" w:hAnsi="Arial" w:cs="Arial"/>
          <w:sz w:val="20"/>
          <w:szCs w:val="20"/>
        </w:rPr>
        <w:t>ú</w:t>
      </w:r>
      <w:r w:rsidRPr="00342F00">
        <w:rPr>
          <w:rFonts w:ascii="Arial" w:hAnsi="Arial" w:cs="Arial"/>
          <w:sz w:val="20"/>
          <w:szCs w:val="20"/>
        </w:rPr>
        <w:t>blico objetos deste Termo de Referência, devendo ressarcir imediatamente a Administração em sua integralidade, ficando a Contratante autorizada a descontar dos pagamentos devidos à Contratada, o valor correspondente aos danos sofridos;</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11.22. Reparar, corrigir, remover ou substituir, às suas expensas, no total ou em parte, no prazo fixado pelo fiscal do contrato, os serviços efetuados em que se verificarem vícios, defeitos ou incorreções resultantes da exec</w:t>
      </w:r>
      <w:r w:rsidRPr="00342F00">
        <w:rPr>
          <w:rFonts w:ascii="Arial" w:hAnsi="Arial" w:cs="Arial"/>
          <w:sz w:val="20"/>
          <w:szCs w:val="20"/>
        </w:rPr>
        <w:t>u</w:t>
      </w:r>
      <w:r w:rsidRPr="00342F00">
        <w:rPr>
          <w:rFonts w:ascii="Arial" w:hAnsi="Arial" w:cs="Arial"/>
          <w:sz w:val="20"/>
          <w:szCs w:val="20"/>
        </w:rPr>
        <w:t>ção ou dos materiais empregados;</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11.23. A Contratada deverá atender chamados emergenciais, caso alguma eventualidade ocorra fora do cronograma, no prazo máximo de 06 (seis) horas.</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11.24. As despesas relativas aos deslocamentos de técnicos e veículos, d</w:t>
      </w:r>
      <w:r w:rsidRPr="00342F00">
        <w:rPr>
          <w:rFonts w:ascii="Arial" w:hAnsi="Arial" w:cs="Arial"/>
          <w:sz w:val="20"/>
          <w:szCs w:val="20"/>
        </w:rPr>
        <w:t>e</w:t>
      </w:r>
      <w:r w:rsidRPr="00342F00">
        <w:rPr>
          <w:rFonts w:ascii="Arial" w:hAnsi="Arial" w:cs="Arial"/>
          <w:sz w:val="20"/>
          <w:szCs w:val="20"/>
        </w:rPr>
        <w:t xml:space="preserve">correntes da execução dos serviços contratados, correrão por conta da CONTRATADA e sob a sua exclusiva responsabilidade, devendo para isso </w:t>
      </w:r>
      <w:proofErr w:type="spellStart"/>
      <w:r w:rsidRPr="00342F00">
        <w:rPr>
          <w:rFonts w:ascii="Arial" w:hAnsi="Arial" w:cs="Arial"/>
          <w:sz w:val="20"/>
          <w:szCs w:val="20"/>
        </w:rPr>
        <w:t>computá</w:t>
      </w:r>
      <w:proofErr w:type="spellEnd"/>
      <w:r w:rsidRPr="00342F00">
        <w:rPr>
          <w:rFonts w:ascii="Arial" w:hAnsi="Arial" w:cs="Arial"/>
          <w:sz w:val="20"/>
          <w:szCs w:val="20"/>
        </w:rPr>
        <w:t xml:space="preserve">- </w:t>
      </w:r>
      <w:proofErr w:type="spellStart"/>
      <w:r w:rsidRPr="00342F00">
        <w:rPr>
          <w:rFonts w:ascii="Arial" w:hAnsi="Arial" w:cs="Arial"/>
          <w:sz w:val="20"/>
          <w:szCs w:val="20"/>
        </w:rPr>
        <w:t>las</w:t>
      </w:r>
      <w:proofErr w:type="spellEnd"/>
      <w:r w:rsidRPr="00342F00">
        <w:rPr>
          <w:rFonts w:ascii="Arial" w:hAnsi="Arial" w:cs="Arial"/>
          <w:sz w:val="20"/>
          <w:szCs w:val="20"/>
        </w:rPr>
        <w:t xml:space="preserve"> na sua proposta, não sendo aceitas alegações posteriores.</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 xml:space="preserve">11.25. A CONTRATANTE poderá solicitar alterações de pontos de atuação, em caso de possível realocação para novo </w:t>
      </w:r>
      <w:proofErr w:type="gramStart"/>
      <w:r w:rsidRPr="00342F00">
        <w:rPr>
          <w:rFonts w:ascii="Arial" w:hAnsi="Arial" w:cs="Arial"/>
          <w:sz w:val="20"/>
          <w:szCs w:val="20"/>
        </w:rPr>
        <w:t>endereço .</w:t>
      </w:r>
      <w:proofErr w:type="gramEnd"/>
    </w:p>
    <w:p w:rsidR="00766935" w:rsidRPr="00342F00" w:rsidRDefault="00342F00" w:rsidP="0056426F">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11.26. Manter a execução do objeto nos horários predeterminados pela Administração.</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11.27. Utilizar empregados habilitados e com conhecimentos básicos dos serviços a serem executados, em conformidade com as normas e determ</w:t>
      </w:r>
      <w:r w:rsidRPr="00342F00">
        <w:rPr>
          <w:rFonts w:ascii="Arial" w:hAnsi="Arial" w:cs="Arial"/>
          <w:sz w:val="20"/>
          <w:szCs w:val="20"/>
        </w:rPr>
        <w:t>i</w:t>
      </w:r>
      <w:r w:rsidRPr="00342F00">
        <w:rPr>
          <w:rFonts w:ascii="Arial" w:hAnsi="Arial" w:cs="Arial"/>
          <w:sz w:val="20"/>
          <w:szCs w:val="20"/>
        </w:rPr>
        <w:t>nações em vigor;</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11.28.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w:t>
      </w:r>
      <w:r w:rsidRPr="00342F00">
        <w:rPr>
          <w:rFonts w:ascii="Arial" w:hAnsi="Arial" w:cs="Arial"/>
          <w:sz w:val="20"/>
          <w:szCs w:val="20"/>
        </w:rPr>
        <w:t>i</w:t>
      </w:r>
      <w:r w:rsidRPr="00342F00">
        <w:rPr>
          <w:rFonts w:ascii="Arial" w:hAnsi="Arial" w:cs="Arial"/>
          <w:sz w:val="20"/>
          <w:szCs w:val="20"/>
        </w:rPr>
        <w:t>ca, cuja inadimplência não transfere a responsabilidade à Contratante;</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11.29. Comunicar ao Fiscal do contrato, imediatamente ou no prazo m</w:t>
      </w:r>
      <w:r w:rsidRPr="00342F00">
        <w:rPr>
          <w:rFonts w:ascii="Arial" w:hAnsi="Arial" w:cs="Arial"/>
          <w:sz w:val="20"/>
          <w:szCs w:val="20"/>
        </w:rPr>
        <w:t>á</w:t>
      </w:r>
      <w:r w:rsidRPr="00342F00">
        <w:rPr>
          <w:rFonts w:ascii="Arial" w:hAnsi="Arial" w:cs="Arial"/>
          <w:sz w:val="20"/>
          <w:szCs w:val="20"/>
        </w:rPr>
        <w:t>ximo de 24 (vinte e quatro) horas, qualquer ocorrência anormal ou acidente que se verifique no local dos serviços.</w:t>
      </w:r>
    </w:p>
    <w:p w:rsidR="00342F00" w:rsidRPr="00342F00" w:rsidRDefault="00342F00" w:rsidP="00342F00">
      <w:pPr>
        <w:tabs>
          <w:tab w:val="left" w:pos="1418"/>
          <w:tab w:val="left" w:pos="4253"/>
        </w:tabs>
        <w:spacing w:before="120" w:line="360" w:lineRule="auto"/>
        <w:ind w:left="-567" w:right="-568"/>
        <w:jc w:val="both"/>
        <w:rPr>
          <w:rFonts w:ascii="Arial" w:hAnsi="Arial" w:cs="Arial"/>
          <w:sz w:val="20"/>
          <w:szCs w:val="20"/>
        </w:rPr>
      </w:pPr>
      <w:r w:rsidRPr="00342F00">
        <w:rPr>
          <w:rFonts w:ascii="Arial" w:hAnsi="Arial" w:cs="Arial"/>
          <w:sz w:val="20"/>
          <w:szCs w:val="20"/>
        </w:rPr>
        <w:tab/>
        <w:t>11.30. Prestar todo esclarecimento ou informação solicitada pela Contratante ou por seus prepostos, garantindo-</w:t>
      </w:r>
      <w:r w:rsidRPr="00342F00">
        <w:rPr>
          <w:rFonts w:ascii="Arial" w:hAnsi="Arial" w:cs="Arial"/>
          <w:spacing w:val="1"/>
          <w:sz w:val="20"/>
          <w:szCs w:val="20"/>
        </w:rPr>
        <w:t xml:space="preserve"> </w:t>
      </w:r>
      <w:r w:rsidRPr="00342F00">
        <w:rPr>
          <w:rFonts w:ascii="Arial" w:hAnsi="Arial" w:cs="Arial"/>
          <w:sz w:val="20"/>
          <w:szCs w:val="20"/>
        </w:rPr>
        <w:t>lhes</w:t>
      </w:r>
      <w:r w:rsidRPr="00342F00">
        <w:rPr>
          <w:rFonts w:ascii="Arial" w:hAnsi="Arial" w:cs="Arial"/>
          <w:spacing w:val="1"/>
          <w:sz w:val="20"/>
          <w:szCs w:val="20"/>
        </w:rPr>
        <w:t xml:space="preserve"> </w:t>
      </w:r>
      <w:r w:rsidRPr="00342F00">
        <w:rPr>
          <w:rFonts w:ascii="Arial" w:hAnsi="Arial" w:cs="Arial"/>
          <w:sz w:val="20"/>
          <w:szCs w:val="20"/>
        </w:rPr>
        <w:t>o</w:t>
      </w:r>
      <w:r w:rsidRPr="00342F00">
        <w:rPr>
          <w:rFonts w:ascii="Arial" w:hAnsi="Arial" w:cs="Arial"/>
          <w:spacing w:val="1"/>
          <w:sz w:val="20"/>
          <w:szCs w:val="20"/>
        </w:rPr>
        <w:t xml:space="preserve"> </w:t>
      </w:r>
      <w:r w:rsidRPr="00342F00">
        <w:rPr>
          <w:rFonts w:ascii="Arial" w:hAnsi="Arial" w:cs="Arial"/>
          <w:sz w:val="20"/>
          <w:szCs w:val="20"/>
        </w:rPr>
        <w:t>acesso,</w:t>
      </w:r>
      <w:r w:rsidRPr="00342F00">
        <w:rPr>
          <w:rFonts w:ascii="Arial" w:hAnsi="Arial" w:cs="Arial"/>
          <w:spacing w:val="1"/>
          <w:sz w:val="20"/>
          <w:szCs w:val="20"/>
        </w:rPr>
        <w:t xml:space="preserve"> </w:t>
      </w:r>
      <w:r w:rsidRPr="00342F00">
        <w:rPr>
          <w:rFonts w:ascii="Arial" w:hAnsi="Arial" w:cs="Arial"/>
          <w:sz w:val="20"/>
          <w:szCs w:val="20"/>
        </w:rPr>
        <w:t>a</w:t>
      </w:r>
      <w:r w:rsidRPr="00342F00">
        <w:rPr>
          <w:rFonts w:ascii="Arial" w:hAnsi="Arial" w:cs="Arial"/>
          <w:spacing w:val="1"/>
          <w:sz w:val="20"/>
          <w:szCs w:val="20"/>
        </w:rPr>
        <w:t xml:space="preserve"> </w:t>
      </w:r>
      <w:r w:rsidRPr="00342F00">
        <w:rPr>
          <w:rFonts w:ascii="Arial" w:hAnsi="Arial" w:cs="Arial"/>
          <w:sz w:val="20"/>
          <w:szCs w:val="20"/>
        </w:rPr>
        <w:t>qualquer</w:t>
      </w:r>
      <w:r w:rsidRPr="00342F00">
        <w:rPr>
          <w:rFonts w:ascii="Arial" w:hAnsi="Arial" w:cs="Arial"/>
          <w:spacing w:val="1"/>
          <w:sz w:val="20"/>
          <w:szCs w:val="20"/>
        </w:rPr>
        <w:t xml:space="preserve"> </w:t>
      </w:r>
      <w:r w:rsidRPr="00342F00">
        <w:rPr>
          <w:rFonts w:ascii="Arial" w:hAnsi="Arial" w:cs="Arial"/>
          <w:sz w:val="20"/>
          <w:szCs w:val="20"/>
        </w:rPr>
        <w:t>tempo,</w:t>
      </w:r>
      <w:r w:rsidRPr="00342F00">
        <w:rPr>
          <w:rFonts w:ascii="Arial" w:hAnsi="Arial" w:cs="Arial"/>
          <w:spacing w:val="1"/>
          <w:sz w:val="20"/>
          <w:szCs w:val="20"/>
        </w:rPr>
        <w:t xml:space="preserve"> </w:t>
      </w:r>
      <w:r w:rsidRPr="00342F00">
        <w:rPr>
          <w:rFonts w:ascii="Arial" w:hAnsi="Arial" w:cs="Arial"/>
          <w:sz w:val="20"/>
          <w:szCs w:val="20"/>
        </w:rPr>
        <w:t>ao</w:t>
      </w:r>
      <w:r w:rsidRPr="00342F00">
        <w:rPr>
          <w:rFonts w:ascii="Arial" w:hAnsi="Arial" w:cs="Arial"/>
          <w:spacing w:val="1"/>
          <w:sz w:val="20"/>
          <w:szCs w:val="20"/>
        </w:rPr>
        <w:t xml:space="preserve"> </w:t>
      </w:r>
      <w:r w:rsidRPr="00342F00">
        <w:rPr>
          <w:rFonts w:ascii="Arial" w:hAnsi="Arial" w:cs="Arial"/>
          <w:sz w:val="20"/>
          <w:szCs w:val="20"/>
        </w:rPr>
        <w:t>local</w:t>
      </w:r>
      <w:r w:rsidRPr="00342F00">
        <w:rPr>
          <w:rFonts w:ascii="Arial" w:hAnsi="Arial" w:cs="Arial"/>
          <w:spacing w:val="1"/>
          <w:sz w:val="20"/>
          <w:szCs w:val="20"/>
        </w:rPr>
        <w:t xml:space="preserve"> </w:t>
      </w:r>
      <w:r w:rsidRPr="00342F00">
        <w:rPr>
          <w:rFonts w:ascii="Arial" w:hAnsi="Arial" w:cs="Arial"/>
          <w:sz w:val="20"/>
          <w:szCs w:val="20"/>
        </w:rPr>
        <w:t>dos</w:t>
      </w:r>
      <w:r w:rsidRPr="00342F00">
        <w:rPr>
          <w:rFonts w:ascii="Arial" w:hAnsi="Arial" w:cs="Arial"/>
          <w:spacing w:val="1"/>
          <w:sz w:val="20"/>
          <w:szCs w:val="20"/>
        </w:rPr>
        <w:t xml:space="preserve"> </w:t>
      </w:r>
      <w:r w:rsidRPr="00342F00">
        <w:rPr>
          <w:rFonts w:ascii="Arial" w:hAnsi="Arial" w:cs="Arial"/>
          <w:sz w:val="20"/>
          <w:szCs w:val="20"/>
        </w:rPr>
        <w:t>trabalhos,</w:t>
      </w:r>
      <w:r w:rsidRPr="00342F00">
        <w:rPr>
          <w:rFonts w:ascii="Arial" w:hAnsi="Arial" w:cs="Arial"/>
          <w:spacing w:val="1"/>
          <w:sz w:val="20"/>
          <w:szCs w:val="20"/>
        </w:rPr>
        <w:t xml:space="preserve"> </w:t>
      </w:r>
      <w:r w:rsidRPr="00342F00">
        <w:rPr>
          <w:rFonts w:ascii="Arial" w:hAnsi="Arial" w:cs="Arial"/>
          <w:sz w:val="20"/>
          <w:szCs w:val="20"/>
        </w:rPr>
        <w:t>bem</w:t>
      </w:r>
      <w:r w:rsidRPr="00342F00">
        <w:rPr>
          <w:rFonts w:ascii="Arial" w:hAnsi="Arial" w:cs="Arial"/>
          <w:spacing w:val="1"/>
          <w:sz w:val="20"/>
          <w:szCs w:val="20"/>
        </w:rPr>
        <w:t xml:space="preserve"> </w:t>
      </w:r>
      <w:r w:rsidRPr="00342F00">
        <w:rPr>
          <w:rFonts w:ascii="Arial" w:hAnsi="Arial" w:cs="Arial"/>
          <w:sz w:val="20"/>
          <w:szCs w:val="20"/>
        </w:rPr>
        <w:t>como</w:t>
      </w:r>
      <w:r w:rsidRPr="00342F00">
        <w:rPr>
          <w:rFonts w:ascii="Arial" w:hAnsi="Arial" w:cs="Arial"/>
          <w:spacing w:val="1"/>
          <w:sz w:val="20"/>
          <w:szCs w:val="20"/>
        </w:rPr>
        <w:t xml:space="preserve"> </w:t>
      </w:r>
      <w:r w:rsidRPr="00342F00">
        <w:rPr>
          <w:rFonts w:ascii="Arial" w:hAnsi="Arial" w:cs="Arial"/>
          <w:sz w:val="20"/>
          <w:szCs w:val="20"/>
        </w:rPr>
        <w:t>aos</w:t>
      </w:r>
      <w:r w:rsidRPr="00342F00">
        <w:rPr>
          <w:rFonts w:ascii="Arial" w:hAnsi="Arial" w:cs="Arial"/>
          <w:spacing w:val="1"/>
          <w:sz w:val="20"/>
          <w:szCs w:val="20"/>
        </w:rPr>
        <w:t xml:space="preserve"> </w:t>
      </w:r>
      <w:r w:rsidRPr="00342F00">
        <w:rPr>
          <w:rFonts w:ascii="Arial" w:hAnsi="Arial" w:cs="Arial"/>
          <w:sz w:val="20"/>
          <w:szCs w:val="20"/>
        </w:rPr>
        <w:t>documentos</w:t>
      </w:r>
      <w:r w:rsidRPr="00342F00">
        <w:rPr>
          <w:rFonts w:ascii="Arial" w:hAnsi="Arial" w:cs="Arial"/>
          <w:spacing w:val="1"/>
          <w:sz w:val="20"/>
          <w:szCs w:val="20"/>
        </w:rPr>
        <w:t xml:space="preserve"> </w:t>
      </w:r>
      <w:r w:rsidRPr="00342F00">
        <w:rPr>
          <w:rFonts w:ascii="Arial" w:hAnsi="Arial" w:cs="Arial"/>
          <w:sz w:val="20"/>
          <w:szCs w:val="20"/>
        </w:rPr>
        <w:t>relativos</w:t>
      </w:r>
      <w:r w:rsidRPr="00342F00">
        <w:rPr>
          <w:rFonts w:ascii="Arial" w:hAnsi="Arial" w:cs="Arial"/>
          <w:spacing w:val="1"/>
          <w:sz w:val="20"/>
          <w:szCs w:val="20"/>
        </w:rPr>
        <w:t xml:space="preserve"> </w:t>
      </w:r>
      <w:r w:rsidRPr="00342F00">
        <w:rPr>
          <w:rFonts w:ascii="Arial" w:hAnsi="Arial" w:cs="Arial"/>
          <w:sz w:val="20"/>
          <w:szCs w:val="20"/>
        </w:rPr>
        <w:t>à</w:t>
      </w:r>
      <w:r w:rsidRPr="00342F00">
        <w:rPr>
          <w:rFonts w:ascii="Arial" w:hAnsi="Arial" w:cs="Arial"/>
          <w:spacing w:val="1"/>
          <w:sz w:val="20"/>
          <w:szCs w:val="20"/>
        </w:rPr>
        <w:t xml:space="preserve"> </w:t>
      </w:r>
      <w:r w:rsidRPr="00342F00">
        <w:rPr>
          <w:rFonts w:ascii="Arial" w:hAnsi="Arial" w:cs="Arial"/>
          <w:sz w:val="20"/>
          <w:szCs w:val="20"/>
        </w:rPr>
        <w:t>execução</w:t>
      </w:r>
      <w:r w:rsidRPr="00342F00">
        <w:rPr>
          <w:rFonts w:ascii="Arial" w:hAnsi="Arial" w:cs="Arial"/>
          <w:spacing w:val="1"/>
          <w:sz w:val="20"/>
          <w:szCs w:val="20"/>
        </w:rPr>
        <w:t xml:space="preserve"> </w:t>
      </w:r>
      <w:r w:rsidRPr="00342F00">
        <w:rPr>
          <w:rFonts w:ascii="Arial" w:hAnsi="Arial" w:cs="Arial"/>
          <w:sz w:val="20"/>
          <w:szCs w:val="20"/>
        </w:rPr>
        <w:t>do</w:t>
      </w:r>
      <w:r w:rsidRPr="00342F00">
        <w:rPr>
          <w:rFonts w:ascii="Arial" w:hAnsi="Arial" w:cs="Arial"/>
          <w:spacing w:val="1"/>
          <w:sz w:val="20"/>
          <w:szCs w:val="20"/>
        </w:rPr>
        <w:t xml:space="preserve"> </w:t>
      </w:r>
      <w:r w:rsidRPr="00342F00">
        <w:rPr>
          <w:rFonts w:ascii="Arial" w:hAnsi="Arial" w:cs="Arial"/>
          <w:sz w:val="20"/>
          <w:szCs w:val="20"/>
        </w:rPr>
        <w:t>empreendimento.</w:t>
      </w:r>
    </w:p>
    <w:p w:rsidR="00D25701" w:rsidRPr="003342A9" w:rsidRDefault="001A2861" w:rsidP="003342A9">
      <w:pPr>
        <w:tabs>
          <w:tab w:val="left" w:pos="4253"/>
        </w:tabs>
        <w:spacing w:before="120" w:line="360" w:lineRule="auto"/>
        <w:ind w:left="-567" w:right="-568"/>
        <w:rPr>
          <w:rFonts w:ascii="Arial" w:hAnsi="Arial" w:cs="Arial"/>
          <w:b/>
          <w:bCs/>
          <w:color w:val="000000"/>
          <w:sz w:val="20"/>
          <w:szCs w:val="20"/>
        </w:rPr>
      </w:pPr>
      <w:r>
        <w:rPr>
          <w:rFonts w:ascii="Arial" w:hAnsi="Arial" w:cs="Arial"/>
          <w:b/>
          <w:bCs/>
          <w:color w:val="000000"/>
          <w:sz w:val="20"/>
          <w:szCs w:val="20"/>
        </w:rPr>
        <w:t xml:space="preserve">                                    12.</w:t>
      </w:r>
      <w:r w:rsidR="007D6F4C" w:rsidRPr="009B1F01">
        <w:rPr>
          <w:rFonts w:ascii="Arial" w:hAnsi="Arial" w:cs="Arial"/>
          <w:b/>
          <w:bCs/>
          <w:color w:val="000000"/>
          <w:sz w:val="20"/>
          <w:szCs w:val="20"/>
        </w:rPr>
        <w:t xml:space="preserve"> DO RECEBIMENTO DO OBJETO</w:t>
      </w:r>
    </w:p>
    <w:p w:rsidR="00363276" w:rsidRPr="00363276" w:rsidRDefault="00D25701" w:rsidP="00363276">
      <w:pPr>
        <w:tabs>
          <w:tab w:val="left" w:pos="1418"/>
          <w:tab w:val="left" w:pos="4253"/>
        </w:tabs>
        <w:spacing w:before="120" w:line="360" w:lineRule="auto"/>
        <w:ind w:left="-567" w:right="-568"/>
        <w:jc w:val="both"/>
        <w:rPr>
          <w:rFonts w:ascii="Arial" w:hAnsi="Arial" w:cs="Arial"/>
          <w:sz w:val="20"/>
          <w:szCs w:val="20"/>
        </w:rPr>
      </w:pPr>
      <w:r w:rsidRPr="003342A9">
        <w:rPr>
          <w:rFonts w:ascii="Arial" w:hAnsi="Arial" w:cs="Arial"/>
          <w:sz w:val="20"/>
          <w:szCs w:val="20"/>
        </w:rPr>
        <w:tab/>
      </w:r>
      <w:r w:rsidR="003342A9" w:rsidRPr="004E6C17">
        <w:rPr>
          <w:rFonts w:ascii="Arial" w:hAnsi="Arial" w:cs="Arial"/>
          <w:sz w:val="20"/>
          <w:szCs w:val="20"/>
        </w:rPr>
        <w:t xml:space="preserve">12.1.  </w:t>
      </w:r>
      <w:r w:rsidR="00363276" w:rsidRPr="00363276">
        <w:rPr>
          <w:rFonts w:ascii="Arial" w:hAnsi="Arial" w:cs="Arial"/>
          <w:sz w:val="20"/>
          <w:szCs w:val="20"/>
        </w:rPr>
        <w:t xml:space="preserve">Os serviços serão recebidos: </w:t>
      </w:r>
    </w:p>
    <w:p w:rsidR="00363276" w:rsidRPr="00363276"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12.2 A execução do serviço dar-se-á uma vez verificada a execução satisfatória dos serviços, mediante termo de recebimento definitivo, firmado pelo fiscal do contrato.</w:t>
      </w:r>
    </w:p>
    <w:p w:rsidR="00363276" w:rsidRPr="00363276"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12.3 Os serviços serão pagos co</w:t>
      </w:r>
      <w:r w:rsidR="0047448B">
        <w:rPr>
          <w:rFonts w:ascii="Arial" w:hAnsi="Arial" w:cs="Arial"/>
          <w:sz w:val="20"/>
          <w:szCs w:val="20"/>
        </w:rPr>
        <w:t>nforme entrega</w:t>
      </w:r>
      <w:r w:rsidRPr="00363276">
        <w:rPr>
          <w:rFonts w:ascii="Arial" w:hAnsi="Arial" w:cs="Arial"/>
          <w:sz w:val="20"/>
          <w:szCs w:val="20"/>
        </w:rPr>
        <w:t>.</w:t>
      </w:r>
    </w:p>
    <w:p w:rsidR="00363276" w:rsidRPr="00363276"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12.4 Havendo rejeição dos serviços, no todo ou em parte, a contratada deverá refazê-los no prazo estabelecido pela Administração, observando as condições estabelecidas para a prestação.</w:t>
      </w:r>
    </w:p>
    <w:p w:rsidR="00363276" w:rsidRPr="00363276"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12.5 Na impossibilidade de serem refeitos os serviços rejeitados, ou na hipótese de não serem os mesmos executados, o valor respectivo será descontado da importância mensal devida à contratada, sem prejuízo da aplicação das sanções cabíveis.</w:t>
      </w:r>
    </w:p>
    <w:p w:rsidR="00363276" w:rsidRPr="00363276"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12.6 Em caso de irregularidade não sanada pela contratada, a contratante reduzirá a termo os fatos ocorridos para aplicação de sanções.</w:t>
      </w:r>
    </w:p>
    <w:p w:rsidR="00363276" w:rsidRPr="009D0842" w:rsidRDefault="00363276" w:rsidP="00363276">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r>
      <w:r w:rsidRPr="00363276">
        <w:rPr>
          <w:rFonts w:ascii="Arial" w:hAnsi="Arial" w:cs="Arial"/>
          <w:sz w:val="20"/>
          <w:szCs w:val="20"/>
        </w:rPr>
        <w:t>12.7 Provisoriamente, a partir da entrega, para efeito de verificação da conformidade com as</w:t>
      </w:r>
      <w:proofErr w:type="gramStart"/>
      <w:r w:rsidRPr="00363276">
        <w:rPr>
          <w:rFonts w:ascii="Arial" w:hAnsi="Arial" w:cs="Arial"/>
          <w:sz w:val="20"/>
          <w:szCs w:val="20"/>
        </w:rPr>
        <w:t xml:space="preserve">  </w:t>
      </w:r>
      <w:proofErr w:type="gramEnd"/>
      <w:r w:rsidRPr="00363276">
        <w:rPr>
          <w:rFonts w:ascii="Arial" w:hAnsi="Arial" w:cs="Arial"/>
          <w:sz w:val="20"/>
          <w:szCs w:val="20"/>
        </w:rPr>
        <w:t>especificações deste termo de referência, da proposta do fornecedor e Contrato quando couber.</w:t>
      </w:r>
      <w:r w:rsidRPr="00363276">
        <w:rPr>
          <w:rFonts w:ascii="Arial" w:hAnsi="Arial" w:cs="Arial"/>
          <w:sz w:val="20"/>
          <w:szCs w:val="20"/>
        </w:rPr>
        <w:tab/>
      </w:r>
      <w:r w:rsidRPr="009D0842">
        <w:rPr>
          <w:rFonts w:ascii="Arial" w:hAnsi="Arial" w:cs="Arial"/>
          <w:sz w:val="20"/>
          <w:szCs w:val="20"/>
        </w:rPr>
        <w:tab/>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12.8. </w:t>
      </w:r>
      <w:r w:rsidRPr="009D0842">
        <w:rPr>
          <w:rFonts w:ascii="Arial" w:hAnsi="Arial" w:cs="Arial"/>
          <w:sz w:val="20"/>
          <w:szCs w:val="20"/>
        </w:rPr>
        <w:t>A execução do objeto contratado compreende a retirada, a entrega dos extintores de incêndio, o fornecimento do material necessário para a recarga, manutenção de segundo nível, os testes hidrostáticos e a reposição de peças – caso necessário, tais como: válvula, mangueiras, difusores, manômetros, lacre, selo, pintura, rótulo de instruções.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12.9. </w:t>
      </w:r>
      <w:r w:rsidRPr="009D0842">
        <w:rPr>
          <w:rFonts w:ascii="Arial" w:hAnsi="Arial" w:cs="Arial"/>
          <w:sz w:val="20"/>
          <w:szCs w:val="20"/>
        </w:rPr>
        <w:t>Os equipamentos que porventura não tiverem condições de serem recarregados deverão ser devolvidos com o respectivo laudo, explicitando os motivos pelos quais não podem ser recarregados.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12.10. </w:t>
      </w:r>
      <w:r w:rsidRPr="009D0842">
        <w:rPr>
          <w:rFonts w:ascii="Arial" w:hAnsi="Arial" w:cs="Arial"/>
          <w:sz w:val="20"/>
          <w:szCs w:val="20"/>
        </w:rPr>
        <w:t xml:space="preserve">A CONTRATADA deverá retirar os extintores que serão recarregados, no prazo de 05 (cinco) dias úteis após o recebimento da respectiva Nota de Empenho, diretamente nos prédios </w:t>
      </w:r>
      <w:proofErr w:type="gramStart"/>
      <w:r w:rsidRPr="009D0842">
        <w:rPr>
          <w:rFonts w:ascii="Arial" w:hAnsi="Arial" w:cs="Arial"/>
          <w:sz w:val="20"/>
          <w:szCs w:val="20"/>
        </w:rPr>
        <w:t xml:space="preserve">informados </w:t>
      </w:r>
      <w:r>
        <w:rPr>
          <w:rFonts w:ascii="Arial" w:hAnsi="Arial" w:cs="Arial"/>
          <w:sz w:val="20"/>
          <w:szCs w:val="20"/>
        </w:rPr>
        <w:t>.</w:t>
      </w:r>
      <w:proofErr w:type="gramEnd"/>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12.12 </w:t>
      </w:r>
      <w:r w:rsidRPr="009D0842">
        <w:rPr>
          <w:rFonts w:ascii="Arial" w:hAnsi="Arial" w:cs="Arial"/>
          <w:sz w:val="20"/>
          <w:szCs w:val="20"/>
        </w:rPr>
        <w:t>O prazo estipulado poderá ser prorrogado, uma única vez, por igual período de 05 (cinco) dias úteis, mediante solicitação formal da CONTRATADA, devidamente justificada, e posterior aceitação pela Administração Municipal.</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12.13. </w:t>
      </w:r>
      <w:r w:rsidRPr="009D0842">
        <w:rPr>
          <w:rFonts w:ascii="Arial" w:hAnsi="Arial" w:cs="Arial"/>
          <w:sz w:val="20"/>
          <w:szCs w:val="20"/>
        </w:rPr>
        <w:t>A retirada dos extintores (data e horário) deverá ser previamente agendada com a Fiscal do Contrato, o qual designará servidor para o acompanhamento da retirada e posterior entrega dos extintores que serão recarregados.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12.14. </w:t>
      </w:r>
      <w:r w:rsidRPr="009D0842">
        <w:rPr>
          <w:rFonts w:ascii="Arial" w:hAnsi="Arial" w:cs="Arial"/>
          <w:sz w:val="20"/>
          <w:szCs w:val="20"/>
        </w:rPr>
        <w:t xml:space="preserve">A recarga e manutenção dos extintores deverão ser </w:t>
      </w:r>
      <w:proofErr w:type="gramStart"/>
      <w:r w:rsidRPr="009D0842">
        <w:rPr>
          <w:rFonts w:ascii="Arial" w:hAnsi="Arial" w:cs="Arial"/>
          <w:sz w:val="20"/>
          <w:szCs w:val="20"/>
        </w:rPr>
        <w:t>executados</w:t>
      </w:r>
      <w:proofErr w:type="gramEnd"/>
      <w:r w:rsidRPr="009D0842">
        <w:rPr>
          <w:rFonts w:ascii="Arial" w:hAnsi="Arial" w:cs="Arial"/>
          <w:sz w:val="20"/>
          <w:szCs w:val="20"/>
        </w:rPr>
        <w:t xml:space="preserve"> na sede da empresa CONTRATADA, que deverá dispor de um local adequado, de todas as ferramentas, equipamentos, acessórios e </w:t>
      </w:r>
      <w:proofErr w:type="spellStart"/>
      <w:r w:rsidRPr="009D0842">
        <w:rPr>
          <w:rFonts w:ascii="Arial" w:hAnsi="Arial" w:cs="Arial"/>
          <w:sz w:val="20"/>
          <w:szCs w:val="20"/>
        </w:rPr>
        <w:t>EPI's</w:t>
      </w:r>
      <w:proofErr w:type="spellEnd"/>
      <w:r w:rsidRPr="009D0842">
        <w:rPr>
          <w:rFonts w:ascii="Arial" w:hAnsi="Arial" w:cs="Arial"/>
          <w:sz w:val="20"/>
          <w:szCs w:val="20"/>
        </w:rPr>
        <w:t xml:space="preserve"> necessários à sua perfeita execução, bem como de pessoal devidamente qualificado.</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12.15. </w:t>
      </w:r>
      <w:r w:rsidRPr="009D0842">
        <w:rPr>
          <w:rFonts w:ascii="Arial" w:hAnsi="Arial" w:cs="Arial"/>
          <w:sz w:val="20"/>
          <w:szCs w:val="20"/>
        </w:rPr>
        <w:t>Durante a execução da recarga, a CONTRATADA deverá fornecer e instalar extintores substitutos para cada extintor retirado, com as mesmas características e a mesma capacidade de combate a incêndio, que esteja válido, carregado e com identificação do fornecedor, para suprir eventual situação de emergência e manter as condições de segurança e prevenção de incêndio nas dependências dos prédios, sem ônus para o CONTRATANTE.</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12.16. </w:t>
      </w:r>
      <w:r w:rsidRPr="009D0842">
        <w:rPr>
          <w:rFonts w:ascii="Arial" w:hAnsi="Arial" w:cs="Arial"/>
          <w:sz w:val="20"/>
          <w:szCs w:val="20"/>
        </w:rPr>
        <w:t>No momento da retirada dos extintores para recarga e manutenção, será lavrado “Termo de Retirada” que será assinado por representantes do CONTRATANTE e da CONTRATADA, contendo data da retirada, quantidade, tipo de extintor, carga, e o número de patrimônio de cada um deles.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12.17. </w:t>
      </w:r>
      <w:r w:rsidRPr="009D0842">
        <w:rPr>
          <w:rFonts w:ascii="Arial" w:hAnsi="Arial" w:cs="Arial"/>
          <w:sz w:val="20"/>
          <w:szCs w:val="20"/>
        </w:rPr>
        <w:t>A CONTRATADA deverá devolver os extintores prontos, devidamente recuperados e recarregados, e em plenas condições de uso, no prazo de 15 (quinze) dias úteis após a data da retirada dos extintores, formalizada através do “Termo de Retirada”, diretamente no prédio em que foi retirado.</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12.18. </w:t>
      </w:r>
      <w:r w:rsidRPr="009D0842">
        <w:rPr>
          <w:rFonts w:ascii="Arial" w:hAnsi="Arial" w:cs="Arial"/>
          <w:sz w:val="20"/>
          <w:szCs w:val="20"/>
        </w:rPr>
        <w:t>O prazo estipulado poderá ser prorrogado, uma única vez, pelo período de 10 (dez) dias úteis, mediante solicitação formal da CONTRATADA, devidamente justificada, e posterior aceitação pela Administração Municipal.</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12.19. </w:t>
      </w:r>
      <w:r w:rsidRPr="009D0842">
        <w:rPr>
          <w:rFonts w:ascii="Arial" w:hAnsi="Arial" w:cs="Arial"/>
          <w:sz w:val="20"/>
          <w:szCs w:val="20"/>
        </w:rPr>
        <w:t>Após a realização da recarga, a CONTRATADA deverá providenciar a colocação de etiqueta de identificação no extintor, em material impermeável, contendo as seguintes informações básicas: tipo de carga, capacidade, número do extintor, data (mês) da carga, data (mês) da próxima recarga, e data (ano) do teste hidrostático.</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12.20. </w:t>
      </w:r>
      <w:r w:rsidRPr="009D0842">
        <w:rPr>
          <w:rFonts w:ascii="Arial" w:hAnsi="Arial" w:cs="Arial"/>
          <w:sz w:val="20"/>
          <w:szCs w:val="20"/>
        </w:rPr>
        <w:t>A recarga de extintores, as manutenções e trocas de peças necessárias, bem como a retirada, o transporte e a devolução dos equipamentos correrão por exclusiva conta da CONTRATADA.</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12.21. </w:t>
      </w:r>
      <w:r w:rsidRPr="009D0842">
        <w:rPr>
          <w:rFonts w:ascii="Arial" w:hAnsi="Arial" w:cs="Arial"/>
          <w:sz w:val="20"/>
          <w:szCs w:val="20"/>
        </w:rPr>
        <w:t>No preço contratado deverá ser considerada a previsão de troca de eventuais peças dos extintores.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t xml:space="preserve">12.22. </w:t>
      </w:r>
      <w:r w:rsidRPr="009D0842">
        <w:rPr>
          <w:rFonts w:ascii="Arial" w:hAnsi="Arial" w:cs="Arial"/>
          <w:sz w:val="20"/>
          <w:szCs w:val="20"/>
        </w:rPr>
        <w:t>Caso o extintor não necessite da troca de peças, a empresa deverá efetuar somente a cobrança da recarga.</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12.23. </w:t>
      </w:r>
      <w:r w:rsidRPr="009D0842">
        <w:rPr>
          <w:rFonts w:ascii="Arial" w:hAnsi="Arial" w:cs="Arial"/>
          <w:sz w:val="20"/>
          <w:szCs w:val="20"/>
        </w:rPr>
        <w:t>Nos casos que o extintor necessite da troca de eventuais peças, a CONTRATADA deverá apresentar a relação de itens trocados de cada extintor.</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12.24. </w:t>
      </w:r>
      <w:r w:rsidRPr="009D0842">
        <w:rPr>
          <w:rFonts w:ascii="Arial" w:hAnsi="Arial" w:cs="Arial"/>
          <w:sz w:val="20"/>
          <w:szCs w:val="20"/>
        </w:rPr>
        <w:t>No preço contratado deverão estar incluídos todos os tributos, contribuições, taxas, frete, transporte, seguro, bem como todos os demais encargos incidentes para a perfeita execução do contrato.</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12.25. </w:t>
      </w:r>
      <w:r w:rsidRPr="009D0842">
        <w:rPr>
          <w:rFonts w:ascii="Arial" w:hAnsi="Arial" w:cs="Arial"/>
          <w:sz w:val="20"/>
          <w:szCs w:val="20"/>
        </w:rPr>
        <w:t>A CONTRATADA deverá observar rigorosamente as normas técnicas e/ou recomendações do fabricante dos extintores, em especial, as normas respectivas da Associação Brasileira de Normas Técnicas (ABNT) e do Instituto Nacional de Metrologia (INMETRO).</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12.26. </w:t>
      </w:r>
      <w:r w:rsidRPr="009D0842">
        <w:rPr>
          <w:rFonts w:ascii="Arial" w:hAnsi="Arial" w:cs="Arial"/>
          <w:sz w:val="20"/>
          <w:szCs w:val="20"/>
        </w:rPr>
        <w:t>A recarga a ser executada deve estar em conformidade com as normas técnicas da Associação Brasileira de Normas Técnicas (ABNT) NBR 12962:1998, NBR 13485:1999, e NBR 12779:2009;</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12.27. </w:t>
      </w:r>
      <w:r w:rsidRPr="009D0842">
        <w:rPr>
          <w:rFonts w:ascii="Arial" w:hAnsi="Arial" w:cs="Arial"/>
          <w:sz w:val="20"/>
          <w:szCs w:val="20"/>
        </w:rPr>
        <w:t>A CONTRATADA deverá obedecer, em especial, a NBR 12962 da Associação Brasileira de Normas Técnicas (ABNT) sobre inspeção, manutenção e recargas em extintores de incêndio, bem como as demais normas técnicas vigentes.</w:t>
      </w:r>
    </w:p>
    <w:p w:rsidR="009D0842" w:rsidRPr="009D0842" w:rsidRDefault="009D0842" w:rsidP="009D0842">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 xml:space="preserve">12.28. </w:t>
      </w:r>
      <w:proofErr w:type="gramStart"/>
      <w:r w:rsidRPr="009D0842">
        <w:rPr>
          <w:rFonts w:ascii="Arial" w:hAnsi="Arial" w:cs="Arial"/>
          <w:sz w:val="20"/>
          <w:szCs w:val="20"/>
        </w:rPr>
        <w:t>Serão</w:t>
      </w:r>
      <w:proofErr w:type="gramEnd"/>
      <w:r w:rsidRPr="009D0842">
        <w:rPr>
          <w:rFonts w:ascii="Arial" w:hAnsi="Arial" w:cs="Arial"/>
          <w:sz w:val="20"/>
          <w:szCs w:val="20"/>
        </w:rPr>
        <w:t xml:space="preserve"> rejeitados pela Fiscalização a recarga que esteja em desacordo com o especificado neste item, devendo a CONTRATADA arcar com o ônus advindo da irregularidade, sem prejuízo da aplicação das penalidades cabíveis; Seja para a recarga, testes ou reparação de extintores que apresentarem defeitos após a recarga, durante o período de garantia do material, a CONTRATADA deverá agendar com a Administração da Secretaria de Gestão Pública Municipal a retirada ou entrega do objeto </w:t>
      </w:r>
      <w:r>
        <w:rPr>
          <w:rFonts w:ascii="Arial" w:hAnsi="Arial" w:cs="Arial"/>
          <w:sz w:val="20"/>
          <w:szCs w:val="20"/>
        </w:rPr>
        <w:t>do</w:t>
      </w:r>
      <w:r w:rsidRPr="009D0842">
        <w:rPr>
          <w:rFonts w:ascii="Arial" w:hAnsi="Arial" w:cs="Arial"/>
          <w:sz w:val="20"/>
          <w:szCs w:val="20"/>
        </w:rPr>
        <w:t xml:space="preserve"> Termo de Referência.</w:t>
      </w:r>
    </w:p>
    <w:p w:rsidR="0076470F" w:rsidRPr="00363276" w:rsidRDefault="00363276" w:rsidP="00363276">
      <w:pPr>
        <w:tabs>
          <w:tab w:val="left" w:pos="1418"/>
          <w:tab w:val="left" w:pos="4253"/>
        </w:tabs>
        <w:spacing w:before="120" w:line="360" w:lineRule="auto"/>
        <w:ind w:left="-567" w:right="-568"/>
        <w:rPr>
          <w:rFonts w:ascii="Arial" w:hAnsi="Arial" w:cs="Arial"/>
          <w:b/>
          <w:bCs/>
          <w:color w:val="000000"/>
          <w:sz w:val="20"/>
          <w:szCs w:val="20"/>
        </w:rPr>
      </w:pPr>
      <w:r>
        <w:rPr>
          <w:rFonts w:ascii="Arial" w:hAnsi="Arial" w:cs="Arial"/>
          <w:b/>
          <w:bCs/>
          <w:color w:val="000000"/>
          <w:sz w:val="20"/>
          <w:szCs w:val="20"/>
        </w:rPr>
        <w:t xml:space="preserve">                                    </w:t>
      </w:r>
      <w:r w:rsidR="001A2861" w:rsidRPr="00363276">
        <w:rPr>
          <w:rFonts w:ascii="Arial" w:hAnsi="Arial" w:cs="Arial"/>
          <w:b/>
          <w:bCs/>
          <w:color w:val="000000"/>
          <w:sz w:val="20"/>
          <w:szCs w:val="20"/>
        </w:rPr>
        <w:t>13.</w:t>
      </w:r>
      <w:r w:rsidR="00423409" w:rsidRPr="00363276">
        <w:rPr>
          <w:rFonts w:ascii="Arial" w:hAnsi="Arial" w:cs="Arial"/>
          <w:b/>
          <w:bCs/>
          <w:color w:val="000000"/>
          <w:sz w:val="20"/>
          <w:szCs w:val="20"/>
        </w:rPr>
        <w:t xml:space="preserve"> DA GESTÃO DO CONTRATO</w:t>
      </w:r>
    </w:p>
    <w:p w:rsidR="005F4284" w:rsidRPr="005F4284" w:rsidRDefault="00423409" w:rsidP="005F4284">
      <w:pPr>
        <w:tabs>
          <w:tab w:val="left" w:pos="1418"/>
          <w:tab w:val="left" w:pos="4253"/>
        </w:tabs>
        <w:spacing w:before="120" w:line="360" w:lineRule="auto"/>
        <w:ind w:left="-567" w:right="-568"/>
        <w:jc w:val="both"/>
        <w:rPr>
          <w:rFonts w:ascii="Arial" w:hAnsi="Arial" w:cs="Arial"/>
          <w:sz w:val="20"/>
          <w:szCs w:val="20"/>
        </w:rPr>
      </w:pPr>
      <w:r w:rsidRPr="005F4284">
        <w:rPr>
          <w:rFonts w:ascii="Arial" w:hAnsi="Arial" w:cs="Arial"/>
          <w:sz w:val="20"/>
          <w:szCs w:val="20"/>
        </w:rPr>
        <w:tab/>
      </w:r>
      <w:r w:rsidR="000D426E" w:rsidRPr="00C00F07">
        <w:rPr>
          <w:rFonts w:ascii="Arial" w:hAnsi="Arial" w:cs="Arial"/>
          <w:sz w:val="20"/>
          <w:szCs w:val="20"/>
        </w:rPr>
        <w:t xml:space="preserve">13.1. </w:t>
      </w:r>
      <w:r w:rsidR="005F4284" w:rsidRPr="00C00F07">
        <w:rPr>
          <w:rFonts w:ascii="Arial" w:hAnsi="Arial" w:cs="Arial"/>
          <w:sz w:val="20"/>
          <w:szCs w:val="20"/>
        </w:rPr>
        <w:t>A gestão</w:t>
      </w:r>
      <w:r w:rsidR="005F4284" w:rsidRPr="005F4284">
        <w:rPr>
          <w:rFonts w:ascii="Arial" w:hAnsi="Arial" w:cs="Arial"/>
          <w:sz w:val="20"/>
          <w:szCs w:val="20"/>
        </w:rPr>
        <w:t xml:space="preserve"> e a fiscalização do objeto contratado serão realizadas conforme o disposto no Decreto Municipal 4874 de </w:t>
      </w:r>
      <w:proofErr w:type="gramStart"/>
      <w:r w:rsidR="005F4284" w:rsidRPr="005F4284">
        <w:rPr>
          <w:rFonts w:ascii="Arial" w:hAnsi="Arial" w:cs="Arial"/>
          <w:sz w:val="20"/>
          <w:szCs w:val="20"/>
        </w:rPr>
        <w:t>31 janeiro</w:t>
      </w:r>
      <w:proofErr w:type="gramEnd"/>
      <w:r w:rsidR="005F4284" w:rsidRPr="005F4284">
        <w:rPr>
          <w:rFonts w:ascii="Arial" w:hAnsi="Arial" w:cs="Arial"/>
          <w:sz w:val="20"/>
          <w:szCs w:val="20"/>
        </w:rPr>
        <w:t xml:space="preserve"> de 2023, nos termos da Lei Federal nº 14.133/2021.</w:t>
      </w:r>
    </w:p>
    <w:p w:rsidR="005F4284" w:rsidRPr="005F4284" w:rsidRDefault="005F4284" w:rsidP="005F4284">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I</w:t>
      </w:r>
      <w:r w:rsidR="00642221">
        <w:rPr>
          <w:rFonts w:ascii="Arial" w:hAnsi="Arial" w:cs="Arial"/>
          <w:sz w:val="20"/>
          <w:szCs w:val="20"/>
        </w:rPr>
        <w:t xml:space="preserve"> </w:t>
      </w:r>
      <w:r w:rsidRPr="005F4284">
        <w:rPr>
          <w:rFonts w:ascii="Arial" w:hAnsi="Arial" w:cs="Arial"/>
          <w:sz w:val="20"/>
          <w:szCs w:val="20"/>
        </w:rPr>
        <w:t xml:space="preserve">- A execução do contrato deverá ser acompanhada e fiscalizada por </w:t>
      </w:r>
      <w:proofErr w:type="gramStart"/>
      <w:r w:rsidRPr="005F4284">
        <w:rPr>
          <w:rFonts w:ascii="Arial" w:hAnsi="Arial" w:cs="Arial"/>
          <w:sz w:val="20"/>
          <w:szCs w:val="20"/>
        </w:rPr>
        <w:t>fiscal(</w:t>
      </w:r>
      <w:proofErr w:type="gramEnd"/>
      <w:r w:rsidRPr="005F4284">
        <w:rPr>
          <w:rFonts w:ascii="Arial" w:hAnsi="Arial" w:cs="Arial"/>
          <w:sz w:val="20"/>
          <w:szCs w:val="20"/>
        </w:rPr>
        <w:t>is) ou por seu(s) respectivo(s) substituto(s);</w:t>
      </w:r>
    </w:p>
    <w:p w:rsidR="005F4284" w:rsidRPr="005F4284" w:rsidRDefault="005F4284" w:rsidP="005F4284">
      <w:pPr>
        <w:tabs>
          <w:tab w:val="left" w:pos="1418"/>
          <w:tab w:val="left" w:pos="4253"/>
        </w:tabs>
        <w:spacing w:before="120" w:line="360" w:lineRule="auto"/>
        <w:ind w:left="-567" w:right="-568" w:firstLine="1985"/>
        <w:jc w:val="both"/>
        <w:rPr>
          <w:rFonts w:ascii="Arial" w:hAnsi="Arial" w:cs="Arial"/>
          <w:sz w:val="20"/>
          <w:szCs w:val="20"/>
        </w:rPr>
      </w:pPr>
      <w:r>
        <w:rPr>
          <w:rFonts w:ascii="Arial" w:hAnsi="Arial" w:cs="Arial"/>
          <w:sz w:val="20"/>
          <w:szCs w:val="20"/>
        </w:rPr>
        <w:t>II</w:t>
      </w:r>
      <w:r w:rsidR="00642221">
        <w:rPr>
          <w:rFonts w:ascii="Arial" w:hAnsi="Arial" w:cs="Arial"/>
          <w:sz w:val="20"/>
          <w:szCs w:val="20"/>
        </w:rPr>
        <w:t xml:space="preserve"> </w:t>
      </w:r>
      <w:r w:rsidRPr="005F4284">
        <w:rPr>
          <w:rFonts w:ascii="Arial" w:hAnsi="Arial" w:cs="Arial"/>
          <w:sz w:val="20"/>
          <w:szCs w:val="20"/>
        </w:rPr>
        <w:t>- Compete ao Fiscal do Contrato abaixo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etc.</w:t>
      </w:r>
    </w:p>
    <w:p w:rsidR="005F4284" w:rsidRPr="005F4284" w:rsidRDefault="005F4284" w:rsidP="005F4284">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lastRenderedPageBreak/>
        <w:tab/>
      </w:r>
      <w:r w:rsidRPr="005F4284">
        <w:rPr>
          <w:rFonts w:ascii="Arial" w:hAnsi="Arial" w:cs="Arial"/>
          <w:sz w:val="20"/>
          <w:szCs w:val="20"/>
        </w:rPr>
        <w:t xml:space="preserve">Dentre as responsabilidades do(s) </w:t>
      </w:r>
      <w:proofErr w:type="gramStart"/>
      <w:r w:rsidRPr="005F4284">
        <w:rPr>
          <w:rFonts w:ascii="Arial" w:hAnsi="Arial" w:cs="Arial"/>
          <w:sz w:val="20"/>
          <w:szCs w:val="20"/>
        </w:rPr>
        <w:t>fiscal(</w:t>
      </w:r>
      <w:proofErr w:type="gramEnd"/>
      <w:r w:rsidRPr="005F4284">
        <w:rPr>
          <w:rFonts w:ascii="Arial" w:hAnsi="Arial" w:cs="Arial"/>
          <w:sz w:val="20"/>
          <w:szCs w:val="20"/>
        </w:rPr>
        <w:t>is) está a necessidade de anotar, em registro próprio, todas as ocorrências relacionadas à execução do contrato, inclusive quando de seu fiel cumprimento, determinando o que for necessário para a regularização de eventuais faltas ou defeitos observados;</w:t>
      </w:r>
    </w:p>
    <w:p w:rsidR="005F4284" w:rsidRPr="005F4284" w:rsidRDefault="005F4284" w:rsidP="005F4284">
      <w:pPr>
        <w:tabs>
          <w:tab w:val="left" w:pos="1418"/>
          <w:tab w:val="left" w:pos="4253"/>
        </w:tabs>
        <w:spacing w:before="120" w:line="360" w:lineRule="auto"/>
        <w:ind w:left="-567" w:right="-568"/>
        <w:jc w:val="both"/>
        <w:rPr>
          <w:rFonts w:ascii="Arial" w:hAnsi="Arial" w:cs="Arial"/>
          <w:sz w:val="20"/>
          <w:szCs w:val="20"/>
        </w:rPr>
      </w:pPr>
      <w:r>
        <w:rPr>
          <w:rFonts w:ascii="Arial" w:hAnsi="Arial" w:cs="Arial"/>
          <w:sz w:val="20"/>
          <w:szCs w:val="20"/>
        </w:rPr>
        <w:tab/>
        <w:t>III</w:t>
      </w:r>
      <w:r w:rsidR="00642221">
        <w:rPr>
          <w:rFonts w:ascii="Arial" w:hAnsi="Arial" w:cs="Arial"/>
          <w:sz w:val="20"/>
          <w:szCs w:val="20"/>
        </w:rPr>
        <w:t xml:space="preserve"> </w:t>
      </w:r>
      <w:r w:rsidRPr="005F4284">
        <w:rPr>
          <w:rFonts w:ascii="Arial" w:hAnsi="Arial" w:cs="Arial"/>
          <w:sz w:val="20"/>
          <w:szCs w:val="20"/>
        </w:rPr>
        <w:t xml:space="preserve">- Compete ao Gestor do Contrato abaixo identificado exercer a administração do contrato, com atribuições voltadas para o controle das questões documentais da contratação, quais </w:t>
      </w:r>
      <w:proofErr w:type="gramStart"/>
      <w:r w:rsidRPr="005F4284">
        <w:rPr>
          <w:rFonts w:ascii="Arial" w:hAnsi="Arial" w:cs="Arial"/>
          <w:sz w:val="20"/>
          <w:szCs w:val="20"/>
        </w:rPr>
        <w:t>sejam,</w:t>
      </w:r>
      <w:proofErr w:type="gramEnd"/>
      <w:r w:rsidRPr="005F4284">
        <w:rPr>
          <w:rFonts w:ascii="Arial" w:hAnsi="Arial" w:cs="Arial"/>
          <w:sz w:val="20"/>
          <w:szCs w:val="20"/>
        </w:rPr>
        <w:t xml:space="preserve">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rsidR="00843CD7" w:rsidRPr="0047448B" w:rsidRDefault="00843CD7" w:rsidP="00843CD7">
      <w:pPr>
        <w:tabs>
          <w:tab w:val="left" w:pos="-709"/>
          <w:tab w:val="left" w:pos="284"/>
          <w:tab w:val="left" w:pos="709"/>
          <w:tab w:val="left" w:pos="851"/>
        </w:tabs>
        <w:ind w:right="-283"/>
        <w:jc w:val="both"/>
        <w:rPr>
          <w:rFonts w:ascii="Arial" w:hAnsi="Arial" w:cs="Arial"/>
          <w:sz w:val="20"/>
          <w:szCs w:val="20"/>
        </w:rPr>
      </w:pPr>
      <w:r w:rsidRPr="0047448B">
        <w:rPr>
          <w:rFonts w:ascii="Arial" w:hAnsi="Arial" w:cs="Arial"/>
          <w:sz w:val="20"/>
          <w:szCs w:val="20"/>
        </w:rPr>
        <w:tab/>
      </w:r>
      <w:r w:rsidRPr="0047448B">
        <w:rPr>
          <w:rFonts w:ascii="Arial" w:hAnsi="Arial" w:cs="Arial"/>
          <w:sz w:val="20"/>
          <w:szCs w:val="20"/>
        </w:rPr>
        <w:tab/>
      </w:r>
      <w:r w:rsidRPr="0047448B">
        <w:rPr>
          <w:rFonts w:ascii="Arial" w:hAnsi="Arial" w:cs="Arial"/>
          <w:sz w:val="20"/>
          <w:szCs w:val="20"/>
        </w:rPr>
        <w:tab/>
      </w:r>
      <w:r w:rsidRPr="0047448B">
        <w:rPr>
          <w:rFonts w:ascii="Arial" w:hAnsi="Arial" w:cs="Arial"/>
          <w:sz w:val="20"/>
          <w:szCs w:val="20"/>
        </w:rPr>
        <w:tab/>
        <w:t>Fiscal do contrato, conforme quadro abaixo:</w:t>
      </w:r>
    </w:p>
    <w:tbl>
      <w:tblPr>
        <w:tblStyle w:val="TableNormal"/>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75"/>
        <w:gridCol w:w="3985"/>
        <w:gridCol w:w="3064"/>
        <w:gridCol w:w="1134"/>
      </w:tblGrid>
      <w:tr w:rsidR="0047448B" w:rsidRPr="0047448B" w:rsidTr="0047448B">
        <w:trPr>
          <w:trHeight w:val="615"/>
        </w:trPr>
        <w:tc>
          <w:tcPr>
            <w:tcW w:w="1175"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Secretaria</w:t>
            </w:r>
          </w:p>
        </w:tc>
        <w:tc>
          <w:tcPr>
            <w:tcW w:w="3985"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Nome</w:t>
            </w:r>
          </w:p>
        </w:tc>
        <w:tc>
          <w:tcPr>
            <w:tcW w:w="3064"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Cargo</w:t>
            </w:r>
          </w:p>
        </w:tc>
        <w:tc>
          <w:tcPr>
            <w:tcW w:w="1134"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rPr>
              <w:t>Matrícula</w:t>
            </w:r>
          </w:p>
        </w:tc>
      </w:tr>
      <w:tr w:rsidR="0047448B" w:rsidRPr="0047448B" w:rsidTr="0047448B">
        <w:trPr>
          <w:trHeight w:val="481"/>
        </w:trPr>
        <w:tc>
          <w:tcPr>
            <w:tcW w:w="1175"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SMGP</w:t>
            </w:r>
          </w:p>
        </w:tc>
        <w:tc>
          <w:tcPr>
            <w:tcW w:w="3985" w:type="dxa"/>
          </w:tcPr>
          <w:p w:rsidR="0047448B" w:rsidRPr="0047448B" w:rsidRDefault="0047448B" w:rsidP="00AF753B">
            <w:pPr>
              <w:pStyle w:val="TableParagraph"/>
              <w:spacing w:before="60"/>
              <w:ind w:left="115"/>
              <w:rPr>
                <w:rFonts w:ascii="Arial" w:hAnsi="Arial" w:cs="Arial"/>
                <w:sz w:val="20"/>
                <w:szCs w:val="20"/>
              </w:rPr>
            </w:pPr>
            <w:r w:rsidRPr="0047448B">
              <w:rPr>
                <w:rFonts w:ascii="Arial" w:hAnsi="Arial" w:cs="Arial"/>
                <w:sz w:val="20"/>
                <w:szCs w:val="20"/>
              </w:rPr>
              <w:t>Alencar Iores Moreira</w:t>
            </w:r>
          </w:p>
        </w:tc>
        <w:tc>
          <w:tcPr>
            <w:tcW w:w="3064"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Diretor</w:t>
            </w:r>
            <w:r w:rsidRPr="0047448B">
              <w:rPr>
                <w:rFonts w:ascii="Arial" w:hAnsi="Arial" w:cs="Arial"/>
                <w:spacing w:val="-3"/>
                <w:sz w:val="20"/>
                <w:szCs w:val="20"/>
              </w:rPr>
              <w:t xml:space="preserve"> </w:t>
            </w:r>
            <w:r w:rsidRPr="0047448B">
              <w:rPr>
                <w:rFonts w:ascii="Arial" w:hAnsi="Arial" w:cs="Arial"/>
                <w:sz w:val="20"/>
                <w:szCs w:val="20"/>
              </w:rPr>
              <w:t>Municipal</w:t>
            </w:r>
          </w:p>
        </w:tc>
        <w:tc>
          <w:tcPr>
            <w:tcW w:w="1134"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rPr>
              <w:t>7200</w:t>
            </w:r>
          </w:p>
        </w:tc>
      </w:tr>
    </w:tbl>
    <w:p w:rsidR="00843CD7" w:rsidRPr="0047448B" w:rsidRDefault="00843CD7" w:rsidP="00843CD7">
      <w:pPr>
        <w:pStyle w:val="Corpodetexto"/>
        <w:tabs>
          <w:tab w:val="left" w:pos="1418"/>
        </w:tabs>
        <w:ind w:left="-567" w:right="-568"/>
        <w:rPr>
          <w:rFonts w:eastAsiaTheme="minorHAnsi" w:cs="Arial"/>
          <w:sz w:val="20"/>
          <w:lang w:eastAsia="en-US"/>
        </w:rPr>
      </w:pPr>
    </w:p>
    <w:p w:rsidR="00843CD7" w:rsidRPr="0047448B" w:rsidRDefault="00843CD7" w:rsidP="00843CD7">
      <w:pPr>
        <w:tabs>
          <w:tab w:val="left" w:pos="284"/>
          <w:tab w:val="left" w:pos="709"/>
          <w:tab w:val="left" w:pos="851"/>
          <w:tab w:val="left" w:pos="1418"/>
        </w:tabs>
        <w:ind w:right="-283"/>
        <w:jc w:val="both"/>
        <w:rPr>
          <w:rFonts w:ascii="Arial" w:hAnsi="Arial" w:cs="Arial"/>
          <w:sz w:val="20"/>
          <w:szCs w:val="20"/>
        </w:rPr>
      </w:pPr>
      <w:r w:rsidRPr="0047448B">
        <w:rPr>
          <w:rFonts w:ascii="Arial" w:hAnsi="Arial" w:cs="Arial"/>
          <w:sz w:val="20"/>
          <w:szCs w:val="20"/>
        </w:rPr>
        <w:tab/>
      </w:r>
      <w:r w:rsidRPr="0047448B">
        <w:rPr>
          <w:rFonts w:ascii="Arial" w:hAnsi="Arial" w:cs="Arial"/>
          <w:sz w:val="20"/>
          <w:szCs w:val="20"/>
        </w:rPr>
        <w:tab/>
      </w:r>
      <w:r w:rsidRPr="0047448B">
        <w:rPr>
          <w:rFonts w:ascii="Arial" w:hAnsi="Arial" w:cs="Arial"/>
          <w:sz w:val="20"/>
          <w:szCs w:val="20"/>
        </w:rPr>
        <w:tab/>
      </w:r>
      <w:r w:rsidRPr="0047448B">
        <w:rPr>
          <w:rFonts w:ascii="Arial" w:hAnsi="Arial" w:cs="Arial"/>
          <w:sz w:val="20"/>
          <w:szCs w:val="20"/>
        </w:rPr>
        <w:tab/>
        <w:t>Gestor do contrato, conforme quadro abaixo:</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5"/>
        <w:gridCol w:w="4111"/>
        <w:gridCol w:w="2940"/>
        <w:gridCol w:w="1170"/>
      </w:tblGrid>
      <w:tr w:rsidR="0047448B" w:rsidRPr="0047448B" w:rsidTr="0047448B">
        <w:trPr>
          <w:trHeight w:val="615"/>
        </w:trPr>
        <w:tc>
          <w:tcPr>
            <w:tcW w:w="1135" w:type="dxa"/>
          </w:tcPr>
          <w:p w:rsidR="0047448B" w:rsidRPr="0047448B" w:rsidRDefault="0047448B" w:rsidP="00AF753B">
            <w:pPr>
              <w:pStyle w:val="TableParagraph"/>
              <w:spacing w:before="55"/>
              <w:ind w:left="115"/>
              <w:rPr>
                <w:rFonts w:ascii="Arial" w:hAnsi="Arial" w:cs="Arial"/>
                <w:sz w:val="20"/>
                <w:szCs w:val="20"/>
              </w:rPr>
            </w:pPr>
            <w:bookmarkStart w:id="0" w:name="art6xxiiig"/>
            <w:bookmarkEnd w:id="0"/>
            <w:r w:rsidRPr="0047448B">
              <w:rPr>
                <w:rFonts w:ascii="Arial" w:hAnsi="Arial" w:cs="Arial"/>
                <w:sz w:val="20"/>
                <w:szCs w:val="20"/>
              </w:rPr>
              <w:t>Secretaria</w:t>
            </w:r>
          </w:p>
        </w:tc>
        <w:tc>
          <w:tcPr>
            <w:tcW w:w="4111"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rPr>
              <w:t>Nome</w:t>
            </w:r>
          </w:p>
        </w:tc>
        <w:tc>
          <w:tcPr>
            <w:tcW w:w="2940"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rPr>
              <w:t>Cargo</w:t>
            </w:r>
          </w:p>
        </w:tc>
        <w:tc>
          <w:tcPr>
            <w:tcW w:w="1170"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Matrícula</w:t>
            </w:r>
          </w:p>
        </w:tc>
      </w:tr>
      <w:tr w:rsidR="0047448B" w:rsidRPr="0047448B" w:rsidTr="0047448B">
        <w:trPr>
          <w:trHeight w:val="476"/>
        </w:trPr>
        <w:tc>
          <w:tcPr>
            <w:tcW w:w="1135"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SMGP</w:t>
            </w:r>
          </w:p>
        </w:tc>
        <w:tc>
          <w:tcPr>
            <w:tcW w:w="4111"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lang w:val="pt-BR"/>
              </w:rPr>
              <w:t>Gláucio Francisco Pereira Costa</w:t>
            </w:r>
          </w:p>
        </w:tc>
        <w:tc>
          <w:tcPr>
            <w:tcW w:w="2940" w:type="dxa"/>
          </w:tcPr>
          <w:p w:rsidR="0047448B" w:rsidRPr="0047448B" w:rsidRDefault="0047448B" w:rsidP="00AF753B">
            <w:pPr>
              <w:pStyle w:val="TableParagraph"/>
              <w:spacing w:before="55"/>
              <w:ind w:left="114"/>
              <w:rPr>
                <w:rFonts w:ascii="Arial" w:hAnsi="Arial" w:cs="Arial"/>
                <w:sz w:val="20"/>
                <w:szCs w:val="20"/>
              </w:rPr>
            </w:pPr>
            <w:r w:rsidRPr="0047448B">
              <w:rPr>
                <w:rFonts w:ascii="Arial" w:hAnsi="Arial" w:cs="Arial"/>
                <w:sz w:val="20"/>
                <w:szCs w:val="20"/>
              </w:rPr>
              <w:t>Secretaria</w:t>
            </w:r>
            <w:r w:rsidRPr="0047448B">
              <w:rPr>
                <w:rFonts w:ascii="Arial" w:hAnsi="Arial" w:cs="Arial"/>
                <w:spacing w:val="-4"/>
                <w:sz w:val="20"/>
                <w:szCs w:val="20"/>
              </w:rPr>
              <w:t xml:space="preserve"> </w:t>
            </w:r>
            <w:r w:rsidRPr="0047448B">
              <w:rPr>
                <w:rFonts w:ascii="Arial" w:hAnsi="Arial" w:cs="Arial"/>
                <w:sz w:val="20"/>
                <w:szCs w:val="20"/>
              </w:rPr>
              <w:t>Municipal da Gestão Pública</w:t>
            </w:r>
          </w:p>
        </w:tc>
        <w:tc>
          <w:tcPr>
            <w:tcW w:w="1170" w:type="dxa"/>
          </w:tcPr>
          <w:p w:rsidR="0047448B" w:rsidRPr="0047448B" w:rsidRDefault="0047448B" w:rsidP="00AF753B">
            <w:pPr>
              <w:pStyle w:val="TableParagraph"/>
              <w:spacing w:before="55"/>
              <w:ind w:left="115"/>
              <w:rPr>
                <w:rFonts w:ascii="Arial" w:hAnsi="Arial" w:cs="Arial"/>
                <w:sz w:val="20"/>
                <w:szCs w:val="20"/>
              </w:rPr>
            </w:pPr>
            <w:r w:rsidRPr="0047448B">
              <w:rPr>
                <w:rFonts w:ascii="Arial" w:hAnsi="Arial" w:cs="Arial"/>
                <w:sz w:val="20"/>
                <w:szCs w:val="20"/>
              </w:rPr>
              <w:t>93468</w:t>
            </w:r>
          </w:p>
        </w:tc>
      </w:tr>
    </w:tbl>
    <w:p w:rsidR="00843CD7" w:rsidRPr="0047448B" w:rsidRDefault="00843CD7" w:rsidP="00843CD7">
      <w:pPr>
        <w:pStyle w:val="NormalWeb"/>
        <w:spacing w:beforeAutospacing="0" w:after="0" w:afterAutospacing="0" w:line="360" w:lineRule="auto"/>
        <w:jc w:val="both"/>
        <w:rPr>
          <w:rFonts w:ascii="Arial" w:hAnsi="Arial" w:cs="Arial"/>
          <w:color w:val="000000"/>
          <w:sz w:val="20"/>
          <w:szCs w:val="20"/>
        </w:rPr>
      </w:pPr>
    </w:p>
    <w:p w:rsidR="0076470F" w:rsidRPr="0047448B" w:rsidRDefault="001A2861" w:rsidP="001A2861">
      <w:pPr>
        <w:tabs>
          <w:tab w:val="left" w:pos="1418"/>
          <w:tab w:val="left" w:pos="4253"/>
        </w:tabs>
        <w:spacing w:before="120" w:line="360" w:lineRule="auto"/>
        <w:ind w:left="-567" w:right="-568"/>
        <w:jc w:val="both"/>
        <w:rPr>
          <w:rFonts w:ascii="Arial" w:hAnsi="Arial" w:cs="Arial"/>
          <w:sz w:val="20"/>
          <w:szCs w:val="20"/>
        </w:rPr>
      </w:pPr>
      <w:r w:rsidRPr="0047448B">
        <w:rPr>
          <w:rFonts w:ascii="Arial" w:hAnsi="Arial" w:cs="Arial"/>
          <w:b/>
          <w:sz w:val="20"/>
          <w:szCs w:val="20"/>
        </w:rPr>
        <w:tab/>
        <w:t>1</w:t>
      </w:r>
      <w:r w:rsidR="0056426F" w:rsidRPr="0047448B">
        <w:rPr>
          <w:rFonts w:ascii="Arial" w:hAnsi="Arial" w:cs="Arial"/>
          <w:b/>
          <w:sz w:val="20"/>
          <w:szCs w:val="20"/>
        </w:rPr>
        <w:t>4</w:t>
      </w:r>
      <w:r w:rsidRPr="0047448B">
        <w:rPr>
          <w:rFonts w:ascii="Arial" w:hAnsi="Arial" w:cs="Arial"/>
          <w:b/>
          <w:sz w:val="20"/>
          <w:szCs w:val="20"/>
        </w:rPr>
        <w:t xml:space="preserve">. </w:t>
      </w:r>
      <w:r w:rsidR="00423409" w:rsidRPr="0047448B">
        <w:rPr>
          <w:rFonts w:ascii="Arial" w:hAnsi="Arial" w:cs="Arial"/>
          <w:b/>
          <w:sz w:val="20"/>
          <w:szCs w:val="20"/>
        </w:rPr>
        <w:t xml:space="preserve"> DAS PENALIDADES</w:t>
      </w:r>
    </w:p>
    <w:p w:rsidR="00EC1048" w:rsidRPr="009B1F01" w:rsidRDefault="004E0744" w:rsidP="00A23E05">
      <w:pPr>
        <w:tabs>
          <w:tab w:val="left" w:pos="1418"/>
          <w:tab w:val="left" w:pos="4253"/>
        </w:tabs>
        <w:spacing w:before="120" w:line="360" w:lineRule="auto"/>
        <w:ind w:left="709" w:right="-568"/>
        <w:rPr>
          <w:rFonts w:ascii="Arial" w:hAnsi="Arial" w:cs="Arial"/>
          <w:sz w:val="20"/>
          <w:szCs w:val="20"/>
        </w:rPr>
      </w:pPr>
      <w:r>
        <w:rPr>
          <w:rFonts w:ascii="Arial" w:hAnsi="Arial" w:cs="Arial"/>
          <w:b/>
          <w:sz w:val="20"/>
          <w:szCs w:val="20"/>
        </w:rPr>
        <w:t xml:space="preserve">             </w:t>
      </w:r>
      <w:r w:rsidR="001A2861">
        <w:rPr>
          <w:rFonts w:ascii="Arial" w:hAnsi="Arial" w:cs="Arial"/>
          <w:b/>
          <w:sz w:val="20"/>
          <w:szCs w:val="20"/>
        </w:rPr>
        <w:t>1</w:t>
      </w:r>
      <w:r w:rsidR="0056426F">
        <w:rPr>
          <w:rFonts w:ascii="Arial" w:hAnsi="Arial" w:cs="Arial"/>
          <w:b/>
          <w:sz w:val="20"/>
          <w:szCs w:val="20"/>
        </w:rPr>
        <w:t>4</w:t>
      </w:r>
      <w:r w:rsidR="001A2861">
        <w:rPr>
          <w:rFonts w:ascii="Arial" w:hAnsi="Arial" w:cs="Arial"/>
          <w:b/>
          <w:sz w:val="20"/>
          <w:szCs w:val="20"/>
        </w:rPr>
        <w:t xml:space="preserve">.1. </w:t>
      </w:r>
      <w:r w:rsidR="00EC1048" w:rsidRPr="009B1F01">
        <w:rPr>
          <w:rFonts w:ascii="Arial" w:hAnsi="Arial" w:cs="Arial"/>
          <w:b/>
          <w:sz w:val="20"/>
          <w:szCs w:val="20"/>
        </w:rPr>
        <w:t>Responsabilidade Administrativa:</w:t>
      </w:r>
      <w:r w:rsidR="00EC1048" w:rsidRPr="009B1F01">
        <w:rPr>
          <w:rFonts w:ascii="Arial" w:eastAsia="Times New Roman" w:hAnsi="Arial" w:cs="Arial"/>
          <w:color w:val="000000"/>
          <w:sz w:val="20"/>
          <w:szCs w:val="20"/>
          <w:lang w:eastAsia="pt-BR"/>
        </w:rPr>
        <w:br/>
      </w:r>
      <w:r>
        <w:rPr>
          <w:rFonts w:ascii="Arial" w:hAnsi="Arial" w:cs="Arial"/>
          <w:sz w:val="20"/>
          <w:szCs w:val="20"/>
        </w:rPr>
        <w:t xml:space="preserve">             </w:t>
      </w:r>
      <w:r w:rsidR="00EC1048" w:rsidRPr="009B1F01">
        <w:rPr>
          <w:rFonts w:ascii="Arial" w:hAnsi="Arial" w:cs="Arial"/>
          <w:sz w:val="20"/>
          <w:szCs w:val="20"/>
        </w:rPr>
        <w:t>I - dar causa à inexecução parcial do contrato;</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1" w:name="art155ii"/>
      <w:bookmarkEnd w:id="1"/>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EC1048" w:rsidRPr="009B1F01">
        <w:rPr>
          <w:rFonts w:ascii="Arial" w:hAnsi="Arial" w:cs="Arial"/>
          <w:sz w:val="20"/>
          <w:szCs w:val="20"/>
        </w:rPr>
        <w:t>II - dar causa à inexecução parcial do contrato que cause grave dano à Administr</w:t>
      </w:r>
      <w:r w:rsidR="00EC1048" w:rsidRPr="009B1F01">
        <w:rPr>
          <w:rFonts w:ascii="Arial" w:hAnsi="Arial" w:cs="Arial"/>
          <w:sz w:val="20"/>
          <w:szCs w:val="20"/>
        </w:rPr>
        <w:t>a</w:t>
      </w:r>
      <w:r w:rsidR="00EC1048" w:rsidRPr="009B1F01">
        <w:rPr>
          <w:rFonts w:ascii="Arial" w:hAnsi="Arial" w:cs="Arial"/>
          <w:sz w:val="20"/>
          <w:szCs w:val="20"/>
        </w:rPr>
        <w:t>ção, ao funcionamento dos serviços públicos ou ao interesse coletivo;</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2" w:name="art155iii"/>
      <w:bookmarkEnd w:id="2"/>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III - dar causa à inexecução total do contrato;</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3" w:name="art155iv"/>
      <w:bookmarkEnd w:id="3"/>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IV - deixar de entregar a documentação exigida para o certame;</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4" w:name="art155v"/>
      <w:bookmarkEnd w:id="4"/>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A23E05">
        <w:rPr>
          <w:rFonts w:ascii="Arial" w:hAnsi="Arial" w:cs="Arial"/>
          <w:sz w:val="20"/>
          <w:szCs w:val="20"/>
        </w:rPr>
        <w:t xml:space="preserve">  </w:t>
      </w:r>
      <w:r w:rsidR="001A7346">
        <w:rPr>
          <w:rFonts w:ascii="Arial" w:hAnsi="Arial" w:cs="Arial"/>
          <w:sz w:val="20"/>
          <w:szCs w:val="20"/>
        </w:rPr>
        <w:t xml:space="preserve"> </w:t>
      </w:r>
      <w:r w:rsidR="00EC1048" w:rsidRPr="009B1F01">
        <w:rPr>
          <w:rFonts w:ascii="Arial" w:hAnsi="Arial" w:cs="Arial"/>
          <w:sz w:val="20"/>
          <w:szCs w:val="20"/>
        </w:rPr>
        <w:t>V - não manter a proposta, salvo em decorrência de fato superveniente devidame</w:t>
      </w:r>
      <w:r w:rsidR="00EC1048" w:rsidRPr="009B1F01">
        <w:rPr>
          <w:rFonts w:ascii="Arial" w:hAnsi="Arial" w:cs="Arial"/>
          <w:sz w:val="20"/>
          <w:szCs w:val="20"/>
        </w:rPr>
        <w:t>n</w:t>
      </w:r>
      <w:r w:rsidR="00EC1048" w:rsidRPr="009B1F01">
        <w:rPr>
          <w:rFonts w:ascii="Arial" w:hAnsi="Arial" w:cs="Arial"/>
          <w:sz w:val="20"/>
          <w:szCs w:val="20"/>
        </w:rPr>
        <w:t>te justificado;</w:t>
      </w:r>
    </w:p>
    <w:p w:rsidR="00EC1048" w:rsidRPr="009B1F01" w:rsidRDefault="00A70372" w:rsidP="00A23E05">
      <w:pPr>
        <w:tabs>
          <w:tab w:val="left" w:pos="1418"/>
        </w:tabs>
        <w:suppressAutoHyphens w:val="0"/>
        <w:spacing w:before="188" w:after="188" w:line="360" w:lineRule="auto"/>
        <w:ind w:left="-567"/>
        <w:jc w:val="both"/>
        <w:rPr>
          <w:rFonts w:ascii="Arial" w:hAnsi="Arial" w:cs="Arial"/>
          <w:sz w:val="20"/>
          <w:szCs w:val="20"/>
        </w:rPr>
      </w:pPr>
      <w:bookmarkStart w:id="5" w:name="art155vi"/>
      <w:bookmarkEnd w:id="5"/>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1A7346">
        <w:rPr>
          <w:rFonts w:ascii="Arial" w:hAnsi="Arial" w:cs="Arial"/>
          <w:sz w:val="20"/>
          <w:szCs w:val="20"/>
        </w:rPr>
        <w:t xml:space="preserve">   </w:t>
      </w:r>
      <w:r w:rsidR="00EC1048" w:rsidRPr="009B1F01">
        <w:rPr>
          <w:rFonts w:ascii="Arial" w:hAnsi="Arial" w:cs="Arial"/>
          <w:sz w:val="20"/>
          <w:szCs w:val="20"/>
        </w:rPr>
        <w:t>VI - não celebrar o contrato ou não entregar a documentação exigida para a contratação, quando convocado dentro do prazo de validade de sua proposta;</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6" w:name="art155vii"/>
      <w:bookmarkEnd w:id="6"/>
      <w:r>
        <w:rPr>
          <w:rFonts w:ascii="Arial" w:hAnsi="Arial" w:cs="Arial"/>
          <w:sz w:val="20"/>
          <w:szCs w:val="20"/>
        </w:rPr>
        <w:lastRenderedPageBreak/>
        <w:t xml:space="preserve">                               </w:t>
      </w:r>
      <w:r w:rsidR="001A7346">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VII - ensejar o retardamento da execução ou da entrega do objeto da licitação sem motivo justificado;</w:t>
      </w:r>
    </w:p>
    <w:p w:rsidR="00EC1048" w:rsidRPr="009B1F01" w:rsidRDefault="00A70372" w:rsidP="00A23E05">
      <w:pPr>
        <w:tabs>
          <w:tab w:val="left" w:pos="1418"/>
        </w:tabs>
        <w:suppressAutoHyphens w:val="0"/>
        <w:spacing w:before="188" w:after="188" w:line="360" w:lineRule="auto"/>
        <w:ind w:left="-567"/>
        <w:jc w:val="both"/>
        <w:rPr>
          <w:rFonts w:ascii="Arial" w:hAnsi="Arial" w:cs="Arial"/>
          <w:sz w:val="20"/>
          <w:szCs w:val="20"/>
        </w:rPr>
      </w:pPr>
      <w:bookmarkStart w:id="7" w:name="art155viii"/>
      <w:bookmarkEnd w:id="7"/>
      <w:r>
        <w:rPr>
          <w:rFonts w:ascii="Arial" w:hAnsi="Arial" w:cs="Arial"/>
          <w:sz w:val="20"/>
          <w:szCs w:val="20"/>
        </w:rPr>
        <w:t xml:space="preserve">                               </w:t>
      </w:r>
      <w:r w:rsidR="001A2861">
        <w:rPr>
          <w:rFonts w:ascii="Arial" w:hAnsi="Arial" w:cs="Arial"/>
          <w:sz w:val="20"/>
          <w:szCs w:val="20"/>
        </w:rPr>
        <w:t xml:space="preserve"> </w:t>
      </w:r>
      <w:r>
        <w:rPr>
          <w:rFonts w:ascii="Arial" w:hAnsi="Arial" w:cs="Arial"/>
          <w:sz w:val="20"/>
          <w:szCs w:val="20"/>
        </w:rPr>
        <w:t xml:space="preserve"> </w:t>
      </w:r>
      <w:r w:rsidR="001A7346">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VIII - apresentar declaração ou documentação falsa exigida para o certame ou prestar declaração falsa durante a licitação ou a execução do contrato;</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8" w:name="art155ix"/>
      <w:bookmarkEnd w:id="8"/>
      <w:r>
        <w:rPr>
          <w:rFonts w:ascii="Arial" w:hAnsi="Arial" w:cs="Arial"/>
          <w:sz w:val="20"/>
          <w:szCs w:val="20"/>
        </w:rPr>
        <w:t xml:space="preserve">                               </w:t>
      </w:r>
      <w:r w:rsidR="001A7346">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IX - fraudar a licitação ou praticar ato fraudulento na execução do contrato;</w:t>
      </w:r>
    </w:p>
    <w:p w:rsidR="00EC1048" w:rsidRPr="009B1F01" w:rsidRDefault="00A70372" w:rsidP="00A23E05">
      <w:pPr>
        <w:suppressAutoHyphens w:val="0"/>
        <w:spacing w:before="188" w:after="188" w:line="360" w:lineRule="auto"/>
        <w:ind w:left="-567"/>
        <w:jc w:val="both"/>
        <w:rPr>
          <w:rFonts w:ascii="Arial" w:hAnsi="Arial" w:cs="Arial"/>
          <w:sz w:val="20"/>
          <w:szCs w:val="20"/>
        </w:rPr>
      </w:pPr>
      <w:bookmarkStart w:id="9" w:name="art155x"/>
      <w:bookmarkEnd w:id="9"/>
      <w:r>
        <w:rPr>
          <w:rFonts w:ascii="Arial" w:hAnsi="Arial" w:cs="Arial"/>
          <w:sz w:val="20"/>
          <w:szCs w:val="20"/>
        </w:rPr>
        <w:t xml:space="preserve">                             </w:t>
      </w:r>
      <w:r w:rsidR="001A7346">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X - comportar-se de modo inidôneo ou cometer fraude de qualquer natureza;</w:t>
      </w:r>
    </w:p>
    <w:p w:rsidR="00EC1048" w:rsidRPr="009B1F01" w:rsidRDefault="00A70372" w:rsidP="00A23E05">
      <w:pPr>
        <w:tabs>
          <w:tab w:val="left" w:pos="1418"/>
        </w:tabs>
        <w:suppressAutoHyphens w:val="0"/>
        <w:spacing w:before="188" w:after="188" w:line="360" w:lineRule="auto"/>
        <w:ind w:left="-567"/>
        <w:jc w:val="both"/>
        <w:rPr>
          <w:rFonts w:ascii="Arial" w:hAnsi="Arial" w:cs="Arial"/>
          <w:sz w:val="20"/>
          <w:szCs w:val="20"/>
        </w:rPr>
      </w:pPr>
      <w:bookmarkStart w:id="10" w:name="art155xi"/>
      <w:bookmarkEnd w:id="10"/>
      <w:r>
        <w:rPr>
          <w:rFonts w:ascii="Arial" w:hAnsi="Arial" w:cs="Arial"/>
          <w:sz w:val="20"/>
          <w:szCs w:val="20"/>
        </w:rPr>
        <w:t xml:space="preserve">                               </w:t>
      </w:r>
      <w:r w:rsidR="001A7346">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XI - praticar atos ilícitos com vistas a frustrar os objetivos da licitação;</w:t>
      </w:r>
    </w:p>
    <w:p w:rsidR="00EC1048" w:rsidRDefault="00A70372" w:rsidP="00A23E05">
      <w:pPr>
        <w:tabs>
          <w:tab w:val="left" w:pos="1418"/>
        </w:tabs>
        <w:suppressAutoHyphens w:val="0"/>
        <w:spacing w:before="188" w:after="188" w:line="360" w:lineRule="auto"/>
        <w:ind w:left="142" w:firstLine="567"/>
        <w:jc w:val="both"/>
      </w:pPr>
      <w:bookmarkStart w:id="11" w:name="art155xii"/>
      <w:bookmarkEnd w:id="11"/>
      <w:r>
        <w:rPr>
          <w:rFonts w:ascii="Arial" w:hAnsi="Arial" w:cs="Arial"/>
          <w:sz w:val="20"/>
          <w:szCs w:val="20"/>
        </w:rPr>
        <w:t xml:space="preserve">      </w:t>
      </w:r>
      <w:r w:rsidR="001A7346">
        <w:rPr>
          <w:rFonts w:ascii="Arial" w:hAnsi="Arial" w:cs="Arial"/>
          <w:sz w:val="20"/>
          <w:szCs w:val="20"/>
        </w:rPr>
        <w:t xml:space="preserve">    </w:t>
      </w:r>
      <w:r>
        <w:rPr>
          <w:rFonts w:ascii="Arial" w:hAnsi="Arial" w:cs="Arial"/>
          <w:sz w:val="20"/>
          <w:szCs w:val="20"/>
        </w:rPr>
        <w:t xml:space="preserve">   </w:t>
      </w:r>
      <w:r w:rsidR="00EC1048" w:rsidRPr="009B1F01">
        <w:rPr>
          <w:rFonts w:ascii="Arial" w:hAnsi="Arial" w:cs="Arial"/>
          <w:sz w:val="20"/>
          <w:szCs w:val="20"/>
        </w:rPr>
        <w:t>XII - praticar ato lesivo previsto no </w:t>
      </w:r>
      <w:hyperlink r:id="rId8" w:anchor="art5" w:history="1">
        <w:r w:rsidR="00EC1048" w:rsidRPr="009B1F01">
          <w:rPr>
            <w:rFonts w:ascii="Arial" w:hAnsi="Arial" w:cs="Arial"/>
            <w:sz w:val="20"/>
            <w:szCs w:val="20"/>
          </w:rPr>
          <w:t xml:space="preserve">art. 5º da Lei nº 12.846, de 1º de agosto de </w:t>
        </w:r>
        <w:proofErr w:type="gramStart"/>
        <w:r w:rsidR="00EC1048" w:rsidRPr="009B1F01">
          <w:rPr>
            <w:rFonts w:ascii="Arial" w:hAnsi="Arial" w:cs="Arial"/>
            <w:sz w:val="20"/>
            <w:szCs w:val="20"/>
          </w:rPr>
          <w:t>2013.</w:t>
        </w:r>
        <w:proofErr w:type="gramEnd"/>
      </w:hyperlink>
    </w:p>
    <w:p w:rsidR="00A70372" w:rsidRPr="00766935" w:rsidRDefault="00A70372" w:rsidP="00A23E05">
      <w:pPr>
        <w:tabs>
          <w:tab w:val="left" w:pos="1418"/>
        </w:tabs>
        <w:suppressAutoHyphens w:val="0"/>
        <w:spacing w:before="188" w:after="188" w:line="360" w:lineRule="auto"/>
        <w:ind w:left="142" w:firstLine="567"/>
        <w:jc w:val="both"/>
        <w:rPr>
          <w:rFonts w:ascii="Arial" w:hAnsi="Arial" w:cs="Arial"/>
          <w:b/>
          <w:sz w:val="20"/>
          <w:szCs w:val="20"/>
        </w:rPr>
      </w:pPr>
    </w:p>
    <w:p w:rsidR="00EC1048" w:rsidRPr="009B1F01" w:rsidRDefault="001A2861" w:rsidP="00A23E05">
      <w:pPr>
        <w:suppressAutoHyphens w:val="0"/>
        <w:spacing w:before="188" w:after="188" w:line="360" w:lineRule="auto"/>
        <w:ind w:left="1418"/>
        <w:jc w:val="both"/>
        <w:rPr>
          <w:rFonts w:ascii="Arial" w:hAnsi="Arial" w:cs="Arial"/>
          <w:sz w:val="20"/>
          <w:szCs w:val="20"/>
        </w:rPr>
      </w:pPr>
      <w:proofErr w:type="gramStart"/>
      <w:r>
        <w:rPr>
          <w:rFonts w:ascii="Arial" w:hAnsi="Arial" w:cs="Arial"/>
          <w:b/>
          <w:sz w:val="20"/>
          <w:szCs w:val="20"/>
        </w:rPr>
        <w:t>1</w:t>
      </w:r>
      <w:r w:rsidR="0056426F">
        <w:rPr>
          <w:rFonts w:ascii="Arial" w:hAnsi="Arial" w:cs="Arial"/>
          <w:b/>
          <w:sz w:val="20"/>
          <w:szCs w:val="20"/>
        </w:rPr>
        <w:t>4</w:t>
      </w:r>
      <w:r>
        <w:rPr>
          <w:rFonts w:ascii="Arial" w:hAnsi="Arial" w:cs="Arial"/>
          <w:b/>
          <w:sz w:val="20"/>
          <w:szCs w:val="20"/>
        </w:rPr>
        <w:t>.2.</w:t>
      </w:r>
      <w:proofErr w:type="gramEnd"/>
      <w:r w:rsidR="00EC1048" w:rsidRPr="009B1F01">
        <w:rPr>
          <w:rFonts w:ascii="Arial" w:hAnsi="Arial" w:cs="Arial"/>
          <w:b/>
          <w:sz w:val="20"/>
          <w:szCs w:val="20"/>
        </w:rPr>
        <w:t>Sanções:</w:t>
      </w:r>
      <w:r w:rsidR="00EC1048" w:rsidRPr="009B1F01">
        <w:rPr>
          <w:rFonts w:ascii="Arial" w:hAnsi="Arial" w:cs="Arial"/>
          <w:b/>
          <w:sz w:val="20"/>
          <w:szCs w:val="20"/>
        </w:rPr>
        <w:br/>
      </w:r>
      <w:r w:rsidR="00EC1048" w:rsidRPr="009B1F01">
        <w:rPr>
          <w:rFonts w:ascii="Arial" w:hAnsi="Arial" w:cs="Arial"/>
          <w:sz w:val="20"/>
          <w:szCs w:val="20"/>
        </w:rPr>
        <w:t>I - advertência;</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2" w:name="art156ii"/>
      <w:bookmarkEnd w:id="12"/>
      <w:r w:rsidRPr="009B1F01">
        <w:rPr>
          <w:rFonts w:ascii="Arial" w:hAnsi="Arial" w:cs="Arial"/>
          <w:sz w:val="20"/>
          <w:szCs w:val="20"/>
        </w:rPr>
        <w:t>II - multa;</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3" w:name="art156iii"/>
      <w:bookmarkEnd w:id="13"/>
      <w:r w:rsidRPr="009B1F01">
        <w:rPr>
          <w:rFonts w:ascii="Arial" w:hAnsi="Arial" w:cs="Arial"/>
          <w:sz w:val="20"/>
          <w:szCs w:val="20"/>
        </w:rPr>
        <w:t>III - impedimento de licitar e contratar;</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4" w:name="art156iv"/>
      <w:bookmarkEnd w:id="14"/>
      <w:r w:rsidRPr="009B1F01">
        <w:rPr>
          <w:rFonts w:ascii="Arial" w:hAnsi="Arial" w:cs="Arial"/>
          <w:sz w:val="20"/>
          <w:szCs w:val="20"/>
        </w:rPr>
        <w:t>IV - declaração de inidoneidade para licitar ou contratar.</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5" w:name="art156§1"/>
      <w:bookmarkEnd w:id="15"/>
      <w:r w:rsidRPr="009B1F01">
        <w:rPr>
          <w:rFonts w:ascii="Arial" w:hAnsi="Arial" w:cs="Arial"/>
          <w:sz w:val="20"/>
          <w:szCs w:val="20"/>
        </w:rPr>
        <w:t>§ 1º Na aplicação das sanções serão considerados:</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6" w:name="art156§1i"/>
      <w:bookmarkEnd w:id="16"/>
      <w:r w:rsidRPr="009B1F01">
        <w:rPr>
          <w:rFonts w:ascii="Arial" w:hAnsi="Arial" w:cs="Arial"/>
          <w:sz w:val="20"/>
          <w:szCs w:val="20"/>
        </w:rPr>
        <w:t>I - a natureza e a gravidade da infração cometida;</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7" w:name="art156§1ii"/>
      <w:bookmarkEnd w:id="17"/>
      <w:r w:rsidRPr="009B1F01">
        <w:rPr>
          <w:rFonts w:ascii="Arial" w:hAnsi="Arial" w:cs="Arial"/>
          <w:sz w:val="20"/>
          <w:szCs w:val="20"/>
        </w:rPr>
        <w:t>II - as peculiaridades do caso concreto;</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8" w:name="art156§1iii"/>
      <w:bookmarkEnd w:id="18"/>
      <w:r w:rsidRPr="009B1F01">
        <w:rPr>
          <w:rFonts w:ascii="Arial" w:hAnsi="Arial" w:cs="Arial"/>
          <w:sz w:val="20"/>
          <w:szCs w:val="20"/>
        </w:rPr>
        <w:t>III - as circunstâncias agravantes ou atenuantes;</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19" w:name="art156§1iv"/>
      <w:bookmarkEnd w:id="19"/>
      <w:r w:rsidRPr="009B1F01">
        <w:rPr>
          <w:rFonts w:ascii="Arial" w:hAnsi="Arial" w:cs="Arial"/>
          <w:sz w:val="20"/>
          <w:szCs w:val="20"/>
        </w:rPr>
        <w:t>IV - os danos que dela provierem para a Administração Pública;</w:t>
      </w:r>
    </w:p>
    <w:p w:rsidR="00EC1048" w:rsidRPr="009B1F01" w:rsidRDefault="00EC1048" w:rsidP="00A23E05">
      <w:pPr>
        <w:suppressAutoHyphens w:val="0"/>
        <w:spacing w:before="188" w:after="188" w:line="360" w:lineRule="auto"/>
        <w:ind w:left="1418"/>
        <w:jc w:val="both"/>
        <w:rPr>
          <w:rFonts w:ascii="Arial" w:hAnsi="Arial" w:cs="Arial"/>
          <w:sz w:val="20"/>
          <w:szCs w:val="20"/>
        </w:rPr>
      </w:pPr>
      <w:bookmarkStart w:id="20" w:name="art156§1v"/>
      <w:bookmarkEnd w:id="20"/>
      <w:r w:rsidRPr="009B1F01">
        <w:rPr>
          <w:rFonts w:ascii="Arial" w:hAnsi="Arial" w:cs="Arial"/>
          <w:sz w:val="20"/>
          <w:szCs w:val="20"/>
        </w:rPr>
        <w:t>V - a implantação ou o aperfeiçoamento de programa de integridade, conforme no</w:t>
      </w:r>
      <w:r w:rsidRPr="009B1F01">
        <w:rPr>
          <w:rFonts w:ascii="Arial" w:hAnsi="Arial" w:cs="Arial"/>
          <w:sz w:val="20"/>
          <w:szCs w:val="20"/>
        </w:rPr>
        <w:t>r</w:t>
      </w:r>
      <w:r w:rsidRPr="009B1F01">
        <w:rPr>
          <w:rFonts w:ascii="Arial" w:hAnsi="Arial" w:cs="Arial"/>
          <w:sz w:val="20"/>
          <w:szCs w:val="20"/>
        </w:rPr>
        <w:t>mas e orientações dos órgãos de controle.</w:t>
      </w:r>
    </w:p>
    <w:p w:rsidR="0076470F" w:rsidRPr="009B1F01" w:rsidRDefault="0076470F" w:rsidP="00EC1048">
      <w:pPr>
        <w:pStyle w:val="Corpodetexto"/>
        <w:tabs>
          <w:tab w:val="left" w:pos="1418"/>
        </w:tabs>
        <w:ind w:left="-567" w:right="-568"/>
        <w:jc w:val="left"/>
        <w:rPr>
          <w:rFonts w:cs="Arial"/>
          <w:sz w:val="20"/>
        </w:rPr>
      </w:pPr>
    </w:p>
    <w:p w:rsidR="0076470F" w:rsidRPr="00642221" w:rsidRDefault="001A2861" w:rsidP="00642221">
      <w:pPr>
        <w:tabs>
          <w:tab w:val="left" w:pos="1418"/>
          <w:tab w:val="left" w:pos="4253"/>
        </w:tabs>
        <w:spacing w:before="120" w:line="360" w:lineRule="auto"/>
        <w:ind w:left="-567" w:right="-568"/>
        <w:rPr>
          <w:rFonts w:ascii="Arial" w:hAnsi="Arial" w:cs="Arial"/>
          <w:b/>
          <w:sz w:val="20"/>
          <w:szCs w:val="20"/>
        </w:rPr>
      </w:pPr>
      <w:r w:rsidRPr="00642221">
        <w:rPr>
          <w:rFonts w:ascii="Arial" w:hAnsi="Arial" w:cs="Arial"/>
          <w:b/>
          <w:sz w:val="20"/>
          <w:szCs w:val="20"/>
        </w:rPr>
        <w:t xml:space="preserve">                                  </w:t>
      </w:r>
      <w:r w:rsidR="00642221">
        <w:rPr>
          <w:rFonts w:ascii="Arial" w:hAnsi="Arial" w:cs="Arial"/>
          <w:b/>
          <w:sz w:val="20"/>
          <w:szCs w:val="20"/>
        </w:rPr>
        <w:t xml:space="preserve">  </w:t>
      </w:r>
      <w:r w:rsidRPr="00642221">
        <w:rPr>
          <w:rFonts w:ascii="Arial" w:hAnsi="Arial" w:cs="Arial"/>
          <w:b/>
          <w:sz w:val="20"/>
          <w:szCs w:val="20"/>
        </w:rPr>
        <w:t>1</w:t>
      </w:r>
      <w:r w:rsidR="0056426F" w:rsidRPr="00642221">
        <w:rPr>
          <w:rFonts w:ascii="Arial" w:hAnsi="Arial" w:cs="Arial"/>
          <w:b/>
          <w:sz w:val="20"/>
          <w:szCs w:val="20"/>
        </w:rPr>
        <w:t>5</w:t>
      </w:r>
      <w:r w:rsidRPr="00642221">
        <w:rPr>
          <w:rFonts w:ascii="Arial" w:hAnsi="Arial" w:cs="Arial"/>
          <w:b/>
          <w:sz w:val="20"/>
          <w:szCs w:val="20"/>
        </w:rPr>
        <w:t xml:space="preserve">. </w:t>
      </w:r>
      <w:r w:rsidR="00423409" w:rsidRPr="00642221">
        <w:rPr>
          <w:rFonts w:ascii="Arial" w:hAnsi="Arial" w:cs="Arial"/>
          <w:b/>
          <w:sz w:val="20"/>
          <w:szCs w:val="20"/>
        </w:rPr>
        <w:t xml:space="preserve"> DA EXTINÇÃO </w:t>
      </w:r>
    </w:p>
    <w:p w:rsidR="0076470F" w:rsidRPr="00642221" w:rsidRDefault="00423409" w:rsidP="0049262E">
      <w:pPr>
        <w:tabs>
          <w:tab w:val="left" w:pos="1418"/>
          <w:tab w:val="left" w:pos="4253"/>
        </w:tabs>
        <w:spacing w:before="120" w:line="360" w:lineRule="auto"/>
        <w:ind w:left="-567" w:right="-568"/>
        <w:jc w:val="both"/>
        <w:rPr>
          <w:rFonts w:ascii="Arial" w:hAnsi="Arial" w:cs="Arial"/>
          <w:b/>
          <w:sz w:val="20"/>
          <w:szCs w:val="20"/>
        </w:rPr>
      </w:pPr>
      <w:r w:rsidRPr="00642221">
        <w:rPr>
          <w:rFonts w:ascii="Arial" w:hAnsi="Arial" w:cs="Arial"/>
          <w:b/>
          <w:sz w:val="20"/>
          <w:szCs w:val="20"/>
        </w:rPr>
        <w:tab/>
      </w:r>
      <w:r w:rsidR="0056426F" w:rsidRPr="00642221">
        <w:rPr>
          <w:rFonts w:ascii="Arial" w:hAnsi="Arial" w:cs="Arial"/>
          <w:b/>
          <w:sz w:val="20"/>
          <w:szCs w:val="20"/>
        </w:rPr>
        <w:t>15</w:t>
      </w:r>
      <w:r w:rsidR="001A2861" w:rsidRPr="00642221">
        <w:rPr>
          <w:rFonts w:ascii="Arial" w:hAnsi="Arial" w:cs="Arial"/>
          <w:b/>
          <w:sz w:val="20"/>
          <w:szCs w:val="20"/>
        </w:rPr>
        <w:t>.1.</w:t>
      </w:r>
      <w:r w:rsidR="001A2861">
        <w:rPr>
          <w:rFonts w:ascii="Arial" w:hAnsi="Arial" w:cs="Arial"/>
          <w:sz w:val="20"/>
          <w:szCs w:val="20"/>
        </w:rPr>
        <w:t xml:space="preserve">  </w:t>
      </w:r>
      <w:r w:rsidRPr="009B1F01">
        <w:rPr>
          <w:rFonts w:ascii="Arial" w:hAnsi="Arial" w:cs="Arial"/>
          <w:sz w:val="20"/>
          <w:szCs w:val="20"/>
        </w:rPr>
        <w:t xml:space="preserve">As hipóteses que constituem motivo para extinção contratual estão elencadas no art. 137 da Lei nº 14.133/2021, que poderão se </w:t>
      </w:r>
      <w:proofErr w:type="gramStart"/>
      <w:r w:rsidRPr="009B1F01">
        <w:rPr>
          <w:rFonts w:ascii="Arial" w:hAnsi="Arial" w:cs="Arial"/>
          <w:sz w:val="20"/>
          <w:szCs w:val="20"/>
        </w:rPr>
        <w:t>dar</w:t>
      </w:r>
      <w:proofErr w:type="gramEnd"/>
      <w:r w:rsidRPr="009B1F01">
        <w:rPr>
          <w:rFonts w:ascii="Arial" w:hAnsi="Arial" w:cs="Arial"/>
          <w:sz w:val="20"/>
          <w:szCs w:val="20"/>
        </w:rPr>
        <w:t xml:space="preserve">, após assegurados o contraditório e a ampla defesa à CONTRATADA. </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642221">
        <w:rPr>
          <w:rFonts w:ascii="Arial" w:hAnsi="Arial" w:cs="Arial"/>
          <w:b/>
          <w:sz w:val="20"/>
          <w:szCs w:val="20"/>
        </w:rPr>
        <w:lastRenderedPageBreak/>
        <w:tab/>
      </w:r>
      <w:r w:rsidR="00364D1D" w:rsidRPr="00642221">
        <w:rPr>
          <w:rFonts w:ascii="Arial" w:hAnsi="Arial" w:cs="Arial"/>
          <w:b/>
          <w:sz w:val="20"/>
          <w:szCs w:val="20"/>
        </w:rPr>
        <w:t>1</w:t>
      </w:r>
      <w:r w:rsidR="0056426F" w:rsidRPr="00642221">
        <w:rPr>
          <w:rFonts w:ascii="Arial" w:hAnsi="Arial" w:cs="Arial"/>
          <w:b/>
          <w:sz w:val="20"/>
          <w:szCs w:val="20"/>
        </w:rPr>
        <w:t>5</w:t>
      </w:r>
      <w:r w:rsidR="00364D1D" w:rsidRPr="00642221">
        <w:rPr>
          <w:rFonts w:ascii="Arial" w:hAnsi="Arial" w:cs="Arial"/>
          <w:b/>
          <w:sz w:val="20"/>
          <w:szCs w:val="20"/>
        </w:rPr>
        <w:t>.2.</w:t>
      </w:r>
      <w:r w:rsidR="00364D1D">
        <w:rPr>
          <w:rFonts w:ascii="Arial" w:hAnsi="Arial" w:cs="Arial"/>
          <w:sz w:val="20"/>
          <w:szCs w:val="20"/>
        </w:rPr>
        <w:t xml:space="preserve"> </w:t>
      </w:r>
      <w:r w:rsidRPr="009B1F01">
        <w:rPr>
          <w:rFonts w:ascii="Arial" w:hAnsi="Arial" w:cs="Arial"/>
          <w:sz w:val="20"/>
          <w:szCs w:val="20"/>
        </w:rPr>
        <w:t>A extinção do contrato poderá ser:</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 xml:space="preserve">I - </w:t>
      </w:r>
      <w:proofErr w:type="gramStart"/>
      <w:r w:rsidRPr="009B1F01">
        <w:rPr>
          <w:rFonts w:ascii="Arial" w:hAnsi="Arial" w:cs="Arial"/>
          <w:sz w:val="20"/>
          <w:szCs w:val="20"/>
        </w:rPr>
        <w:t>determinada por ato unilateral e escrito da Administração</w:t>
      </w:r>
      <w:proofErr w:type="gramEnd"/>
      <w:r w:rsidRPr="009B1F01">
        <w:rPr>
          <w:rFonts w:ascii="Arial" w:hAnsi="Arial" w:cs="Arial"/>
          <w:sz w:val="20"/>
          <w:szCs w:val="20"/>
        </w:rPr>
        <w:t>, exceto no caso de descumprimento decorrente de sua própria conduta;</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II - consensual, por acordo entre as partes, por conciliação, por mediação ou por comitê de resolução de disputas, desde que haja interesse da Administração;</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9B1F01">
        <w:rPr>
          <w:rFonts w:ascii="Arial" w:hAnsi="Arial" w:cs="Arial"/>
          <w:sz w:val="20"/>
          <w:szCs w:val="20"/>
        </w:rPr>
        <w:tab/>
        <w:t>III - determinada por decisão arbitral, em decorrência de cláusula compromissória ou compromisso arbitral, ou por decisão judicial.</w:t>
      </w:r>
    </w:p>
    <w:p w:rsidR="0076470F" w:rsidRPr="009B1F01" w:rsidRDefault="0076470F" w:rsidP="0049262E">
      <w:pPr>
        <w:tabs>
          <w:tab w:val="left" w:pos="1418"/>
          <w:tab w:val="left" w:pos="4253"/>
        </w:tabs>
        <w:spacing w:before="120" w:line="360" w:lineRule="auto"/>
        <w:ind w:left="-567" w:right="-568"/>
        <w:jc w:val="both"/>
        <w:rPr>
          <w:rFonts w:ascii="Arial" w:hAnsi="Arial" w:cs="Arial"/>
          <w:sz w:val="20"/>
          <w:szCs w:val="20"/>
        </w:rPr>
      </w:pPr>
    </w:p>
    <w:p w:rsidR="0076470F" w:rsidRPr="00642221" w:rsidRDefault="00642221" w:rsidP="00642221">
      <w:pPr>
        <w:tabs>
          <w:tab w:val="left" w:pos="1418"/>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w:t>
      </w:r>
      <w:r w:rsidR="00364D1D" w:rsidRPr="00642221">
        <w:rPr>
          <w:rFonts w:ascii="Arial" w:hAnsi="Arial" w:cs="Arial"/>
          <w:b/>
          <w:sz w:val="20"/>
          <w:szCs w:val="20"/>
        </w:rPr>
        <w:t>1</w:t>
      </w:r>
      <w:r w:rsidR="0056426F" w:rsidRPr="00642221">
        <w:rPr>
          <w:rFonts w:ascii="Arial" w:hAnsi="Arial" w:cs="Arial"/>
          <w:b/>
          <w:sz w:val="20"/>
          <w:szCs w:val="20"/>
        </w:rPr>
        <w:t>6</w:t>
      </w:r>
      <w:r w:rsidR="00364D1D" w:rsidRPr="00642221">
        <w:rPr>
          <w:rFonts w:ascii="Arial" w:hAnsi="Arial" w:cs="Arial"/>
          <w:b/>
          <w:sz w:val="20"/>
          <w:szCs w:val="20"/>
        </w:rPr>
        <w:t>.</w:t>
      </w:r>
      <w:r w:rsidR="00423409" w:rsidRPr="00642221">
        <w:rPr>
          <w:rFonts w:ascii="Arial" w:hAnsi="Arial" w:cs="Arial"/>
          <w:b/>
          <w:sz w:val="20"/>
          <w:szCs w:val="20"/>
        </w:rPr>
        <w:t xml:space="preserve"> DISPOSIÇÕES GERAIS</w:t>
      </w:r>
    </w:p>
    <w:p w:rsidR="00FD16B0" w:rsidRPr="009B1F01" w:rsidRDefault="00FD16B0" w:rsidP="00FD16B0">
      <w:pPr>
        <w:pStyle w:val="Recuodecorpodetexto3"/>
        <w:widowControl w:val="0"/>
        <w:spacing w:line="360" w:lineRule="auto"/>
        <w:ind w:left="-567" w:right="-568"/>
        <w:jc w:val="both"/>
        <w:rPr>
          <w:rFonts w:ascii="Arial" w:hAnsi="Arial" w:cs="Arial"/>
          <w:sz w:val="20"/>
          <w:szCs w:val="20"/>
        </w:rPr>
      </w:pPr>
      <w:r w:rsidRPr="00642221">
        <w:rPr>
          <w:rFonts w:ascii="Arial" w:hAnsi="Arial" w:cs="Arial"/>
          <w:b/>
          <w:sz w:val="20"/>
          <w:szCs w:val="20"/>
        </w:rPr>
        <w:tab/>
      </w:r>
      <w:r w:rsidRPr="00642221">
        <w:rPr>
          <w:rFonts w:ascii="Arial" w:hAnsi="Arial" w:cs="Arial"/>
          <w:b/>
          <w:sz w:val="20"/>
          <w:szCs w:val="20"/>
        </w:rPr>
        <w:tab/>
      </w:r>
      <w:r w:rsidRPr="00642221">
        <w:rPr>
          <w:rFonts w:ascii="Arial" w:hAnsi="Arial" w:cs="Arial"/>
          <w:b/>
          <w:sz w:val="20"/>
          <w:szCs w:val="20"/>
        </w:rPr>
        <w:tab/>
      </w:r>
      <w:r w:rsidR="00364D1D" w:rsidRPr="00642221">
        <w:rPr>
          <w:rFonts w:ascii="Arial" w:hAnsi="Arial" w:cs="Arial"/>
          <w:b/>
          <w:sz w:val="20"/>
          <w:szCs w:val="20"/>
        </w:rPr>
        <w:t>1</w:t>
      </w:r>
      <w:r w:rsidR="0056426F" w:rsidRPr="00642221">
        <w:rPr>
          <w:rFonts w:ascii="Arial" w:hAnsi="Arial" w:cs="Arial"/>
          <w:b/>
          <w:sz w:val="20"/>
          <w:szCs w:val="20"/>
        </w:rPr>
        <w:t>6</w:t>
      </w:r>
      <w:r w:rsidR="00364D1D" w:rsidRPr="00642221">
        <w:rPr>
          <w:rFonts w:ascii="Arial" w:hAnsi="Arial" w:cs="Arial"/>
          <w:b/>
          <w:sz w:val="20"/>
          <w:szCs w:val="20"/>
        </w:rPr>
        <w:t>.1.</w:t>
      </w:r>
      <w:r w:rsidRPr="009B1F01">
        <w:rPr>
          <w:rFonts w:ascii="Arial" w:hAnsi="Arial" w:cs="Arial"/>
          <w:sz w:val="20"/>
          <w:szCs w:val="20"/>
        </w:rPr>
        <w:t xml:space="preserve"> Os licitantes são responsáveis pela fidelidade e legitimidade das informações e dos documentos apresentados.</w:t>
      </w:r>
    </w:p>
    <w:p w:rsidR="0076470F" w:rsidRPr="009B1F01" w:rsidRDefault="0076470F" w:rsidP="0049262E">
      <w:pPr>
        <w:pStyle w:val="Corpodetexto"/>
        <w:tabs>
          <w:tab w:val="left" w:pos="1418"/>
        </w:tabs>
        <w:ind w:left="-567" w:right="-568"/>
        <w:rPr>
          <w:rFonts w:cs="Arial"/>
          <w:sz w:val="20"/>
        </w:rPr>
      </w:pPr>
    </w:p>
    <w:p w:rsidR="0076470F" w:rsidRPr="00642221" w:rsidRDefault="00364D1D" w:rsidP="0049262E">
      <w:pPr>
        <w:tabs>
          <w:tab w:val="left" w:pos="4253"/>
        </w:tabs>
        <w:spacing w:before="120" w:line="360" w:lineRule="auto"/>
        <w:ind w:left="-567" w:right="-568"/>
        <w:rPr>
          <w:rFonts w:ascii="Arial" w:hAnsi="Arial" w:cs="Arial"/>
          <w:b/>
          <w:sz w:val="20"/>
          <w:szCs w:val="20"/>
        </w:rPr>
      </w:pPr>
      <w:r>
        <w:rPr>
          <w:rFonts w:ascii="Arial" w:hAnsi="Arial" w:cs="Arial"/>
          <w:b/>
          <w:sz w:val="20"/>
          <w:szCs w:val="20"/>
        </w:rPr>
        <w:t xml:space="preserve">                                   </w:t>
      </w:r>
      <w:r w:rsidR="00642221">
        <w:rPr>
          <w:rFonts w:ascii="Arial" w:hAnsi="Arial" w:cs="Arial"/>
          <w:b/>
          <w:sz w:val="20"/>
          <w:szCs w:val="20"/>
        </w:rPr>
        <w:t xml:space="preserve"> </w:t>
      </w:r>
      <w:r w:rsidRPr="00642221">
        <w:rPr>
          <w:rFonts w:ascii="Arial" w:hAnsi="Arial" w:cs="Arial"/>
          <w:b/>
          <w:sz w:val="20"/>
          <w:szCs w:val="20"/>
        </w:rPr>
        <w:t>1</w:t>
      </w:r>
      <w:r w:rsidR="0056426F" w:rsidRPr="00642221">
        <w:rPr>
          <w:rFonts w:ascii="Arial" w:hAnsi="Arial" w:cs="Arial"/>
          <w:b/>
          <w:sz w:val="20"/>
          <w:szCs w:val="20"/>
        </w:rPr>
        <w:t>7</w:t>
      </w:r>
      <w:r w:rsidRPr="00642221">
        <w:rPr>
          <w:rFonts w:ascii="Arial" w:hAnsi="Arial" w:cs="Arial"/>
          <w:b/>
          <w:sz w:val="20"/>
          <w:szCs w:val="20"/>
        </w:rPr>
        <w:t>.</w:t>
      </w:r>
      <w:r w:rsidR="00423409" w:rsidRPr="00642221">
        <w:rPr>
          <w:rFonts w:ascii="Arial" w:hAnsi="Arial" w:cs="Arial"/>
          <w:b/>
          <w:sz w:val="20"/>
          <w:szCs w:val="20"/>
        </w:rPr>
        <w:t xml:space="preserve"> DO FORO</w:t>
      </w:r>
    </w:p>
    <w:p w:rsidR="0076470F" w:rsidRPr="009B1F01" w:rsidRDefault="00423409" w:rsidP="0049262E">
      <w:pPr>
        <w:tabs>
          <w:tab w:val="left" w:pos="1418"/>
          <w:tab w:val="left" w:pos="4253"/>
        </w:tabs>
        <w:spacing w:before="120" w:line="360" w:lineRule="auto"/>
        <w:ind w:left="-567" w:right="-568"/>
        <w:jc w:val="both"/>
        <w:rPr>
          <w:rFonts w:ascii="Arial" w:hAnsi="Arial" w:cs="Arial"/>
          <w:sz w:val="20"/>
          <w:szCs w:val="20"/>
        </w:rPr>
      </w:pPr>
      <w:r w:rsidRPr="00642221">
        <w:rPr>
          <w:rFonts w:ascii="Arial" w:hAnsi="Arial" w:cs="Arial"/>
          <w:b/>
          <w:sz w:val="20"/>
          <w:szCs w:val="20"/>
        </w:rPr>
        <w:tab/>
      </w:r>
      <w:r w:rsidR="00364D1D" w:rsidRPr="00642221">
        <w:rPr>
          <w:rFonts w:ascii="Arial" w:hAnsi="Arial" w:cs="Arial"/>
          <w:b/>
          <w:sz w:val="20"/>
          <w:szCs w:val="20"/>
        </w:rPr>
        <w:t>1</w:t>
      </w:r>
      <w:r w:rsidR="0056426F" w:rsidRPr="00642221">
        <w:rPr>
          <w:rFonts w:ascii="Arial" w:hAnsi="Arial" w:cs="Arial"/>
          <w:b/>
          <w:sz w:val="20"/>
          <w:szCs w:val="20"/>
        </w:rPr>
        <w:t>7</w:t>
      </w:r>
      <w:r w:rsidR="00364D1D" w:rsidRPr="00642221">
        <w:rPr>
          <w:rFonts w:ascii="Arial" w:hAnsi="Arial" w:cs="Arial"/>
          <w:b/>
          <w:sz w:val="20"/>
          <w:szCs w:val="20"/>
        </w:rPr>
        <w:t>.1.</w:t>
      </w:r>
      <w:r w:rsidR="00364D1D">
        <w:rPr>
          <w:rFonts w:ascii="Arial" w:hAnsi="Arial" w:cs="Arial"/>
          <w:sz w:val="20"/>
          <w:szCs w:val="20"/>
        </w:rPr>
        <w:t xml:space="preserve"> </w:t>
      </w:r>
      <w:r w:rsidRPr="009B1F01">
        <w:rPr>
          <w:rFonts w:ascii="Arial" w:hAnsi="Arial" w:cs="Arial"/>
          <w:sz w:val="20"/>
          <w:szCs w:val="20"/>
        </w:rPr>
        <w:t xml:space="preserve">As partes elegem o foro da Comarca de </w:t>
      </w:r>
      <w:r w:rsidR="00A754AB" w:rsidRPr="009B1F01">
        <w:rPr>
          <w:rFonts w:ascii="Arial" w:hAnsi="Arial" w:cs="Arial"/>
          <w:sz w:val="20"/>
          <w:szCs w:val="20"/>
        </w:rPr>
        <w:t xml:space="preserve">Sapucaia do Sul </w:t>
      </w:r>
      <w:r w:rsidRPr="009B1F01">
        <w:rPr>
          <w:rFonts w:ascii="Arial" w:hAnsi="Arial" w:cs="Arial"/>
          <w:sz w:val="20"/>
          <w:szCs w:val="20"/>
        </w:rPr>
        <w:t>para dirimir quaisquer questões relacionadas ao presente contrato.</w:t>
      </w:r>
    </w:p>
    <w:p w:rsidR="0076470F" w:rsidRPr="009B1F01" w:rsidRDefault="00423409" w:rsidP="0049262E">
      <w:pPr>
        <w:pStyle w:val="Corpodetexto"/>
        <w:tabs>
          <w:tab w:val="left" w:pos="1418"/>
        </w:tabs>
        <w:ind w:left="-567" w:right="-568"/>
        <w:rPr>
          <w:rFonts w:cs="Arial"/>
          <w:sz w:val="20"/>
        </w:rPr>
      </w:pPr>
      <w:r w:rsidRPr="009B1F01">
        <w:rPr>
          <w:rFonts w:cs="Arial"/>
          <w:sz w:val="20"/>
        </w:rPr>
        <w:tab/>
      </w:r>
      <w:r w:rsidR="00364D1D" w:rsidRPr="00642221">
        <w:rPr>
          <w:rFonts w:cs="Arial"/>
          <w:b/>
          <w:sz w:val="20"/>
        </w:rPr>
        <w:t>1</w:t>
      </w:r>
      <w:r w:rsidR="0056426F" w:rsidRPr="00642221">
        <w:rPr>
          <w:rFonts w:cs="Arial"/>
          <w:b/>
          <w:sz w:val="20"/>
        </w:rPr>
        <w:t>7</w:t>
      </w:r>
      <w:r w:rsidR="00364D1D" w:rsidRPr="00642221">
        <w:rPr>
          <w:rFonts w:cs="Arial"/>
          <w:b/>
          <w:sz w:val="20"/>
        </w:rPr>
        <w:t>.2.</w:t>
      </w:r>
      <w:r w:rsidR="00364D1D">
        <w:rPr>
          <w:rFonts w:cs="Arial"/>
          <w:sz w:val="20"/>
        </w:rPr>
        <w:t xml:space="preserve"> </w:t>
      </w:r>
      <w:r w:rsidRPr="009B1F01">
        <w:rPr>
          <w:rFonts w:cs="Arial"/>
          <w:sz w:val="20"/>
        </w:rPr>
        <w:t>E, por estarem justos e contratados, firmam o presente instrumento em _____ (_____) vias de igual teor e forma.</w:t>
      </w:r>
    </w:p>
    <w:p w:rsidR="0076470F" w:rsidRPr="009B1F01" w:rsidRDefault="0076470F" w:rsidP="0049262E">
      <w:pPr>
        <w:pStyle w:val="Corpodetexto"/>
        <w:tabs>
          <w:tab w:val="left" w:pos="1418"/>
        </w:tabs>
        <w:ind w:left="-567" w:right="-568"/>
        <w:rPr>
          <w:rFonts w:cs="Arial"/>
          <w:sz w:val="20"/>
        </w:rPr>
      </w:pPr>
    </w:p>
    <w:p w:rsidR="0076470F" w:rsidRPr="009B1F01" w:rsidRDefault="00423409" w:rsidP="0049262E">
      <w:pPr>
        <w:pStyle w:val="Corpodetexto"/>
        <w:tabs>
          <w:tab w:val="left" w:pos="1418"/>
        </w:tabs>
        <w:ind w:left="-567" w:right="-568"/>
        <w:jc w:val="right"/>
        <w:rPr>
          <w:rFonts w:cs="Arial"/>
          <w:sz w:val="20"/>
        </w:rPr>
      </w:pPr>
      <w:r w:rsidRPr="009B1F01">
        <w:rPr>
          <w:rFonts w:cs="Arial"/>
          <w:sz w:val="20"/>
        </w:rPr>
        <w:t>__________________ (local), ___ (dia), de ____________ (mês) de 20__.</w:t>
      </w:r>
    </w:p>
    <w:p w:rsidR="0076470F" w:rsidRPr="009B1F01" w:rsidRDefault="0076470F" w:rsidP="0049262E">
      <w:pPr>
        <w:tabs>
          <w:tab w:val="left" w:pos="4253"/>
        </w:tabs>
        <w:spacing w:before="120" w:line="360" w:lineRule="auto"/>
        <w:ind w:left="-567" w:right="-568"/>
        <w:jc w:val="both"/>
        <w:rPr>
          <w:rFonts w:ascii="Arial" w:hAnsi="Arial" w:cs="Arial"/>
          <w:sz w:val="20"/>
          <w:szCs w:val="20"/>
        </w:rPr>
      </w:pPr>
    </w:p>
    <w:p w:rsidR="0076470F" w:rsidRPr="009B1F01" w:rsidRDefault="00423409" w:rsidP="0049262E">
      <w:pPr>
        <w:tabs>
          <w:tab w:val="left" w:pos="4253"/>
        </w:tabs>
        <w:spacing w:before="120" w:line="360" w:lineRule="auto"/>
        <w:ind w:left="-567" w:right="-568"/>
        <w:jc w:val="center"/>
        <w:rPr>
          <w:rFonts w:ascii="Arial" w:hAnsi="Arial" w:cs="Arial"/>
          <w:sz w:val="20"/>
          <w:szCs w:val="20"/>
        </w:rPr>
      </w:pPr>
      <w:r w:rsidRPr="009B1F01">
        <w:rPr>
          <w:rFonts w:ascii="Arial" w:hAnsi="Arial" w:cs="Arial"/>
          <w:sz w:val="20"/>
          <w:szCs w:val="20"/>
        </w:rPr>
        <w:t>______________________</w:t>
      </w:r>
    </w:p>
    <w:p w:rsidR="0076470F" w:rsidRPr="009B1F01" w:rsidRDefault="00423409" w:rsidP="0049262E">
      <w:pPr>
        <w:tabs>
          <w:tab w:val="left" w:pos="4253"/>
        </w:tabs>
        <w:spacing w:before="120" w:line="360" w:lineRule="auto"/>
        <w:ind w:left="-567" w:right="-568"/>
        <w:jc w:val="center"/>
        <w:rPr>
          <w:rFonts w:ascii="Arial" w:hAnsi="Arial" w:cs="Arial"/>
          <w:sz w:val="20"/>
          <w:szCs w:val="20"/>
        </w:rPr>
      </w:pPr>
      <w:r w:rsidRPr="009B1F01">
        <w:rPr>
          <w:rFonts w:ascii="Arial" w:hAnsi="Arial" w:cs="Arial"/>
          <w:sz w:val="20"/>
          <w:szCs w:val="20"/>
        </w:rPr>
        <w:t>Prefeito Municipal</w:t>
      </w:r>
    </w:p>
    <w:p w:rsidR="0076470F" w:rsidRPr="009B1F01" w:rsidRDefault="00423409" w:rsidP="0049262E">
      <w:pPr>
        <w:tabs>
          <w:tab w:val="left" w:pos="4253"/>
        </w:tabs>
        <w:spacing w:before="120" w:line="360" w:lineRule="auto"/>
        <w:ind w:left="-567" w:right="-568"/>
        <w:jc w:val="center"/>
        <w:rPr>
          <w:rFonts w:ascii="Arial" w:hAnsi="Arial" w:cs="Arial"/>
          <w:sz w:val="20"/>
          <w:szCs w:val="20"/>
        </w:rPr>
      </w:pPr>
      <w:r w:rsidRPr="009B1F01">
        <w:rPr>
          <w:rFonts w:ascii="Arial" w:hAnsi="Arial" w:cs="Arial"/>
          <w:sz w:val="20"/>
          <w:szCs w:val="20"/>
        </w:rPr>
        <w:t>______________________</w:t>
      </w:r>
    </w:p>
    <w:p w:rsidR="0076470F" w:rsidRPr="009B1F01" w:rsidRDefault="00423409" w:rsidP="0049262E">
      <w:pPr>
        <w:tabs>
          <w:tab w:val="left" w:pos="4253"/>
        </w:tabs>
        <w:spacing w:before="120" w:line="360" w:lineRule="auto"/>
        <w:ind w:left="-567" w:right="-568"/>
        <w:jc w:val="center"/>
        <w:rPr>
          <w:rFonts w:ascii="Arial" w:hAnsi="Arial" w:cs="Arial"/>
          <w:sz w:val="20"/>
          <w:szCs w:val="20"/>
        </w:rPr>
      </w:pPr>
      <w:r w:rsidRPr="009B1F01">
        <w:rPr>
          <w:rFonts w:ascii="Arial" w:hAnsi="Arial" w:cs="Arial"/>
          <w:sz w:val="20"/>
          <w:szCs w:val="20"/>
        </w:rPr>
        <w:t>Representante da CONTRATADA</w:t>
      </w:r>
    </w:p>
    <w:sectPr w:rsidR="0076470F" w:rsidRPr="009B1F01" w:rsidSect="00235F09">
      <w:headerReference w:type="even" r:id="rId9"/>
      <w:headerReference w:type="default" r:id="rId10"/>
      <w:footerReference w:type="even" r:id="rId11"/>
      <w:footerReference w:type="default" r:id="rId12"/>
      <w:headerReference w:type="first" r:id="rId13"/>
      <w:footerReference w:type="first" r:id="rId14"/>
      <w:pgSz w:w="11906" w:h="16838"/>
      <w:pgMar w:top="1701" w:right="1133" w:bottom="1417" w:left="1701" w:header="0" w:footer="212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9F3" w:rsidRDefault="00D109F3">
      <w:pPr>
        <w:spacing w:after="0" w:line="240" w:lineRule="auto"/>
      </w:pPr>
      <w:r>
        <w:separator/>
      </w:r>
    </w:p>
  </w:endnote>
  <w:endnote w:type="continuationSeparator" w:id="1">
    <w:p w:rsidR="00D109F3" w:rsidRDefault="00D10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Rodap"/>
    </w:pPr>
    <w:r w:rsidRPr="00AF3F3D">
      <w:rPr>
        <w:noProof/>
      </w:rPr>
      <w:drawing>
        <wp:anchor distT="0" distB="0" distL="114300" distR="114300" simplePos="0" relativeHeight="251661312" behindDoc="0" locked="0" layoutInCell="1" allowOverlap="1">
          <wp:simplePos x="0" y="0"/>
          <wp:positionH relativeFrom="column">
            <wp:posOffset>-1086964</wp:posOffset>
          </wp:positionH>
          <wp:positionV relativeFrom="paragraph">
            <wp:posOffset>196718</wp:posOffset>
          </wp:positionV>
          <wp:extent cx="7572195" cy="149237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72195" cy="1492370"/>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9F3" w:rsidRDefault="00D109F3">
      <w:pPr>
        <w:rPr>
          <w:sz w:val="12"/>
        </w:rPr>
      </w:pPr>
      <w:r>
        <w:separator/>
      </w:r>
    </w:p>
  </w:footnote>
  <w:footnote w:type="continuationSeparator" w:id="1">
    <w:p w:rsidR="00D109F3" w:rsidRDefault="00D109F3">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Cabealho"/>
    </w:pPr>
    <w:r>
      <w:rPr>
        <w:noProof/>
        <w:lang w:eastAsia="pt-BR"/>
      </w:rPr>
      <w:drawing>
        <wp:anchor distT="0" distB="0" distL="114300" distR="114300" simplePos="0" relativeHeight="251662336" behindDoc="0" locked="0" layoutInCell="1" allowOverlap="1">
          <wp:simplePos x="0" y="0"/>
          <wp:positionH relativeFrom="column">
            <wp:posOffset>-1086964</wp:posOffset>
          </wp:positionH>
          <wp:positionV relativeFrom="paragraph">
            <wp:posOffset>-517585</wp:posOffset>
          </wp:positionV>
          <wp:extent cx="7749540" cy="1785668"/>
          <wp:effectExtent l="19050" t="0" r="3810" b="0"/>
          <wp:wrapNone/>
          <wp:docPr id="9"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540" cy="1785668"/>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3" w:rsidRDefault="00D109F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415"/>
    <w:multiLevelType w:val="hybridMultilevel"/>
    <w:tmpl w:val="726ADA8A"/>
    <w:lvl w:ilvl="0" w:tplc="64AA489C">
      <w:start w:val="1"/>
      <w:numFmt w:val="upperRoman"/>
      <w:lvlText w:val="%1"/>
      <w:lvlJc w:val="left"/>
      <w:pPr>
        <w:ind w:left="1895" w:hanging="144"/>
      </w:pPr>
      <w:rPr>
        <w:rFonts w:ascii="Arial MT" w:eastAsia="Arial MT" w:hAnsi="Arial MT" w:cs="Arial MT" w:hint="default"/>
        <w:w w:val="100"/>
        <w:sz w:val="22"/>
        <w:szCs w:val="22"/>
        <w:lang w:val="pt-PT" w:eastAsia="en-US" w:bidi="ar-SA"/>
      </w:rPr>
    </w:lvl>
    <w:lvl w:ilvl="1" w:tplc="0F4AFCCC">
      <w:numFmt w:val="bullet"/>
      <w:lvlText w:val="•"/>
      <w:lvlJc w:val="left"/>
      <w:pPr>
        <w:ind w:left="2820" w:hanging="144"/>
      </w:pPr>
      <w:rPr>
        <w:rFonts w:hint="default"/>
        <w:lang w:val="pt-PT" w:eastAsia="en-US" w:bidi="ar-SA"/>
      </w:rPr>
    </w:lvl>
    <w:lvl w:ilvl="2" w:tplc="C8341104">
      <w:numFmt w:val="bullet"/>
      <w:lvlText w:val="•"/>
      <w:lvlJc w:val="left"/>
      <w:pPr>
        <w:ind w:left="3741" w:hanging="144"/>
      </w:pPr>
      <w:rPr>
        <w:rFonts w:hint="default"/>
        <w:lang w:val="pt-PT" w:eastAsia="en-US" w:bidi="ar-SA"/>
      </w:rPr>
    </w:lvl>
    <w:lvl w:ilvl="3" w:tplc="266ED016">
      <w:numFmt w:val="bullet"/>
      <w:lvlText w:val="•"/>
      <w:lvlJc w:val="left"/>
      <w:pPr>
        <w:ind w:left="4661" w:hanging="144"/>
      </w:pPr>
      <w:rPr>
        <w:rFonts w:hint="default"/>
        <w:lang w:val="pt-PT" w:eastAsia="en-US" w:bidi="ar-SA"/>
      </w:rPr>
    </w:lvl>
    <w:lvl w:ilvl="4" w:tplc="66B0F7A4">
      <w:numFmt w:val="bullet"/>
      <w:lvlText w:val="•"/>
      <w:lvlJc w:val="left"/>
      <w:pPr>
        <w:ind w:left="5582" w:hanging="144"/>
      </w:pPr>
      <w:rPr>
        <w:rFonts w:hint="default"/>
        <w:lang w:val="pt-PT" w:eastAsia="en-US" w:bidi="ar-SA"/>
      </w:rPr>
    </w:lvl>
    <w:lvl w:ilvl="5" w:tplc="D3AE604C">
      <w:numFmt w:val="bullet"/>
      <w:lvlText w:val="•"/>
      <w:lvlJc w:val="left"/>
      <w:pPr>
        <w:ind w:left="6503" w:hanging="144"/>
      </w:pPr>
      <w:rPr>
        <w:rFonts w:hint="default"/>
        <w:lang w:val="pt-PT" w:eastAsia="en-US" w:bidi="ar-SA"/>
      </w:rPr>
    </w:lvl>
    <w:lvl w:ilvl="6" w:tplc="C2F01E18">
      <w:numFmt w:val="bullet"/>
      <w:lvlText w:val="•"/>
      <w:lvlJc w:val="left"/>
      <w:pPr>
        <w:ind w:left="7423" w:hanging="144"/>
      </w:pPr>
      <w:rPr>
        <w:rFonts w:hint="default"/>
        <w:lang w:val="pt-PT" w:eastAsia="en-US" w:bidi="ar-SA"/>
      </w:rPr>
    </w:lvl>
    <w:lvl w:ilvl="7" w:tplc="F30A832A">
      <w:numFmt w:val="bullet"/>
      <w:lvlText w:val="•"/>
      <w:lvlJc w:val="left"/>
      <w:pPr>
        <w:ind w:left="8344" w:hanging="144"/>
      </w:pPr>
      <w:rPr>
        <w:rFonts w:hint="default"/>
        <w:lang w:val="pt-PT" w:eastAsia="en-US" w:bidi="ar-SA"/>
      </w:rPr>
    </w:lvl>
    <w:lvl w:ilvl="8" w:tplc="6F964C6E">
      <w:numFmt w:val="bullet"/>
      <w:lvlText w:val="•"/>
      <w:lvlJc w:val="left"/>
      <w:pPr>
        <w:ind w:left="9264" w:hanging="144"/>
      </w:pPr>
      <w:rPr>
        <w:rFonts w:hint="default"/>
        <w:lang w:val="pt-PT" w:eastAsia="en-US" w:bidi="ar-SA"/>
      </w:rPr>
    </w:lvl>
  </w:abstractNum>
  <w:abstractNum w:abstractNumId="1">
    <w:nsid w:val="1376435D"/>
    <w:multiLevelType w:val="hybridMultilevel"/>
    <w:tmpl w:val="384E7856"/>
    <w:lvl w:ilvl="0" w:tplc="04EAD860">
      <w:start w:val="1"/>
      <w:numFmt w:val="decimal"/>
      <w:lvlText w:val="%1."/>
      <w:lvlJc w:val="left"/>
      <w:pPr>
        <w:ind w:left="1702" w:hanging="430"/>
        <w:jc w:val="right"/>
      </w:pPr>
      <w:rPr>
        <w:rFonts w:hint="default"/>
        <w:b/>
        <w:bCs/>
        <w:spacing w:val="-1"/>
        <w:w w:val="100"/>
        <w:lang w:val="pt-PT" w:eastAsia="en-US" w:bidi="ar-SA"/>
      </w:rPr>
    </w:lvl>
    <w:lvl w:ilvl="1" w:tplc="8C4CC334">
      <w:numFmt w:val="none"/>
      <w:lvlText w:val=""/>
      <w:lvlJc w:val="left"/>
      <w:pPr>
        <w:tabs>
          <w:tab w:val="num" w:pos="360"/>
        </w:tabs>
      </w:pPr>
    </w:lvl>
    <w:lvl w:ilvl="2" w:tplc="4AF638E6">
      <w:numFmt w:val="bullet"/>
      <w:lvlText w:val="•"/>
      <w:lvlJc w:val="left"/>
      <w:pPr>
        <w:ind w:left="2500" w:hanging="596"/>
      </w:pPr>
      <w:rPr>
        <w:rFonts w:hint="default"/>
        <w:lang w:val="pt-PT" w:eastAsia="en-US" w:bidi="ar-SA"/>
      </w:rPr>
    </w:lvl>
    <w:lvl w:ilvl="3" w:tplc="505E8B8C">
      <w:numFmt w:val="bullet"/>
      <w:lvlText w:val="•"/>
      <w:lvlJc w:val="left"/>
      <w:pPr>
        <w:ind w:left="3615" w:hanging="596"/>
      </w:pPr>
      <w:rPr>
        <w:rFonts w:hint="default"/>
        <w:lang w:val="pt-PT" w:eastAsia="en-US" w:bidi="ar-SA"/>
      </w:rPr>
    </w:lvl>
    <w:lvl w:ilvl="4" w:tplc="0E5EA0A6">
      <w:numFmt w:val="bullet"/>
      <w:lvlText w:val="•"/>
      <w:lvlJc w:val="left"/>
      <w:pPr>
        <w:ind w:left="4731" w:hanging="596"/>
      </w:pPr>
      <w:rPr>
        <w:rFonts w:hint="default"/>
        <w:lang w:val="pt-PT" w:eastAsia="en-US" w:bidi="ar-SA"/>
      </w:rPr>
    </w:lvl>
    <w:lvl w:ilvl="5" w:tplc="A2529FC0">
      <w:numFmt w:val="bullet"/>
      <w:lvlText w:val="•"/>
      <w:lvlJc w:val="left"/>
      <w:pPr>
        <w:ind w:left="5847" w:hanging="596"/>
      </w:pPr>
      <w:rPr>
        <w:rFonts w:hint="default"/>
        <w:lang w:val="pt-PT" w:eastAsia="en-US" w:bidi="ar-SA"/>
      </w:rPr>
    </w:lvl>
    <w:lvl w:ilvl="6" w:tplc="F7D8C126">
      <w:numFmt w:val="bullet"/>
      <w:lvlText w:val="•"/>
      <w:lvlJc w:val="left"/>
      <w:pPr>
        <w:ind w:left="6963" w:hanging="596"/>
      </w:pPr>
      <w:rPr>
        <w:rFonts w:hint="default"/>
        <w:lang w:val="pt-PT" w:eastAsia="en-US" w:bidi="ar-SA"/>
      </w:rPr>
    </w:lvl>
    <w:lvl w:ilvl="7" w:tplc="7B946CE6">
      <w:numFmt w:val="bullet"/>
      <w:lvlText w:val="•"/>
      <w:lvlJc w:val="left"/>
      <w:pPr>
        <w:ind w:left="8079" w:hanging="596"/>
      </w:pPr>
      <w:rPr>
        <w:rFonts w:hint="default"/>
        <w:lang w:val="pt-PT" w:eastAsia="en-US" w:bidi="ar-SA"/>
      </w:rPr>
    </w:lvl>
    <w:lvl w:ilvl="8" w:tplc="33F8096C">
      <w:numFmt w:val="bullet"/>
      <w:lvlText w:val="•"/>
      <w:lvlJc w:val="left"/>
      <w:pPr>
        <w:ind w:left="9194" w:hanging="596"/>
      </w:pPr>
      <w:rPr>
        <w:rFonts w:hint="default"/>
        <w:lang w:val="pt-PT" w:eastAsia="en-US" w:bidi="ar-SA"/>
      </w:rPr>
    </w:lvl>
  </w:abstractNum>
  <w:abstractNum w:abstractNumId="2">
    <w:nsid w:val="37F3210D"/>
    <w:multiLevelType w:val="hybridMultilevel"/>
    <w:tmpl w:val="60A64304"/>
    <w:lvl w:ilvl="0" w:tplc="45D2197C">
      <w:start w:val="1"/>
      <w:numFmt w:val="upperRoman"/>
      <w:lvlText w:val="%1-"/>
      <w:lvlJc w:val="left"/>
      <w:pPr>
        <w:ind w:left="1429" w:hanging="360"/>
      </w:pPr>
      <w:rPr>
        <w:rFonts w:ascii="Arial" w:eastAsiaTheme="minorHAnsi"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nsid w:val="40ED74A2"/>
    <w:multiLevelType w:val="hybridMultilevel"/>
    <w:tmpl w:val="13DEAABE"/>
    <w:lvl w:ilvl="0" w:tplc="DD5A44FA">
      <w:start w:val="3"/>
      <w:numFmt w:val="decimal"/>
      <w:lvlText w:val="%1"/>
      <w:lvlJc w:val="left"/>
      <w:pPr>
        <w:ind w:left="1635" w:hanging="502"/>
      </w:pPr>
      <w:rPr>
        <w:rFonts w:hint="default"/>
        <w:lang w:val="pt-PT" w:eastAsia="en-US" w:bidi="ar-SA"/>
      </w:rPr>
    </w:lvl>
    <w:lvl w:ilvl="1" w:tplc="B77ECDC0">
      <w:numFmt w:val="none"/>
      <w:lvlText w:val=""/>
      <w:lvlJc w:val="left"/>
      <w:pPr>
        <w:tabs>
          <w:tab w:val="num" w:pos="360"/>
        </w:tabs>
      </w:pPr>
    </w:lvl>
    <w:lvl w:ilvl="2" w:tplc="EA8CA53A">
      <w:numFmt w:val="none"/>
      <w:lvlText w:val=""/>
      <w:lvlJc w:val="left"/>
      <w:pPr>
        <w:tabs>
          <w:tab w:val="num" w:pos="360"/>
        </w:tabs>
      </w:pPr>
    </w:lvl>
    <w:lvl w:ilvl="3" w:tplc="0BCCE75A">
      <w:numFmt w:val="bullet"/>
      <w:lvlText w:val="•"/>
      <w:lvlJc w:val="left"/>
      <w:pPr>
        <w:ind w:left="4719" w:hanging="502"/>
      </w:pPr>
      <w:rPr>
        <w:rFonts w:hint="default"/>
        <w:lang w:val="pt-PT" w:eastAsia="en-US" w:bidi="ar-SA"/>
      </w:rPr>
    </w:lvl>
    <w:lvl w:ilvl="4" w:tplc="EB7C89B0">
      <w:numFmt w:val="bullet"/>
      <w:lvlText w:val="•"/>
      <w:lvlJc w:val="left"/>
      <w:pPr>
        <w:ind w:left="5746" w:hanging="502"/>
      </w:pPr>
      <w:rPr>
        <w:rFonts w:hint="default"/>
        <w:lang w:val="pt-PT" w:eastAsia="en-US" w:bidi="ar-SA"/>
      </w:rPr>
    </w:lvl>
    <w:lvl w:ilvl="5" w:tplc="C7B2B1E0">
      <w:numFmt w:val="bullet"/>
      <w:lvlText w:val="•"/>
      <w:lvlJc w:val="left"/>
      <w:pPr>
        <w:ind w:left="6773" w:hanging="502"/>
      </w:pPr>
      <w:rPr>
        <w:rFonts w:hint="default"/>
        <w:lang w:val="pt-PT" w:eastAsia="en-US" w:bidi="ar-SA"/>
      </w:rPr>
    </w:lvl>
    <w:lvl w:ilvl="6" w:tplc="4DDEA300">
      <w:numFmt w:val="bullet"/>
      <w:lvlText w:val="•"/>
      <w:lvlJc w:val="left"/>
      <w:pPr>
        <w:ind w:left="7799" w:hanging="502"/>
      </w:pPr>
      <w:rPr>
        <w:rFonts w:hint="default"/>
        <w:lang w:val="pt-PT" w:eastAsia="en-US" w:bidi="ar-SA"/>
      </w:rPr>
    </w:lvl>
    <w:lvl w:ilvl="7" w:tplc="D79AB37A">
      <w:numFmt w:val="bullet"/>
      <w:lvlText w:val="•"/>
      <w:lvlJc w:val="left"/>
      <w:pPr>
        <w:ind w:left="8826" w:hanging="502"/>
      </w:pPr>
      <w:rPr>
        <w:rFonts w:hint="default"/>
        <w:lang w:val="pt-PT" w:eastAsia="en-US" w:bidi="ar-SA"/>
      </w:rPr>
    </w:lvl>
    <w:lvl w:ilvl="8" w:tplc="C51EA8CE">
      <w:numFmt w:val="bullet"/>
      <w:lvlText w:val="•"/>
      <w:lvlJc w:val="left"/>
      <w:pPr>
        <w:ind w:left="9852" w:hanging="502"/>
      </w:pPr>
      <w:rPr>
        <w:rFonts w:hint="default"/>
        <w:lang w:val="pt-PT" w:eastAsia="en-US" w:bidi="ar-SA"/>
      </w:rPr>
    </w:lvl>
  </w:abstractNum>
  <w:abstractNum w:abstractNumId="4">
    <w:nsid w:val="44EE2FCA"/>
    <w:multiLevelType w:val="multilevel"/>
    <w:tmpl w:val="1592DD22"/>
    <w:lvl w:ilvl="0">
      <w:start w:val="1"/>
      <w:numFmt w:val="lowerLetter"/>
      <w:lvlText w:val="%1)"/>
      <w:lvlJc w:val="left"/>
      <w:pPr>
        <w:ind w:left="927" w:hanging="360"/>
      </w:pPr>
      <w:rPr>
        <w:rFonts w:hint="default"/>
        <w:b/>
        <w:color w:val="000000"/>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nsid w:val="56764730"/>
    <w:multiLevelType w:val="hybridMultilevel"/>
    <w:tmpl w:val="0290B63C"/>
    <w:lvl w:ilvl="0" w:tplc="CD4C627A">
      <w:start w:val="1"/>
      <w:numFmt w:val="decimal"/>
      <w:lvlText w:val="%1."/>
      <w:lvlJc w:val="left"/>
      <w:pPr>
        <w:ind w:left="578" w:hanging="245"/>
      </w:pPr>
      <w:rPr>
        <w:rFonts w:ascii="Arial" w:eastAsia="Arial" w:hAnsi="Arial" w:cs="Arial" w:hint="default"/>
        <w:b/>
        <w:bCs/>
        <w:spacing w:val="-1"/>
        <w:w w:val="100"/>
        <w:sz w:val="22"/>
        <w:szCs w:val="22"/>
        <w:lang w:val="pt-PT" w:eastAsia="en-US" w:bidi="ar-SA"/>
      </w:rPr>
    </w:lvl>
    <w:lvl w:ilvl="1" w:tplc="53484426">
      <w:numFmt w:val="none"/>
      <w:lvlText w:val=""/>
      <w:lvlJc w:val="left"/>
      <w:pPr>
        <w:tabs>
          <w:tab w:val="num" w:pos="360"/>
        </w:tabs>
      </w:pPr>
    </w:lvl>
    <w:lvl w:ilvl="2" w:tplc="BD980FC0">
      <w:numFmt w:val="none"/>
      <w:lvlText w:val=""/>
      <w:lvlJc w:val="left"/>
      <w:pPr>
        <w:tabs>
          <w:tab w:val="num" w:pos="360"/>
        </w:tabs>
      </w:pPr>
    </w:lvl>
    <w:lvl w:ilvl="3" w:tplc="9EBE7362">
      <w:numFmt w:val="bullet"/>
      <w:lvlText w:val="•"/>
      <w:lvlJc w:val="left"/>
      <w:pPr>
        <w:ind w:left="760" w:hanging="551"/>
      </w:pPr>
      <w:rPr>
        <w:rFonts w:hint="default"/>
        <w:lang w:val="pt-PT" w:eastAsia="en-US" w:bidi="ar-SA"/>
      </w:rPr>
    </w:lvl>
    <w:lvl w:ilvl="4" w:tplc="E77AAF04">
      <w:numFmt w:val="bullet"/>
      <w:lvlText w:val="•"/>
      <w:lvlJc w:val="left"/>
      <w:pPr>
        <w:ind w:left="880" w:hanging="551"/>
      </w:pPr>
      <w:rPr>
        <w:rFonts w:hint="default"/>
        <w:lang w:val="pt-PT" w:eastAsia="en-US" w:bidi="ar-SA"/>
      </w:rPr>
    </w:lvl>
    <w:lvl w:ilvl="5" w:tplc="9CD28B30">
      <w:numFmt w:val="bullet"/>
      <w:lvlText w:val="•"/>
      <w:lvlJc w:val="left"/>
      <w:pPr>
        <w:ind w:left="1020" w:hanging="551"/>
      </w:pPr>
      <w:rPr>
        <w:rFonts w:hint="default"/>
        <w:lang w:val="pt-PT" w:eastAsia="en-US" w:bidi="ar-SA"/>
      </w:rPr>
    </w:lvl>
    <w:lvl w:ilvl="6" w:tplc="367A5F62">
      <w:numFmt w:val="bullet"/>
      <w:lvlText w:val="•"/>
      <w:lvlJc w:val="left"/>
      <w:pPr>
        <w:ind w:left="1080" w:hanging="551"/>
      </w:pPr>
      <w:rPr>
        <w:rFonts w:hint="default"/>
        <w:lang w:val="pt-PT" w:eastAsia="en-US" w:bidi="ar-SA"/>
      </w:rPr>
    </w:lvl>
    <w:lvl w:ilvl="7" w:tplc="8CF28928">
      <w:numFmt w:val="bullet"/>
      <w:lvlText w:val="•"/>
      <w:lvlJc w:val="left"/>
      <w:pPr>
        <w:ind w:left="3586" w:hanging="551"/>
      </w:pPr>
      <w:rPr>
        <w:rFonts w:hint="default"/>
        <w:lang w:val="pt-PT" w:eastAsia="en-US" w:bidi="ar-SA"/>
      </w:rPr>
    </w:lvl>
    <w:lvl w:ilvl="8" w:tplc="4BBA7D00">
      <w:numFmt w:val="bullet"/>
      <w:lvlText w:val="•"/>
      <w:lvlJc w:val="left"/>
      <w:pPr>
        <w:ind w:left="6093" w:hanging="551"/>
      </w:pPr>
      <w:rPr>
        <w:rFonts w:hint="default"/>
        <w:lang w:val="pt-PT" w:eastAsia="en-US" w:bidi="ar-SA"/>
      </w:rPr>
    </w:lvl>
  </w:abstractNum>
  <w:abstractNum w:abstractNumId="6">
    <w:nsid w:val="78BE56D7"/>
    <w:multiLevelType w:val="hybridMultilevel"/>
    <w:tmpl w:val="A6E42BB2"/>
    <w:lvl w:ilvl="0" w:tplc="B9DCA2C0">
      <w:start w:val="1"/>
      <w:numFmt w:val="decimal"/>
      <w:lvlText w:val="%1."/>
      <w:lvlJc w:val="left"/>
      <w:pPr>
        <w:ind w:left="1334" w:hanging="201"/>
      </w:pPr>
      <w:rPr>
        <w:rFonts w:ascii="Calibri" w:eastAsia="Calibri" w:hAnsi="Calibri" w:cs="Calibri" w:hint="default"/>
        <w:b/>
        <w:bCs/>
        <w:w w:val="100"/>
        <w:sz w:val="20"/>
        <w:szCs w:val="20"/>
        <w:lang w:val="pt-PT" w:eastAsia="en-US" w:bidi="ar-SA"/>
      </w:rPr>
    </w:lvl>
    <w:lvl w:ilvl="1" w:tplc="3844FE7C">
      <w:numFmt w:val="none"/>
      <w:lvlText w:val=""/>
      <w:lvlJc w:val="left"/>
      <w:pPr>
        <w:tabs>
          <w:tab w:val="num" w:pos="360"/>
        </w:tabs>
      </w:pPr>
    </w:lvl>
    <w:lvl w:ilvl="2" w:tplc="76342240">
      <w:start w:val="1"/>
      <w:numFmt w:val="upperRoman"/>
      <w:lvlText w:val="%3"/>
      <w:lvlJc w:val="left"/>
      <w:pPr>
        <w:ind w:left="1134" w:hanging="721"/>
      </w:pPr>
      <w:rPr>
        <w:rFonts w:ascii="Calibri" w:eastAsia="Calibri" w:hAnsi="Calibri" w:cs="Calibri" w:hint="default"/>
        <w:w w:val="100"/>
        <w:sz w:val="20"/>
        <w:szCs w:val="20"/>
        <w:lang w:val="pt-PT" w:eastAsia="en-US" w:bidi="ar-SA"/>
      </w:rPr>
    </w:lvl>
    <w:lvl w:ilvl="3" w:tplc="556EF19C">
      <w:numFmt w:val="bullet"/>
      <w:lvlText w:val="•"/>
      <w:lvlJc w:val="left"/>
      <w:pPr>
        <w:ind w:left="2783" w:hanging="721"/>
      </w:pPr>
      <w:rPr>
        <w:rFonts w:hint="default"/>
        <w:lang w:val="pt-PT" w:eastAsia="en-US" w:bidi="ar-SA"/>
      </w:rPr>
    </w:lvl>
    <w:lvl w:ilvl="4" w:tplc="B8A4DCA4">
      <w:numFmt w:val="bullet"/>
      <w:lvlText w:val="•"/>
      <w:lvlJc w:val="left"/>
      <w:pPr>
        <w:ind w:left="4086" w:hanging="721"/>
      </w:pPr>
      <w:rPr>
        <w:rFonts w:hint="default"/>
        <w:lang w:val="pt-PT" w:eastAsia="en-US" w:bidi="ar-SA"/>
      </w:rPr>
    </w:lvl>
    <w:lvl w:ilvl="5" w:tplc="2E388EEE">
      <w:numFmt w:val="bullet"/>
      <w:lvlText w:val="•"/>
      <w:lvlJc w:val="left"/>
      <w:pPr>
        <w:ind w:left="5389" w:hanging="721"/>
      </w:pPr>
      <w:rPr>
        <w:rFonts w:hint="default"/>
        <w:lang w:val="pt-PT" w:eastAsia="en-US" w:bidi="ar-SA"/>
      </w:rPr>
    </w:lvl>
    <w:lvl w:ilvl="6" w:tplc="E5E04CBA">
      <w:numFmt w:val="bullet"/>
      <w:lvlText w:val="•"/>
      <w:lvlJc w:val="left"/>
      <w:pPr>
        <w:ind w:left="6693" w:hanging="721"/>
      </w:pPr>
      <w:rPr>
        <w:rFonts w:hint="default"/>
        <w:lang w:val="pt-PT" w:eastAsia="en-US" w:bidi="ar-SA"/>
      </w:rPr>
    </w:lvl>
    <w:lvl w:ilvl="7" w:tplc="F3BE5582">
      <w:numFmt w:val="bullet"/>
      <w:lvlText w:val="•"/>
      <w:lvlJc w:val="left"/>
      <w:pPr>
        <w:ind w:left="7996" w:hanging="721"/>
      </w:pPr>
      <w:rPr>
        <w:rFonts w:hint="default"/>
        <w:lang w:val="pt-PT" w:eastAsia="en-US" w:bidi="ar-SA"/>
      </w:rPr>
    </w:lvl>
    <w:lvl w:ilvl="8" w:tplc="B6BE3F92">
      <w:numFmt w:val="bullet"/>
      <w:lvlText w:val="•"/>
      <w:lvlJc w:val="left"/>
      <w:pPr>
        <w:ind w:left="9299" w:hanging="721"/>
      </w:pPr>
      <w:rPr>
        <w:rFonts w:hint="default"/>
        <w:lang w:val="pt-PT" w:eastAsia="en-US" w:bidi="ar-SA"/>
      </w:rPr>
    </w:lvl>
  </w:abstractNum>
  <w:abstractNum w:abstractNumId="7">
    <w:nsid w:val="7F0F270D"/>
    <w:multiLevelType w:val="multilevel"/>
    <w:tmpl w:val="8EEEC656"/>
    <w:lvl w:ilvl="0">
      <w:start w:val="1"/>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4"/>
  </w:num>
  <w:num w:numId="2">
    <w:abstractNumId w:val="2"/>
  </w:num>
  <w:num w:numId="3">
    <w:abstractNumId w:val="1"/>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autoHyphenation/>
  <w:hyphenationZone w:val="425"/>
  <w:characterSpacingControl w:val="doNotCompress"/>
  <w:hdrShapeDefaults>
    <o:shapedefaults v:ext="edit" spidmax="57345"/>
  </w:hdrShapeDefaults>
  <w:footnotePr>
    <w:footnote w:id="0"/>
    <w:footnote w:id="1"/>
  </w:footnotePr>
  <w:endnotePr>
    <w:endnote w:id="0"/>
    <w:endnote w:id="1"/>
  </w:endnotePr>
  <w:compat/>
  <w:rsids>
    <w:rsidRoot w:val="0076470F"/>
    <w:rsid w:val="000000E3"/>
    <w:rsid w:val="00042616"/>
    <w:rsid w:val="0005151C"/>
    <w:rsid w:val="0005428C"/>
    <w:rsid w:val="000706B4"/>
    <w:rsid w:val="0007613C"/>
    <w:rsid w:val="000B15F2"/>
    <w:rsid w:val="000B1D50"/>
    <w:rsid w:val="000D426E"/>
    <w:rsid w:val="001007B2"/>
    <w:rsid w:val="00112EF3"/>
    <w:rsid w:val="001216FB"/>
    <w:rsid w:val="001376E9"/>
    <w:rsid w:val="0015517E"/>
    <w:rsid w:val="001779CB"/>
    <w:rsid w:val="00186599"/>
    <w:rsid w:val="001865DF"/>
    <w:rsid w:val="001948B9"/>
    <w:rsid w:val="00194E8E"/>
    <w:rsid w:val="001A0D30"/>
    <w:rsid w:val="001A2861"/>
    <w:rsid w:val="001A7346"/>
    <w:rsid w:val="001C0CC9"/>
    <w:rsid w:val="001E0F8B"/>
    <w:rsid w:val="00212BC2"/>
    <w:rsid w:val="00220491"/>
    <w:rsid w:val="00235F09"/>
    <w:rsid w:val="002460EF"/>
    <w:rsid w:val="0025379E"/>
    <w:rsid w:val="00261149"/>
    <w:rsid w:val="002629F9"/>
    <w:rsid w:val="002639C4"/>
    <w:rsid w:val="00290E48"/>
    <w:rsid w:val="0031503D"/>
    <w:rsid w:val="003342A9"/>
    <w:rsid w:val="00340022"/>
    <w:rsid w:val="00342F00"/>
    <w:rsid w:val="00346BFB"/>
    <w:rsid w:val="00351BB8"/>
    <w:rsid w:val="00363276"/>
    <w:rsid w:val="00364D1D"/>
    <w:rsid w:val="0037135C"/>
    <w:rsid w:val="00375D7E"/>
    <w:rsid w:val="003A2254"/>
    <w:rsid w:val="003A37BF"/>
    <w:rsid w:val="003B61BF"/>
    <w:rsid w:val="003C6039"/>
    <w:rsid w:val="003C6394"/>
    <w:rsid w:val="0041231D"/>
    <w:rsid w:val="00423409"/>
    <w:rsid w:val="004302C3"/>
    <w:rsid w:val="0043107E"/>
    <w:rsid w:val="00441E79"/>
    <w:rsid w:val="00470C0B"/>
    <w:rsid w:val="00471A39"/>
    <w:rsid w:val="0047448B"/>
    <w:rsid w:val="0049262E"/>
    <w:rsid w:val="004B0CDD"/>
    <w:rsid w:val="004B3CCF"/>
    <w:rsid w:val="004D5755"/>
    <w:rsid w:val="004E0744"/>
    <w:rsid w:val="004E4BF3"/>
    <w:rsid w:val="004E6C17"/>
    <w:rsid w:val="00500D04"/>
    <w:rsid w:val="00520D78"/>
    <w:rsid w:val="00542B87"/>
    <w:rsid w:val="0055689F"/>
    <w:rsid w:val="00556F58"/>
    <w:rsid w:val="0056426F"/>
    <w:rsid w:val="005815FC"/>
    <w:rsid w:val="005D07AA"/>
    <w:rsid w:val="005D1A3B"/>
    <w:rsid w:val="005E1A81"/>
    <w:rsid w:val="005F4284"/>
    <w:rsid w:val="006264CC"/>
    <w:rsid w:val="00642221"/>
    <w:rsid w:val="00646619"/>
    <w:rsid w:val="006A7B49"/>
    <w:rsid w:val="00724E12"/>
    <w:rsid w:val="0076470F"/>
    <w:rsid w:val="00765CD0"/>
    <w:rsid w:val="00766935"/>
    <w:rsid w:val="007734F8"/>
    <w:rsid w:val="00787535"/>
    <w:rsid w:val="007C72F9"/>
    <w:rsid w:val="007C7A97"/>
    <w:rsid w:val="007D6F4C"/>
    <w:rsid w:val="00803928"/>
    <w:rsid w:val="00823294"/>
    <w:rsid w:val="00834F17"/>
    <w:rsid w:val="00843CD7"/>
    <w:rsid w:val="008852EB"/>
    <w:rsid w:val="008A290B"/>
    <w:rsid w:val="008C11F5"/>
    <w:rsid w:val="008F23E8"/>
    <w:rsid w:val="009236A2"/>
    <w:rsid w:val="00923DC4"/>
    <w:rsid w:val="009B1F01"/>
    <w:rsid w:val="009D0842"/>
    <w:rsid w:val="009D4A71"/>
    <w:rsid w:val="009D79C4"/>
    <w:rsid w:val="00A04B5F"/>
    <w:rsid w:val="00A23E05"/>
    <w:rsid w:val="00A70372"/>
    <w:rsid w:val="00A754AB"/>
    <w:rsid w:val="00AA722A"/>
    <w:rsid w:val="00AB5733"/>
    <w:rsid w:val="00AF3F3D"/>
    <w:rsid w:val="00AF753B"/>
    <w:rsid w:val="00B6042C"/>
    <w:rsid w:val="00B7046A"/>
    <w:rsid w:val="00B76ABA"/>
    <w:rsid w:val="00BA0BC9"/>
    <w:rsid w:val="00BB3893"/>
    <w:rsid w:val="00BC42BA"/>
    <w:rsid w:val="00BE083A"/>
    <w:rsid w:val="00C000DC"/>
    <w:rsid w:val="00C00F07"/>
    <w:rsid w:val="00C21D50"/>
    <w:rsid w:val="00C341B6"/>
    <w:rsid w:val="00C36770"/>
    <w:rsid w:val="00C44A00"/>
    <w:rsid w:val="00CD7F7A"/>
    <w:rsid w:val="00D10063"/>
    <w:rsid w:val="00D109F3"/>
    <w:rsid w:val="00D15430"/>
    <w:rsid w:val="00D25701"/>
    <w:rsid w:val="00D37F35"/>
    <w:rsid w:val="00D47578"/>
    <w:rsid w:val="00D94620"/>
    <w:rsid w:val="00DA64AE"/>
    <w:rsid w:val="00DC7AD9"/>
    <w:rsid w:val="00DE0ED5"/>
    <w:rsid w:val="00DF3D6F"/>
    <w:rsid w:val="00E069BE"/>
    <w:rsid w:val="00E46C37"/>
    <w:rsid w:val="00E51F8A"/>
    <w:rsid w:val="00E74FB1"/>
    <w:rsid w:val="00E94D89"/>
    <w:rsid w:val="00EC0E92"/>
    <w:rsid w:val="00EC1048"/>
    <w:rsid w:val="00EC1E75"/>
    <w:rsid w:val="00EE5AD2"/>
    <w:rsid w:val="00EF5198"/>
    <w:rsid w:val="00F00087"/>
    <w:rsid w:val="00F368E3"/>
    <w:rsid w:val="00F56603"/>
    <w:rsid w:val="00F64D7B"/>
    <w:rsid w:val="00F82B10"/>
    <w:rsid w:val="00F83B7B"/>
    <w:rsid w:val="00FD16B0"/>
    <w:rsid w:val="00FE4421"/>
    <w:rsid w:val="00FF29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character" w:customStyle="1" w:styleId="PargrafodaListaChar">
    <w:name w:val="Parágrafo da Lista Char"/>
    <w:aliases w:val="Numerado Char,Segundo Char,Lista Paragrafo em Preto Char"/>
    <w:link w:val="PargrafodaLista"/>
    <w:uiPriority w:val="1"/>
    <w:qFormat/>
    <w:locked/>
    <w:rsid w:val="007D6F4C"/>
  </w:style>
  <w:style w:type="table" w:customStyle="1" w:styleId="TableNormal">
    <w:name w:val="Table Normal"/>
    <w:uiPriority w:val="2"/>
    <w:semiHidden/>
    <w:unhideWhenUsed/>
    <w:qFormat/>
    <w:rsid w:val="00F83B7B"/>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3B7B"/>
    <w:pPr>
      <w:widowControl w:val="0"/>
      <w:suppressAutoHyphens w:val="0"/>
      <w:autoSpaceDE w:val="0"/>
      <w:autoSpaceDN w:val="0"/>
      <w:spacing w:after="0" w:line="240" w:lineRule="auto"/>
    </w:pPr>
    <w:rPr>
      <w:rFonts w:ascii="Arial MT" w:eastAsia="Arial MT" w:hAnsi="Arial MT" w:cs="Arial MT"/>
      <w:lang w:val="pt-PT"/>
    </w:rPr>
  </w:style>
  <w:style w:type="paragraph" w:customStyle="1" w:styleId="Default">
    <w:name w:val="Default"/>
    <w:rsid w:val="00235F09"/>
    <w:pPr>
      <w:suppressAutoHyphens w:val="0"/>
      <w:autoSpaceDE w:val="0"/>
      <w:autoSpaceDN w:val="0"/>
      <w:adjustRightInd w:val="0"/>
    </w:pPr>
    <w:rPr>
      <w:rFonts w:ascii="Arial" w:eastAsia="Times New Roman" w:hAnsi="Arial" w:cs="Arial"/>
      <w:color w:val="000000"/>
      <w:sz w:val="24"/>
      <w:szCs w:val="24"/>
      <w:lang w:eastAsia="pt-BR"/>
    </w:rPr>
  </w:style>
  <w:style w:type="character" w:customStyle="1" w:styleId="pspdfkit-6fq5ysqkmc2gc1fek9b659qfh8">
    <w:name w:val="pspdfkit-6fq5ysqkmc2gc1fek9b659qfh8"/>
    <w:basedOn w:val="Fontepargpadro"/>
    <w:rsid w:val="00042616"/>
  </w:style>
  <w:style w:type="paragraph" w:customStyle="1" w:styleId="Normal1">
    <w:name w:val="Normal1"/>
    <w:rsid w:val="001779CB"/>
    <w:pPr>
      <w:suppressAutoHyphens w:val="0"/>
    </w:pPr>
    <w:rPr>
      <w:rFonts w:ascii="Times New Roman" w:eastAsia="Times New Roman" w:hAnsi="Times New Roman" w:cs="Times New Roman"/>
      <w:sz w:val="24"/>
      <w:szCs w:val="24"/>
      <w:lang w:eastAsia="pt-BR"/>
    </w:rPr>
  </w:style>
  <w:style w:type="table" w:customStyle="1" w:styleId="Tabelacomgrade1">
    <w:name w:val="Tabela com grade1"/>
    <w:basedOn w:val="Tabelanormal"/>
    <w:uiPriority w:val="59"/>
    <w:rsid w:val="00823294"/>
    <w:pPr>
      <w:suppressAutoHyphens w:val="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
    <w:name w:val="Heading 1"/>
    <w:basedOn w:val="Normal"/>
    <w:uiPriority w:val="1"/>
    <w:qFormat/>
    <w:rsid w:val="00823294"/>
    <w:pPr>
      <w:widowControl w:val="0"/>
      <w:suppressAutoHyphens w:val="0"/>
      <w:autoSpaceDE w:val="0"/>
      <w:autoSpaceDN w:val="0"/>
      <w:spacing w:after="0" w:line="240" w:lineRule="auto"/>
      <w:ind w:left="1334" w:hanging="201"/>
      <w:outlineLvl w:val="1"/>
    </w:pPr>
    <w:rPr>
      <w:rFonts w:ascii="Calibri" w:eastAsia="Calibri" w:hAnsi="Calibri" w:cs="Calibri"/>
      <w:b/>
      <w:bCs/>
      <w:sz w:val="20"/>
      <w:szCs w:val="20"/>
      <w:lang w:val="pt-PT"/>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3/Lei/L12846.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1F634-5FE3-4B27-933D-9A69BEB2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4617</Words>
  <Characters>24934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elisandra.soares</cp:lastModifiedBy>
  <cp:revision>24</cp:revision>
  <dcterms:created xsi:type="dcterms:W3CDTF">2023-04-27T19:03:00Z</dcterms:created>
  <dcterms:modified xsi:type="dcterms:W3CDTF">2023-12-11T18:56:00Z</dcterms:modified>
  <dc:language>pt-BR</dc:language>
</cp:coreProperties>
</file>