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E0D8233" w14:textId="77777777" w:rsidR="00560254" w:rsidRDefault="00560254" w:rsidP="00560254">
      <w:pPr>
        <w:jc w:val="center"/>
        <w:rPr>
          <w:rFonts w:ascii="Times New Roman" w:hAnsi="Times New Roman" w:cs="Times New Roman"/>
          <w:b/>
          <w:sz w:val="24"/>
          <w:szCs w:val="24"/>
        </w:rPr>
      </w:pPr>
      <w:r w:rsidRPr="00560254">
        <w:rPr>
          <w:rFonts w:ascii="Times New Roman" w:hAnsi="Times New Roman" w:cs="Times New Roman"/>
          <w:b/>
          <w:noProof/>
          <w:sz w:val="24"/>
          <w:szCs w:val="24"/>
          <w:lang w:eastAsia="pt-BR"/>
        </w:rPr>
        <w:drawing>
          <wp:anchor distT="0" distB="0" distL="114300" distR="114300" simplePos="0" relativeHeight="251657216" behindDoc="0" locked="0" layoutInCell="1" allowOverlap="1" wp14:anchorId="3B6FD99E" wp14:editId="4CFC4E27">
            <wp:simplePos x="0" y="0"/>
            <wp:positionH relativeFrom="margin">
              <wp:posOffset>2398395</wp:posOffset>
            </wp:positionH>
            <wp:positionV relativeFrom="paragraph">
              <wp:posOffset>-235585</wp:posOffset>
            </wp:positionV>
            <wp:extent cx="956310" cy="716280"/>
            <wp:effectExtent l="19050" t="0" r="0" b="0"/>
            <wp:wrapSquare wrapText="bothSides"/>
            <wp:docPr id="6" name="Imagem 3" descr="Descrição: C:\Users\SMDH05\Desktop\Índ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SMDH05\Desktop\Índice.jpg"/>
                    <pic:cNvPicPr>
                      <a:picLocks noChangeAspect="1" noChangeArrowheads="1"/>
                    </pic:cNvPicPr>
                  </pic:nvPicPr>
                  <pic:blipFill>
                    <a:blip r:embed="rId8" cstate="print"/>
                    <a:srcRect/>
                    <a:stretch>
                      <a:fillRect/>
                    </a:stretch>
                  </pic:blipFill>
                  <pic:spPr bwMode="auto">
                    <a:xfrm>
                      <a:off x="0" y="0"/>
                      <a:ext cx="956310" cy="716280"/>
                    </a:xfrm>
                    <a:prstGeom prst="rect">
                      <a:avLst/>
                    </a:prstGeom>
                    <a:noFill/>
                    <a:ln w="9525">
                      <a:noFill/>
                      <a:miter lim="800000"/>
                      <a:headEnd/>
                      <a:tailEnd/>
                    </a:ln>
                  </pic:spPr>
                </pic:pic>
              </a:graphicData>
            </a:graphic>
          </wp:anchor>
        </w:drawing>
      </w:r>
    </w:p>
    <w:p w14:paraId="7748CE05" w14:textId="77777777" w:rsidR="00560254" w:rsidRDefault="00560254" w:rsidP="00560254">
      <w:pPr>
        <w:jc w:val="center"/>
        <w:rPr>
          <w:rFonts w:ascii="Times New Roman" w:hAnsi="Times New Roman" w:cs="Times New Roman"/>
          <w:b/>
          <w:sz w:val="24"/>
          <w:szCs w:val="24"/>
        </w:rPr>
      </w:pPr>
    </w:p>
    <w:p w14:paraId="3F147A72" w14:textId="77777777" w:rsidR="00560254" w:rsidRDefault="00560254" w:rsidP="00560254">
      <w:pPr>
        <w:jc w:val="center"/>
        <w:rPr>
          <w:rFonts w:ascii="Times New Roman" w:hAnsi="Times New Roman" w:cs="Times New Roman"/>
          <w:b/>
          <w:sz w:val="24"/>
          <w:szCs w:val="24"/>
        </w:rPr>
      </w:pPr>
    </w:p>
    <w:p w14:paraId="0FAA3F29" w14:textId="77777777" w:rsidR="00946011" w:rsidRDefault="0045094B" w:rsidP="00063ACE">
      <w:pPr>
        <w:jc w:val="center"/>
        <w:rPr>
          <w:b/>
          <w:sz w:val="24"/>
          <w:szCs w:val="24"/>
        </w:rPr>
      </w:pPr>
      <w:r w:rsidRPr="00063ACE">
        <w:rPr>
          <w:b/>
          <w:sz w:val="24"/>
          <w:szCs w:val="24"/>
        </w:rPr>
        <w:t>TERMO DE REFERÊNCIA</w:t>
      </w:r>
    </w:p>
    <w:p w14:paraId="0FBE62F0" w14:textId="77777777" w:rsidR="00063ACE" w:rsidRPr="00063ACE" w:rsidRDefault="00063ACE" w:rsidP="00063ACE">
      <w:pPr>
        <w:jc w:val="center"/>
        <w:rPr>
          <w:b/>
          <w:sz w:val="24"/>
          <w:szCs w:val="24"/>
        </w:rPr>
      </w:pPr>
    </w:p>
    <w:p w14:paraId="1145AFE9" w14:textId="77777777" w:rsidR="004567E2" w:rsidRPr="00063ACE" w:rsidRDefault="004567E2" w:rsidP="00063ACE">
      <w:pPr>
        <w:tabs>
          <w:tab w:val="left" w:pos="288"/>
          <w:tab w:val="left" w:pos="1008"/>
          <w:tab w:val="left" w:pos="1728"/>
          <w:tab w:val="left" w:pos="2448"/>
          <w:tab w:val="left" w:pos="3168"/>
          <w:tab w:val="left" w:pos="3888"/>
          <w:tab w:val="left" w:pos="4608"/>
          <w:tab w:val="left" w:pos="5328"/>
          <w:tab w:val="left" w:pos="6048"/>
          <w:tab w:val="left" w:pos="6768"/>
        </w:tabs>
        <w:jc w:val="center"/>
        <w:rPr>
          <w:sz w:val="24"/>
          <w:szCs w:val="24"/>
        </w:rPr>
      </w:pPr>
    </w:p>
    <w:p w14:paraId="397A30F9" w14:textId="77777777" w:rsidR="004567E2" w:rsidRDefault="00D008B8" w:rsidP="00063ACE">
      <w:pPr>
        <w:tabs>
          <w:tab w:val="left" w:pos="288"/>
          <w:tab w:val="left" w:pos="1008"/>
          <w:tab w:val="left" w:pos="1728"/>
          <w:tab w:val="left" w:pos="2448"/>
          <w:tab w:val="left" w:pos="3168"/>
          <w:tab w:val="left" w:pos="3888"/>
          <w:tab w:val="left" w:pos="4608"/>
          <w:tab w:val="left" w:pos="5328"/>
          <w:tab w:val="left" w:pos="6048"/>
          <w:tab w:val="left" w:pos="6768"/>
        </w:tabs>
        <w:jc w:val="both"/>
        <w:rPr>
          <w:b/>
          <w:bCs/>
          <w:sz w:val="24"/>
          <w:szCs w:val="24"/>
        </w:rPr>
      </w:pPr>
      <w:r w:rsidRPr="00063ACE">
        <w:rPr>
          <w:b/>
          <w:bCs/>
          <w:sz w:val="24"/>
          <w:szCs w:val="24"/>
        </w:rPr>
        <w:t>PROCESSO ADMINISTRATIVO Nº</w:t>
      </w:r>
      <w:r w:rsidR="00526539" w:rsidRPr="00063ACE">
        <w:rPr>
          <w:b/>
          <w:bCs/>
          <w:sz w:val="24"/>
          <w:szCs w:val="24"/>
        </w:rPr>
        <w:t xml:space="preserve"> </w:t>
      </w:r>
      <w:proofErr w:type="spellStart"/>
      <w:r w:rsidR="00AA5C02" w:rsidRPr="00063ACE">
        <w:rPr>
          <w:b/>
          <w:bCs/>
          <w:sz w:val="24"/>
          <w:szCs w:val="24"/>
        </w:rPr>
        <w:t>xxxx</w:t>
      </w:r>
      <w:proofErr w:type="spellEnd"/>
      <w:r w:rsidR="00CA4FB2" w:rsidRPr="00063ACE">
        <w:rPr>
          <w:b/>
          <w:bCs/>
          <w:sz w:val="24"/>
          <w:szCs w:val="24"/>
        </w:rPr>
        <w:t>/2023.</w:t>
      </w:r>
    </w:p>
    <w:p w14:paraId="3D104900" w14:textId="77777777" w:rsidR="00063ACE" w:rsidRDefault="00063ACE" w:rsidP="00063ACE">
      <w:pPr>
        <w:tabs>
          <w:tab w:val="left" w:pos="288"/>
          <w:tab w:val="left" w:pos="1008"/>
          <w:tab w:val="left" w:pos="1728"/>
          <w:tab w:val="left" w:pos="2448"/>
          <w:tab w:val="left" w:pos="3168"/>
          <w:tab w:val="left" w:pos="3888"/>
          <w:tab w:val="left" w:pos="4608"/>
          <w:tab w:val="left" w:pos="5328"/>
          <w:tab w:val="left" w:pos="6048"/>
          <w:tab w:val="left" w:pos="6768"/>
        </w:tabs>
        <w:jc w:val="both"/>
        <w:rPr>
          <w:b/>
          <w:bCs/>
          <w:sz w:val="24"/>
          <w:szCs w:val="24"/>
        </w:rPr>
      </w:pPr>
    </w:p>
    <w:p w14:paraId="63AB8F94" w14:textId="77777777" w:rsidR="00063ACE" w:rsidRPr="00063ACE" w:rsidRDefault="00063ACE" w:rsidP="00063ACE">
      <w:pPr>
        <w:tabs>
          <w:tab w:val="left" w:pos="288"/>
          <w:tab w:val="left" w:pos="1008"/>
          <w:tab w:val="left" w:pos="1728"/>
          <w:tab w:val="left" w:pos="2448"/>
          <w:tab w:val="left" w:pos="3168"/>
          <w:tab w:val="left" w:pos="3888"/>
          <w:tab w:val="left" w:pos="4608"/>
          <w:tab w:val="left" w:pos="5328"/>
          <w:tab w:val="left" w:pos="6048"/>
          <w:tab w:val="left" w:pos="6768"/>
        </w:tabs>
        <w:jc w:val="both"/>
        <w:rPr>
          <w:b/>
          <w:bCs/>
          <w:sz w:val="24"/>
          <w:szCs w:val="24"/>
        </w:rPr>
      </w:pPr>
    </w:p>
    <w:p w14:paraId="1FB58432" w14:textId="77777777" w:rsidR="009103C4" w:rsidRPr="00063ACE" w:rsidRDefault="00357F2C" w:rsidP="00063ACE">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r w:rsidRPr="00063ACE">
        <w:rPr>
          <w:b/>
          <w:sz w:val="24"/>
          <w:szCs w:val="24"/>
        </w:rPr>
        <w:t xml:space="preserve">Município de </w:t>
      </w:r>
      <w:r w:rsidR="00902F32" w:rsidRPr="00063ACE">
        <w:rPr>
          <w:b/>
          <w:sz w:val="24"/>
          <w:szCs w:val="24"/>
        </w:rPr>
        <w:t>Sapucaia do Sul</w:t>
      </w:r>
    </w:p>
    <w:p w14:paraId="119D2D6F" w14:textId="6A24573E" w:rsidR="00357F2C" w:rsidRDefault="00357F2C" w:rsidP="00063ACE">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r w:rsidRPr="00063ACE">
        <w:rPr>
          <w:b/>
          <w:sz w:val="24"/>
          <w:szCs w:val="24"/>
        </w:rPr>
        <w:t>Secretaria Municipal de</w:t>
      </w:r>
      <w:r w:rsidR="009103C4" w:rsidRPr="00063ACE">
        <w:rPr>
          <w:b/>
          <w:sz w:val="24"/>
          <w:szCs w:val="24"/>
        </w:rPr>
        <w:t xml:space="preserve"> </w:t>
      </w:r>
      <w:r w:rsidR="00063ACE">
        <w:rPr>
          <w:b/>
          <w:sz w:val="24"/>
          <w:szCs w:val="24"/>
        </w:rPr>
        <w:t>Desenvolvimento Social</w:t>
      </w:r>
      <w:r w:rsidR="009D715C" w:rsidRPr="00063ACE">
        <w:rPr>
          <w:b/>
          <w:sz w:val="24"/>
          <w:szCs w:val="24"/>
        </w:rPr>
        <w:t>.</w:t>
      </w:r>
    </w:p>
    <w:p w14:paraId="456033EA" w14:textId="77777777" w:rsidR="00063ACE" w:rsidRPr="00063ACE" w:rsidRDefault="00063ACE" w:rsidP="00063ACE">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14:paraId="55E4C8CD" w14:textId="77777777" w:rsidR="004567E2" w:rsidRPr="00063ACE" w:rsidRDefault="004567E2" w:rsidP="00063ACE">
      <w:pPr>
        <w:tabs>
          <w:tab w:val="left" w:pos="288"/>
          <w:tab w:val="left" w:pos="1008"/>
          <w:tab w:val="left" w:pos="1728"/>
          <w:tab w:val="left" w:pos="2448"/>
          <w:tab w:val="left" w:pos="3168"/>
          <w:tab w:val="left" w:pos="3888"/>
          <w:tab w:val="left" w:pos="4608"/>
          <w:tab w:val="left" w:pos="5328"/>
          <w:tab w:val="left" w:pos="6048"/>
          <w:tab w:val="left" w:pos="6768"/>
        </w:tabs>
        <w:jc w:val="center"/>
        <w:rPr>
          <w:sz w:val="24"/>
          <w:szCs w:val="24"/>
        </w:rPr>
      </w:pPr>
    </w:p>
    <w:p w14:paraId="44F83345" w14:textId="77777777" w:rsidR="004567E2" w:rsidRPr="00063ACE" w:rsidRDefault="00AF43CC" w:rsidP="00063ACE">
      <w:pPr>
        <w:jc w:val="both"/>
        <w:rPr>
          <w:sz w:val="24"/>
          <w:szCs w:val="24"/>
        </w:rPr>
      </w:pPr>
      <w:r w:rsidRPr="00063ACE">
        <w:rPr>
          <w:sz w:val="24"/>
          <w:szCs w:val="24"/>
        </w:rPr>
        <w:t>Necessi</w:t>
      </w:r>
      <w:r w:rsidR="00902F32" w:rsidRPr="00063ACE">
        <w:rPr>
          <w:sz w:val="24"/>
          <w:szCs w:val="24"/>
        </w:rPr>
        <w:t xml:space="preserve">dade da Administração: </w:t>
      </w:r>
      <w:r w:rsidR="00AA5C02" w:rsidRPr="00063ACE">
        <w:rPr>
          <w:sz w:val="24"/>
          <w:szCs w:val="24"/>
        </w:rPr>
        <w:t>Aquisição da ferramenta Funil de Aprimoramento do PAIF</w:t>
      </w:r>
      <w:r w:rsidR="00EF3EBB" w:rsidRPr="00063ACE">
        <w:rPr>
          <w:sz w:val="24"/>
          <w:szCs w:val="24"/>
        </w:rPr>
        <w:t>,</w:t>
      </w:r>
      <w:r w:rsidR="00493C0C" w:rsidRPr="00063ACE">
        <w:rPr>
          <w:sz w:val="24"/>
          <w:szCs w:val="24"/>
        </w:rPr>
        <w:t xml:space="preserve"> por inexigibilidade de Licitação</w:t>
      </w:r>
      <w:r w:rsidR="00482E2A" w:rsidRPr="00063ACE">
        <w:rPr>
          <w:sz w:val="24"/>
          <w:szCs w:val="24"/>
        </w:rPr>
        <w:t xml:space="preserve">, </w:t>
      </w:r>
      <w:r w:rsidR="00124CB0" w:rsidRPr="00063ACE">
        <w:rPr>
          <w:sz w:val="24"/>
          <w:szCs w:val="24"/>
        </w:rPr>
        <w:t xml:space="preserve">para </w:t>
      </w:r>
      <w:r w:rsidR="00AA5C02" w:rsidRPr="00063ACE">
        <w:rPr>
          <w:sz w:val="24"/>
          <w:szCs w:val="24"/>
        </w:rPr>
        <w:t>reordenamento dos serviços nos CRAS</w:t>
      </w:r>
      <w:r w:rsidR="00722084" w:rsidRPr="00063ACE">
        <w:rPr>
          <w:sz w:val="24"/>
          <w:szCs w:val="24"/>
        </w:rPr>
        <w:t>, c</w:t>
      </w:r>
      <w:r w:rsidR="00482E2A" w:rsidRPr="00063ACE">
        <w:rPr>
          <w:sz w:val="24"/>
          <w:szCs w:val="24"/>
        </w:rPr>
        <w:t>onforme especificações deste Termo.</w:t>
      </w:r>
    </w:p>
    <w:p w14:paraId="00D3ACE5" w14:textId="77777777" w:rsidR="00E94F04" w:rsidRPr="00063ACE" w:rsidRDefault="00E94F04" w:rsidP="00063ACE">
      <w:pPr>
        <w:jc w:val="both"/>
        <w:rPr>
          <w:sz w:val="24"/>
          <w:szCs w:val="24"/>
        </w:rPr>
      </w:pPr>
    </w:p>
    <w:p w14:paraId="539C83F7" w14:textId="77777777" w:rsidR="00E33A43" w:rsidRPr="00063ACE" w:rsidRDefault="0045094B" w:rsidP="00063ACE">
      <w:pPr>
        <w:pStyle w:val="NormalWeb"/>
        <w:numPr>
          <w:ilvl w:val="0"/>
          <w:numId w:val="23"/>
        </w:numPr>
        <w:spacing w:before="0" w:beforeAutospacing="0" w:after="0" w:afterAutospacing="0"/>
        <w:ind w:left="0" w:firstLine="0"/>
        <w:jc w:val="both"/>
        <w:rPr>
          <w:rFonts w:ascii="Arial" w:hAnsi="Arial" w:cs="Arial"/>
          <w:b/>
          <w:bCs/>
          <w:color w:val="000000"/>
        </w:rPr>
      </w:pPr>
      <w:r w:rsidRPr="00063ACE">
        <w:rPr>
          <w:rFonts w:ascii="Arial" w:hAnsi="Arial" w:cs="Arial"/>
          <w:b/>
          <w:bCs/>
          <w:color w:val="000000"/>
        </w:rPr>
        <w:t>DEFINIÇÃO DO OBJETO</w:t>
      </w:r>
      <w:r w:rsidR="006A6A2A" w:rsidRPr="00063ACE">
        <w:rPr>
          <w:rFonts w:ascii="Arial" w:hAnsi="Arial" w:cs="Arial"/>
          <w:b/>
          <w:bCs/>
          <w:color w:val="000000"/>
        </w:rPr>
        <w:t xml:space="preserve"> </w:t>
      </w:r>
    </w:p>
    <w:p w14:paraId="367F6C1B" w14:textId="77777777" w:rsidR="00482E2A" w:rsidRPr="00063ACE" w:rsidRDefault="00810124" w:rsidP="00063ACE">
      <w:pPr>
        <w:pStyle w:val="NormalWeb"/>
        <w:spacing w:before="0" w:beforeAutospacing="0" w:after="0" w:afterAutospacing="0"/>
        <w:jc w:val="both"/>
        <w:rPr>
          <w:rFonts w:ascii="Arial" w:hAnsi="Arial" w:cs="Arial"/>
          <w:color w:val="000000"/>
        </w:rPr>
      </w:pPr>
      <w:r w:rsidRPr="00063ACE">
        <w:rPr>
          <w:rFonts w:ascii="Arial" w:hAnsi="Arial" w:cs="Arial"/>
          <w:color w:val="000000"/>
        </w:rPr>
        <w:t xml:space="preserve">O objeto </w:t>
      </w:r>
      <w:r w:rsidR="000D4D51" w:rsidRPr="00063ACE">
        <w:rPr>
          <w:rFonts w:ascii="Arial" w:hAnsi="Arial" w:cs="Arial"/>
          <w:color w:val="000000"/>
        </w:rPr>
        <w:t>é a contratação por Inexigibilidade</w:t>
      </w:r>
      <w:r w:rsidR="00482E2A" w:rsidRPr="00063ACE">
        <w:rPr>
          <w:rFonts w:ascii="Arial" w:hAnsi="Arial" w:cs="Arial"/>
          <w:color w:val="000000"/>
        </w:rPr>
        <w:t xml:space="preserve">, </w:t>
      </w:r>
      <w:r w:rsidR="00B56D00" w:rsidRPr="00063ACE">
        <w:rPr>
          <w:rFonts w:ascii="Arial" w:hAnsi="Arial" w:cs="Arial"/>
        </w:rPr>
        <w:t>da a</w:t>
      </w:r>
      <w:r w:rsidR="007467F1" w:rsidRPr="00063ACE">
        <w:rPr>
          <w:rFonts w:ascii="Arial" w:hAnsi="Arial" w:cs="Arial"/>
        </w:rPr>
        <w:t>quisição de uma ferramenta de gestão para o aprimoramento</w:t>
      </w:r>
      <w:r w:rsidR="00B56D00" w:rsidRPr="00063ACE">
        <w:rPr>
          <w:rFonts w:ascii="Arial" w:hAnsi="Arial" w:cs="Arial"/>
        </w:rPr>
        <w:t xml:space="preserve"> do PAIF</w:t>
      </w:r>
      <w:r w:rsidR="007467F1" w:rsidRPr="00063ACE">
        <w:rPr>
          <w:rFonts w:ascii="Arial" w:hAnsi="Arial" w:cs="Arial"/>
        </w:rPr>
        <w:t xml:space="preserve">, </w:t>
      </w:r>
      <w:r w:rsidR="00482E2A" w:rsidRPr="00063ACE">
        <w:rPr>
          <w:rFonts w:ascii="Arial" w:hAnsi="Arial" w:cs="Arial"/>
          <w:color w:val="000000"/>
        </w:rPr>
        <w:t>haja vista que a Lei 14.133/21 estabelece em seu art. 74°, que é inexigível</w:t>
      </w:r>
      <w:r w:rsidR="007467F1" w:rsidRPr="00063ACE">
        <w:rPr>
          <w:rFonts w:ascii="Arial" w:hAnsi="Arial" w:cs="Arial"/>
          <w:color w:val="000000"/>
        </w:rPr>
        <w:t xml:space="preserve"> a</w:t>
      </w:r>
      <w:r w:rsidR="00482E2A" w:rsidRPr="00063ACE">
        <w:rPr>
          <w:rFonts w:ascii="Arial" w:hAnsi="Arial" w:cs="Arial"/>
          <w:color w:val="000000"/>
        </w:rPr>
        <w:t xml:space="preserve"> Licitação sempre que houver inviabilidade de competição. Chega-se a esta conclusão, levando-se em conta que a </w:t>
      </w:r>
      <w:r w:rsidR="007467F1" w:rsidRPr="00063ACE">
        <w:rPr>
          <w:rFonts w:ascii="Arial" w:hAnsi="Arial" w:cs="Arial"/>
          <w:color w:val="000000"/>
        </w:rPr>
        <w:t>produção intelectual</w:t>
      </w:r>
      <w:r w:rsidR="00482E2A" w:rsidRPr="00063ACE">
        <w:rPr>
          <w:rFonts w:ascii="Arial" w:hAnsi="Arial" w:cs="Arial"/>
          <w:color w:val="000000"/>
        </w:rPr>
        <w:t xml:space="preserve"> não segue métodos e não é objetiva, não podendo comparar uma prática/atuação neste seguimento com outra. </w:t>
      </w:r>
    </w:p>
    <w:p w14:paraId="516310CA" w14:textId="77777777" w:rsidR="001B2ACF" w:rsidRPr="00063ACE" w:rsidRDefault="00B56D00" w:rsidP="00063ACE">
      <w:pPr>
        <w:pStyle w:val="NormalWeb"/>
        <w:spacing w:before="0" w:beforeAutospacing="0" w:after="0" w:afterAutospacing="0"/>
        <w:jc w:val="both"/>
        <w:rPr>
          <w:rFonts w:ascii="Arial" w:hAnsi="Arial" w:cs="Arial"/>
        </w:rPr>
      </w:pPr>
      <w:r w:rsidRPr="00063ACE">
        <w:rPr>
          <w:rFonts w:ascii="Arial" w:hAnsi="Arial" w:cs="Arial"/>
        </w:rPr>
        <w:t xml:space="preserve">A contratação desta ferramenta </w:t>
      </w:r>
      <w:r w:rsidR="00AA5004" w:rsidRPr="00063ACE">
        <w:rPr>
          <w:rFonts w:ascii="Arial" w:hAnsi="Arial" w:cs="Arial"/>
        </w:rPr>
        <w:t>de</w:t>
      </w:r>
      <w:r w:rsidRPr="00063ACE">
        <w:rPr>
          <w:rFonts w:ascii="Arial" w:hAnsi="Arial" w:cs="Arial"/>
        </w:rPr>
        <w:t xml:space="preserve"> reordenamento do Serviço de Proteção e Atendimento Integral à Família (PAIF) nos Centros de Referência de Assistência Social (CRAS) se destaca pela sua importância na oferta qualificada dos serviços para a população em vulnerabilidade social de Sapucaia do Sul. Ratifica</w:t>
      </w:r>
      <w:r w:rsidR="00AA5004" w:rsidRPr="00063ACE">
        <w:rPr>
          <w:rFonts w:ascii="Arial" w:hAnsi="Arial" w:cs="Arial"/>
        </w:rPr>
        <w:t>-se</w:t>
      </w:r>
      <w:r w:rsidRPr="00063ACE">
        <w:rPr>
          <w:rFonts w:ascii="Arial" w:hAnsi="Arial" w:cs="Arial"/>
        </w:rPr>
        <w:t xml:space="preserve"> que a escolha pela Empresa </w:t>
      </w:r>
      <w:proofErr w:type="spellStart"/>
      <w:r w:rsidR="00AA5004" w:rsidRPr="00063ACE">
        <w:rPr>
          <w:rFonts w:ascii="Arial" w:hAnsi="Arial" w:cs="Arial"/>
        </w:rPr>
        <w:t>Pincolini</w:t>
      </w:r>
      <w:proofErr w:type="spellEnd"/>
      <w:r w:rsidR="00AA5004" w:rsidRPr="00063ACE">
        <w:rPr>
          <w:rFonts w:ascii="Arial" w:hAnsi="Arial" w:cs="Arial"/>
        </w:rPr>
        <w:t xml:space="preserve"> e </w:t>
      </w:r>
      <w:proofErr w:type="spellStart"/>
      <w:r w:rsidR="00AA5004" w:rsidRPr="00063ACE">
        <w:rPr>
          <w:rFonts w:ascii="Arial" w:hAnsi="Arial" w:cs="Arial"/>
        </w:rPr>
        <w:t>Dalzochio</w:t>
      </w:r>
      <w:proofErr w:type="spellEnd"/>
      <w:r w:rsidR="00AA5004" w:rsidRPr="00063ACE">
        <w:rPr>
          <w:rFonts w:ascii="Arial" w:hAnsi="Arial" w:cs="Arial"/>
        </w:rPr>
        <w:t xml:space="preserve"> Educação e Comunicação Visual </w:t>
      </w:r>
      <w:r w:rsidRPr="00063ACE">
        <w:rPr>
          <w:rFonts w:ascii="Arial" w:hAnsi="Arial" w:cs="Arial"/>
        </w:rPr>
        <w:t>LTDA é devido que esta ferramenta</w:t>
      </w:r>
      <w:r w:rsidRPr="00063ACE">
        <w:rPr>
          <w:rFonts w:ascii="Arial" w:hAnsi="Arial" w:cs="Arial"/>
          <w:color w:val="000000"/>
        </w:rPr>
        <w:t xml:space="preserve"> foi produzida pela empresa contratada, não sendo reproduzida/revendida por nenhuma outra empresa e por não existir no mercado produto semelhante nesta finalidade.</w:t>
      </w:r>
    </w:p>
    <w:p w14:paraId="6087EC13" w14:textId="77777777" w:rsidR="00B56D00" w:rsidRPr="00063ACE" w:rsidRDefault="00B56D00" w:rsidP="00063ACE">
      <w:pPr>
        <w:pStyle w:val="NormalWeb"/>
        <w:spacing w:before="0" w:beforeAutospacing="0" w:after="0" w:afterAutospacing="0"/>
        <w:jc w:val="both"/>
        <w:rPr>
          <w:rFonts w:ascii="Arial" w:hAnsi="Arial" w:cs="Arial"/>
        </w:rPr>
      </w:pPr>
    </w:p>
    <w:p w14:paraId="597874CF" w14:textId="77777777" w:rsidR="00062049" w:rsidRPr="00063ACE" w:rsidRDefault="00A43A2E" w:rsidP="00063ACE">
      <w:pPr>
        <w:pStyle w:val="NormalWeb"/>
        <w:spacing w:before="0" w:beforeAutospacing="0" w:after="0" w:afterAutospacing="0"/>
        <w:jc w:val="both"/>
        <w:rPr>
          <w:rFonts w:ascii="Arial" w:hAnsi="Arial" w:cs="Arial"/>
        </w:rPr>
      </w:pPr>
      <w:r w:rsidRPr="00063ACE">
        <w:rPr>
          <w:rFonts w:ascii="Arial" w:hAnsi="Arial" w:cs="Arial"/>
          <w:b/>
        </w:rPr>
        <w:t xml:space="preserve">1.1 </w:t>
      </w:r>
      <w:r w:rsidR="004567E2" w:rsidRPr="00063ACE">
        <w:rPr>
          <w:rFonts w:ascii="Arial" w:hAnsi="Arial" w:cs="Arial"/>
          <w:b/>
        </w:rPr>
        <w:t>Descrição detalhada</w:t>
      </w:r>
      <w:r w:rsidR="007C2548" w:rsidRPr="00063ACE">
        <w:rPr>
          <w:rFonts w:ascii="Arial" w:hAnsi="Arial" w:cs="Arial"/>
          <w:b/>
        </w:rPr>
        <w:t>:</w:t>
      </w:r>
    </w:p>
    <w:tbl>
      <w:tblPr>
        <w:tblpPr w:leftFromText="141" w:rightFromText="141" w:vertAnchor="text" w:horzAnchor="margin" w:tblpXSpec="center" w:tblpY="127"/>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
        <w:gridCol w:w="4718"/>
        <w:gridCol w:w="1134"/>
        <w:gridCol w:w="1701"/>
      </w:tblGrid>
      <w:tr w:rsidR="00E21C54" w:rsidRPr="00063ACE" w14:paraId="6B3A021B" w14:textId="77777777" w:rsidTr="00E21C54">
        <w:trPr>
          <w:trHeight w:val="499"/>
        </w:trPr>
        <w:tc>
          <w:tcPr>
            <w:tcW w:w="777" w:type="dxa"/>
            <w:tcBorders>
              <w:right w:val="single" w:sz="4" w:space="0" w:color="auto"/>
            </w:tcBorders>
            <w:vAlign w:val="center"/>
          </w:tcPr>
          <w:p w14:paraId="7D261637" w14:textId="77777777" w:rsidR="00E21C54" w:rsidRPr="00063ACE" w:rsidRDefault="00E21C54" w:rsidP="00063ACE">
            <w:pPr>
              <w:pStyle w:val="Normal1"/>
              <w:jc w:val="center"/>
              <w:rPr>
                <w:rFonts w:ascii="Arial" w:hAnsi="Arial" w:cs="Arial"/>
                <w:b/>
              </w:rPr>
            </w:pPr>
            <w:r w:rsidRPr="00063ACE">
              <w:rPr>
                <w:rFonts w:ascii="Arial" w:hAnsi="Arial" w:cs="Arial"/>
                <w:b/>
              </w:rPr>
              <w:t>Item</w:t>
            </w:r>
          </w:p>
        </w:tc>
        <w:tc>
          <w:tcPr>
            <w:tcW w:w="4718" w:type="dxa"/>
            <w:tcBorders>
              <w:left w:val="single" w:sz="4" w:space="0" w:color="auto"/>
              <w:right w:val="single" w:sz="4" w:space="0" w:color="auto"/>
            </w:tcBorders>
            <w:vAlign w:val="center"/>
          </w:tcPr>
          <w:p w14:paraId="392F4733" w14:textId="77777777" w:rsidR="00E21C54" w:rsidRPr="00063ACE" w:rsidRDefault="00E21C54" w:rsidP="00063ACE">
            <w:pPr>
              <w:jc w:val="center"/>
              <w:rPr>
                <w:b/>
                <w:bCs/>
                <w:sz w:val="24"/>
                <w:szCs w:val="24"/>
              </w:rPr>
            </w:pPr>
            <w:r w:rsidRPr="00063ACE">
              <w:rPr>
                <w:b/>
                <w:bCs/>
                <w:sz w:val="24"/>
                <w:szCs w:val="24"/>
              </w:rPr>
              <w:t>Descrição</w:t>
            </w:r>
          </w:p>
        </w:tc>
        <w:tc>
          <w:tcPr>
            <w:tcW w:w="1134" w:type="dxa"/>
            <w:tcBorders>
              <w:left w:val="single" w:sz="4" w:space="0" w:color="auto"/>
              <w:right w:val="single" w:sz="4" w:space="0" w:color="auto"/>
            </w:tcBorders>
            <w:vAlign w:val="center"/>
          </w:tcPr>
          <w:p w14:paraId="65CB35E2" w14:textId="77777777" w:rsidR="00E21C54" w:rsidRPr="00063ACE" w:rsidRDefault="00E21C54" w:rsidP="00063ACE">
            <w:pPr>
              <w:jc w:val="center"/>
              <w:rPr>
                <w:b/>
                <w:sz w:val="24"/>
                <w:szCs w:val="24"/>
              </w:rPr>
            </w:pPr>
            <w:r w:rsidRPr="00063ACE">
              <w:rPr>
                <w:b/>
                <w:sz w:val="24"/>
                <w:szCs w:val="24"/>
              </w:rPr>
              <w:t>UN</w:t>
            </w:r>
          </w:p>
        </w:tc>
        <w:tc>
          <w:tcPr>
            <w:tcW w:w="1701" w:type="dxa"/>
            <w:tcBorders>
              <w:left w:val="single" w:sz="4" w:space="0" w:color="auto"/>
              <w:right w:val="single" w:sz="4" w:space="0" w:color="auto"/>
            </w:tcBorders>
            <w:vAlign w:val="center"/>
          </w:tcPr>
          <w:p w14:paraId="3FDF0E72" w14:textId="77777777" w:rsidR="00E21C54" w:rsidRPr="00063ACE" w:rsidRDefault="00E21C54" w:rsidP="00063ACE">
            <w:pPr>
              <w:jc w:val="center"/>
              <w:rPr>
                <w:b/>
                <w:sz w:val="24"/>
                <w:szCs w:val="24"/>
              </w:rPr>
            </w:pPr>
            <w:r w:rsidRPr="00063ACE">
              <w:rPr>
                <w:b/>
                <w:sz w:val="24"/>
                <w:szCs w:val="24"/>
              </w:rPr>
              <w:t>Quant.</w:t>
            </w:r>
          </w:p>
        </w:tc>
      </w:tr>
      <w:tr w:rsidR="004005CB" w:rsidRPr="00063ACE" w14:paraId="705B53D9" w14:textId="77777777" w:rsidTr="00E21C54">
        <w:trPr>
          <w:trHeight w:val="499"/>
        </w:trPr>
        <w:tc>
          <w:tcPr>
            <w:tcW w:w="777" w:type="dxa"/>
            <w:tcBorders>
              <w:right w:val="single" w:sz="4" w:space="0" w:color="auto"/>
            </w:tcBorders>
            <w:vAlign w:val="center"/>
          </w:tcPr>
          <w:p w14:paraId="2B6FA5B8" w14:textId="77777777" w:rsidR="004005CB" w:rsidRPr="00063ACE" w:rsidRDefault="004005CB" w:rsidP="00063ACE">
            <w:pPr>
              <w:jc w:val="center"/>
              <w:rPr>
                <w:sz w:val="24"/>
                <w:szCs w:val="24"/>
              </w:rPr>
            </w:pPr>
            <w:r w:rsidRPr="00063ACE">
              <w:rPr>
                <w:sz w:val="24"/>
                <w:szCs w:val="24"/>
              </w:rPr>
              <w:t>01</w:t>
            </w:r>
          </w:p>
        </w:tc>
        <w:tc>
          <w:tcPr>
            <w:tcW w:w="4718" w:type="dxa"/>
            <w:tcBorders>
              <w:left w:val="single" w:sz="4" w:space="0" w:color="auto"/>
              <w:right w:val="single" w:sz="4" w:space="0" w:color="auto"/>
            </w:tcBorders>
            <w:vAlign w:val="center"/>
          </w:tcPr>
          <w:p w14:paraId="75354A80" w14:textId="77777777" w:rsidR="004005CB" w:rsidRPr="00063ACE" w:rsidRDefault="00AA5004" w:rsidP="00063ACE">
            <w:pPr>
              <w:jc w:val="both"/>
              <w:rPr>
                <w:bCs/>
                <w:sz w:val="24"/>
                <w:szCs w:val="24"/>
              </w:rPr>
            </w:pPr>
            <w:r w:rsidRPr="00063ACE">
              <w:rPr>
                <w:sz w:val="24"/>
                <w:szCs w:val="24"/>
              </w:rPr>
              <w:t>Aquisição de uma ferramenta de gestão para o aprimoramento do Serviço de Proteção e Atendimento Integral à Família (PAIF)</w:t>
            </w:r>
          </w:p>
        </w:tc>
        <w:tc>
          <w:tcPr>
            <w:tcW w:w="1134" w:type="dxa"/>
            <w:tcBorders>
              <w:left w:val="single" w:sz="4" w:space="0" w:color="auto"/>
              <w:right w:val="single" w:sz="4" w:space="0" w:color="auto"/>
            </w:tcBorders>
            <w:vAlign w:val="center"/>
          </w:tcPr>
          <w:p w14:paraId="1877F55B" w14:textId="5CA773A5" w:rsidR="004005CB" w:rsidRPr="00063ACE" w:rsidRDefault="00063ACE" w:rsidP="00063ACE">
            <w:pPr>
              <w:jc w:val="center"/>
              <w:rPr>
                <w:sz w:val="24"/>
                <w:szCs w:val="24"/>
              </w:rPr>
            </w:pPr>
            <w:r w:rsidRPr="00063ACE">
              <w:rPr>
                <w:sz w:val="24"/>
                <w:szCs w:val="24"/>
              </w:rPr>
              <w:t>Unidade</w:t>
            </w:r>
          </w:p>
        </w:tc>
        <w:tc>
          <w:tcPr>
            <w:tcW w:w="1701" w:type="dxa"/>
            <w:tcBorders>
              <w:left w:val="single" w:sz="4" w:space="0" w:color="auto"/>
              <w:right w:val="single" w:sz="4" w:space="0" w:color="auto"/>
            </w:tcBorders>
            <w:vAlign w:val="center"/>
          </w:tcPr>
          <w:p w14:paraId="4D0C6A6A" w14:textId="77777777" w:rsidR="004005CB" w:rsidRPr="00063ACE" w:rsidRDefault="004005CB" w:rsidP="00063ACE">
            <w:pPr>
              <w:jc w:val="center"/>
              <w:rPr>
                <w:sz w:val="24"/>
                <w:szCs w:val="24"/>
              </w:rPr>
            </w:pPr>
            <w:r w:rsidRPr="00063ACE">
              <w:rPr>
                <w:sz w:val="24"/>
                <w:szCs w:val="24"/>
              </w:rPr>
              <w:t>01</w:t>
            </w:r>
          </w:p>
        </w:tc>
      </w:tr>
    </w:tbl>
    <w:p w14:paraId="7AACA8E2" w14:textId="77777777" w:rsidR="00062049" w:rsidRPr="00063ACE" w:rsidRDefault="00062049" w:rsidP="00063ACE">
      <w:pPr>
        <w:pStyle w:val="Normal2"/>
        <w:spacing w:after="0" w:line="240" w:lineRule="auto"/>
        <w:jc w:val="both"/>
        <w:rPr>
          <w:rFonts w:ascii="Arial" w:hAnsi="Arial" w:cs="Arial"/>
          <w:sz w:val="24"/>
          <w:szCs w:val="24"/>
        </w:rPr>
      </w:pPr>
    </w:p>
    <w:p w14:paraId="21D6C976" w14:textId="7A6CE6D5" w:rsidR="00063ACE" w:rsidRDefault="00AA5004" w:rsidP="00063ACE">
      <w:pPr>
        <w:tabs>
          <w:tab w:val="left" w:pos="10348"/>
        </w:tabs>
        <w:jc w:val="both"/>
        <w:rPr>
          <w:sz w:val="24"/>
          <w:szCs w:val="24"/>
        </w:rPr>
      </w:pPr>
      <w:r w:rsidRPr="00063ACE">
        <w:rPr>
          <w:sz w:val="24"/>
          <w:szCs w:val="24"/>
        </w:rPr>
        <w:t>A contratação compreende as respectivas especificações descritas na tabela acima. Com o intuito de reorganizar o processo de trabalho no CRAS por meio do aprimoramento do PAIF, utilizar-se-á de uma ferramenta de gestão de processos de trabalho, intitulada de</w:t>
      </w:r>
      <w:r w:rsidR="00063ACE">
        <w:rPr>
          <w:sz w:val="24"/>
          <w:szCs w:val="24"/>
        </w:rPr>
        <w:t xml:space="preserve"> </w:t>
      </w:r>
      <w:r w:rsidRPr="00063ACE">
        <w:rPr>
          <w:sz w:val="24"/>
          <w:szCs w:val="24"/>
        </w:rPr>
        <w:t xml:space="preserve">“Funil de Aprimoramento”, da qual oportunizará que as equipes técnicas dos equipamentos supracitados tenham </w:t>
      </w:r>
      <w:bookmarkStart w:id="0" w:name="_Hlk146178267"/>
      <w:r w:rsidRPr="00063ACE">
        <w:rPr>
          <w:sz w:val="24"/>
          <w:szCs w:val="24"/>
        </w:rPr>
        <w:lastRenderedPageBreak/>
        <w:t>acesso ao kit completo, do qual abarca:</w:t>
      </w:r>
      <w:r w:rsidR="00063ACE">
        <w:rPr>
          <w:sz w:val="24"/>
          <w:szCs w:val="24"/>
        </w:rPr>
        <w:t xml:space="preserve"> M</w:t>
      </w:r>
      <w:r w:rsidR="00063ACE" w:rsidRPr="00063ACE">
        <w:rPr>
          <w:sz w:val="24"/>
          <w:szCs w:val="24"/>
        </w:rPr>
        <w:t>anual de instruções;</w:t>
      </w:r>
      <w:r w:rsidR="00063ACE">
        <w:rPr>
          <w:sz w:val="24"/>
          <w:szCs w:val="24"/>
        </w:rPr>
        <w:t xml:space="preserve"> </w:t>
      </w:r>
      <w:r w:rsidR="00063ACE" w:rsidRPr="000F1DA4">
        <w:rPr>
          <w:sz w:val="24"/>
          <w:szCs w:val="24"/>
        </w:rPr>
        <w:t>E-book com a descrição de todo o processo;</w:t>
      </w:r>
      <w:r w:rsidR="00063ACE">
        <w:rPr>
          <w:sz w:val="24"/>
          <w:szCs w:val="24"/>
        </w:rPr>
        <w:t xml:space="preserve"> </w:t>
      </w:r>
      <w:r w:rsidR="00063ACE" w:rsidRPr="000F1DA4">
        <w:rPr>
          <w:sz w:val="24"/>
          <w:szCs w:val="24"/>
        </w:rPr>
        <w:t>Guia de Aplicação Prática;</w:t>
      </w:r>
      <w:r w:rsidR="00063ACE">
        <w:rPr>
          <w:sz w:val="24"/>
          <w:szCs w:val="24"/>
        </w:rPr>
        <w:t xml:space="preserve"> </w:t>
      </w:r>
      <w:r w:rsidR="00063ACE" w:rsidRPr="000F1DA4">
        <w:rPr>
          <w:sz w:val="24"/>
          <w:szCs w:val="24"/>
        </w:rPr>
        <w:t>Instrumento para mapeamento de famílias novas;</w:t>
      </w:r>
      <w:r w:rsidR="00063ACE">
        <w:rPr>
          <w:sz w:val="24"/>
          <w:szCs w:val="24"/>
        </w:rPr>
        <w:t xml:space="preserve"> </w:t>
      </w:r>
      <w:r w:rsidR="00063ACE" w:rsidRPr="000F1DA4">
        <w:rPr>
          <w:sz w:val="24"/>
          <w:szCs w:val="24"/>
        </w:rPr>
        <w:t>Cartaz exercício 1 – Atual processo de trabalho do CRAS;</w:t>
      </w:r>
      <w:r w:rsidR="00063ACE">
        <w:rPr>
          <w:sz w:val="24"/>
          <w:szCs w:val="24"/>
        </w:rPr>
        <w:t xml:space="preserve"> </w:t>
      </w:r>
      <w:r w:rsidR="00063ACE" w:rsidRPr="000F1DA4">
        <w:rPr>
          <w:sz w:val="24"/>
          <w:szCs w:val="24"/>
        </w:rPr>
        <w:t>Cartaz Final – Processo de trabalho do CRAS após aplicação da ferramenta Funil.</w:t>
      </w:r>
    </w:p>
    <w:p w14:paraId="44AADA9E" w14:textId="77777777" w:rsidR="00063ACE" w:rsidRPr="00063ACE" w:rsidRDefault="00063ACE" w:rsidP="00063ACE">
      <w:pPr>
        <w:tabs>
          <w:tab w:val="left" w:pos="10348"/>
        </w:tabs>
        <w:jc w:val="both"/>
        <w:rPr>
          <w:sz w:val="24"/>
          <w:szCs w:val="24"/>
        </w:rPr>
      </w:pPr>
    </w:p>
    <w:bookmarkEnd w:id="0"/>
    <w:p w14:paraId="4F5F1B6F" w14:textId="126C3AB2" w:rsidR="00B24EE2" w:rsidRPr="00063ACE" w:rsidRDefault="00B24EE2" w:rsidP="00063ACE">
      <w:pPr>
        <w:pStyle w:val="NormalWeb"/>
        <w:numPr>
          <w:ilvl w:val="0"/>
          <w:numId w:val="22"/>
        </w:numPr>
        <w:spacing w:before="0" w:beforeAutospacing="0" w:after="0" w:afterAutospacing="0"/>
        <w:ind w:left="0" w:firstLine="0"/>
        <w:jc w:val="both"/>
        <w:rPr>
          <w:rFonts w:ascii="Arial" w:hAnsi="Arial" w:cs="Arial"/>
          <w:b/>
          <w:bCs/>
          <w:color w:val="000000"/>
        </w:rPr>
      </w:pPr>
      <w:r w:rsidRPr="00063ACE">
        <w:rPr>
          <w:rFonts w:ascii="Arial" w:hAnsi="Arial" w:cs="Arial"/>
          <w:b/>
          <w:bCs/>
          <w:color w:val="000000"/>
        </w:rPr>
        <w:t>JUSTIFICATIVA DA CONTRATAÇÃO</w:t>
      </w:r>
    </w:p>
    <w:p w14:paraId="0EAC543C" w14:textId="77777777" w:rsidR="0048047E" w:rsidRPr="00063ACE" w:rsidRDefault="00867A2A" w:rsidP="00063ACE">
      <w:pPr>
        <w:pBdr>
          <w:top w:val="nil"/>
          <w:left w:val="nil"/>
          <w:bottom w:val="nil"/>
          <w:right w:val="nil"/>
          <w:between w:val="nil"/>
        </w:pBdr>
        <w:jc w:val="both"/>
        <w:rPr>
          <w:color w:val="000000"/>
          <w:sz w:val="24"/>
          <w:szCs w:val="24"/>
        </w:rPr>
      </w:pPr>
      <w:r w:rsidRPr="00063ACE">
        <w:rPr>
          <w:sz w:val="24"/>
          <w:szCs w:val="24"/>
        </w:rPr>
        <w:t>A contratação</w:t>
      </w:r>
      <w:r w:rsidR="00B24EE2" w:rsidRPr="00063ACE">
        <w:rPr>
          <w:sz w:val="24"/>
          <w:szCs w:val="24"/>
        </w:rPr>
        <w:t xml:space="preserve"> se justifi</w:t>
      </w:r>
      <w:r w:rsidRPr="00063ACE">
        <w:rPr>
          <w:sz w:val="24"/>
          <w:szCs w:val="24"/>
        </w:rPr>
        <w:t>ca pela ne</w:t>
      </w:r>
      <w:r w:rsidR="00C93EF7" w:rsidRPr="00063ACE">
        <w:rPr>
          <w:sz w:val="24"/>
          <w:szCs w:val="24"/>
        </w:rPr>
        <w:t xml:space="preserve">cessidade </w:t>
      </w:r>
      <w:r w:rsidR="0048047E" w:rsidRPr="00063ACE">
        <w:rPr>
          <w:sz w:val="24"/>
          <w:szCs w:val="24"/>
        </w:rPr>
        <w:t>da</w:t>
      </w:r>
      <w:r w:rsidR="0048047E" w:rsidRPr="00063ACE">
        <w:rPr>
          <w:color w:val="000000"/>
          <w:sz w:val="24"/>
          <w:szCs w:val="24"/>
        </w:rPr>
        <w:t xml:space="preserve"> qualificação permanente dos processos de trabalho e dos profissionais que atuam em organizações públicas, em um contexto em que recursos são escassos e mudanças decorrentes de inovações em tecnologia e gestão são frequentes, exigindo, assim, que os profissionais desenvolvam e aprimorem competências por meio dos processos de aprendizagem para acompanhar as demandas que se colocam no cotidiano.</w:t>
      </w:r>
    </w:p>
    <w:p w14:paraId="04282C49" w14:textId="77777777" w:rsidR="0048047E" w:rsidRPr="00063ACE" w:rsidRDefault="0048047E" w:rsidP="00063ACE">
      <w:pPr>
        <w:pBdr>
          <w:top w:val="nil"/>
          <w:left w:val="nil"/>
          <w:bottom w:val="nil"/>
          <w:right w:val="nil"/>
          <w:between w:val="nil"/>
        </w:pBdr>
        <w:jc w:val="both"/>
        <w:rPr>
          <w:color w:val="000000"/>
          <w:sz w:val="24"/>
          <w:szCs w:val="24"/>
        </w:rPr>
      </w:pPr>
      <w:r w:rsidRPr="00063ACE">
        <w:rPr>
          <w:color w:val="000000"/>
          <w:sz w:val="24"/>
          <w:szCs w:val="24"/>
        </w:rPr>
        <w:t>A complexidade e a heterogeneidade da força de trabalho das instituições do Sistema Único de Assistência Social - SUAS demandam uma convergência das equipes da área de gestão do trabalho e da educação permanente, no que diz respeito aos esforços na busca de alternativas que melhorem e atualizem as estruturas das gestões existentes. Para que esse processo aconteça, faz-se necessária uma atuação no sentido de qualificar profissionais e equipes, tendo em vista melhorar os processos e as condições de trabalho, bem como valorizar o trabalhador do SUAS.</w:t>
      </w:r>
    </w:p>
    <w:p w14:paraId="14379FA0" w14:textId="77777777" w:rsidR="0048047E" w:rsidRPr="00063ACE" w:rsidRDefault="0048047E" w:rsidP="00063ACE">
      <w:pPr>
        <w:pBdr>
          <w:top w:val="nil"/>
          <w:left w:val="nil"/>
          <w:bottom w:val="nil"/>
          <w:right w:val="nil"/>
          <w:between w:val="nil"/>
        </w:pBdr>
        <w:jc w:val="both"/>
        <w:rPr>
          <w:color w:val="000000"/>
          <w:sz w:val="24"/>
          <w:szCs w:val="24"/>
        </w:rPr>
      </w:pPr>
      <w:r w:rsidRPr="00063ACE">
        <w:rPr>
          <w:color w:val="000000"/>
          <w:sz w:val="24"/>
          <w:szCs w:val="24"/>
        </w:rPr>
        <w:t>O SUAS preconiza a Educação Permanente como estratégia para a formação e o desenvolvimento dos trabalhadores, tendo em vista que essa política incentiva a aprendizagem no trabalho, bem como a reflexão sobre os processos de trabalho, a autogestão, a mudança institucional e a transformação das práticas em serviço, incentivando o aprender e o trabalho em equipe.</w:t>
      </w:r>
    </w:p>
    <w:p w14:paraId="34F36BF5" w14:textId="77777777" w:rsidR="0048047E" w:rsidRPr="00063ACE" w:rsidRDefault="0048047E" w:rsidP="00063ACE">
      <w:pPr>
        <w:pBdr>
          <w:top w:val="nil"/>
          <w:left w:val="nil"/>
          <w:bottom w:val="nil"/>
          <w:right w:val="nil"/>
          <w:between w:val="nil"/>
        </w:pBdr>
        <w:jc w:val="both"/>
        <w:rPr>
          <w:color w:val="000000"/>
          <w:sz w:val="24"/>
          <w:szCs w:val="24"/>
        </w:rPr>
      </w:pPr>
      <w:r w:rsidRPr="00063ACE">
        <w:rPr>
          <w:color w:val="000000"/>
          <w:sz w:val="24"/>
          <w:szCs w:val="24"/>
        </w:rPr>
        <w:t>Dessa forma, entende-se por Educação Permanente aquela que possibilita usar as situações diárias do trabalho em aprendizagem, analisando reflexivamente os problemas da prática (situação problematizadora) e valorizando o próprio processo. Esta perspectiva, centrada no processo de trabalho, envolve todos os profissionais da equipe, tendo como objetivos a transformação das práticas profissionais e da própria organização do trabalho.</w:t>
      </w:r>
    </w:p>
    <w:p w14:paraId="79815DA2" w14:textId="77777777" w:rsidR="0048047E" w:rsidRPr="00063ACE" w:rsidRDefault="0048047E" w:rsidP="00063ACE">
      <w:pPr>
        <w:pBdr>
          <w:top w:val="nil"/>
          <w:left w:val="nil"/>
          <w:bottom w:val="nil"/>
          <w:right w:val="nil"/>
          <w:between w:val="nil"/>
        </w:pBdr>
        <w:jc w:val="both"/>
        <w:rPr>
          <w:color w:val="000000"/>
          <w:sz w:val="24"/>
          <w:szCs w:val="24"/>
        </w:rPr>
      </w:pPr>
      <w:r w:rsidRPr="00063ACE">
        <w:rPr>
          <w:color w:val="000000"/>
          <w:sz w:val="24"/>
          <w:szCs w:val="24"/>
        </w:rPr>
        <w:t xml:space="preserve">Para a elaboração desta proposta de </w:t>
      </w:r>
      <w:r w:rsidR="00674939" w:rsidRPr="00063ACE">
        <w:rPr>
          <w:color w:val="000000"/>
          <w:sz w:val="24"/>
          <w:szCs w:val="24"/>
        </w:rPr>
        <w:t>qualificação do trabalho</w:t>
      </w:r>
      <w:r w:rsidRPr="00063ACE">
        <w:rPr>
          <w:color w:val="000000"/>
          <w:sz w:val="24"/>
          <w:szCs w:val="24"/>
        </w:rPr>
        <w:t xml:space="preserve"> foram considerados os seguintes componentes: </w:t>
      </w:r>
      <w:proofErr w:type="gramStart"/>
      <w:r w:rsidRPr="00063ACE">
        <w:rPr>
          <w:color w:val="000000"/>
          <w:sz w:val="24"/>
          <w:szCs w:val="24"/>
        </w:rPr>
        <w:t>Lei  nº</w:t>
      </w:r>
      <w:proofErr w:type="gramEnd"/>
      <w:r w:rsidRPr="00063ACE">
        <w:rPr>
          <w:color w:val="000000"/>
          <w:sz w:val="24"/>
          <w:szCs w:val="24"/>
        </w:rPr>
        <w:t xml:space="preserve"> 8.742/93 - LOAS; Política Nacional de Educação Permanente, NOB/RH/SUAS, NOB/SUAS, Política Nacional de Assistência Social, Conferência Municipal de Assistência Social (2023), reafirmados pelo Plano Decenal da Assistência Social (2016-2026).</w:t>
      </w:r>
    </w:p>
    <w:p w14:paraId="72F20290" w14:textId="7C294D20" w:rsidR="0048047E" w:rsidRPr="00063ACE" w:rsidRDefault="0048047E" w:rsidP="00063ACE">
      <w:pPr>
        <w:pBdr>
          <w:top w:val="nil"/>
          <w:left w:val="nil"/>
          <w:bottom w:val="nil"/>
          <w:right w:val="nil"/>
          <w:between w:val="nil"/>
        </w:pBdr>
        <w:ind w:right="126"/>
        <w:jc w:val="both"/>
        <w:rPr>
          <w:sz w:val="24"/>
          <w:szCs w:val="24"/>
        </w:rPr>
      </w:pPr>
      <w:r w:rsidRPr="00063ACE">
        <w:rPr>
          <w:sz w:val="24"/>
          <w:szCs w:val="24"/>
        </w:rPr>
        <w:t xml:space="preserve">Corrobora-se que o PAIF é uma das principais ações desenvolvidas pelo CRAS no âmbito da Proteção Social Básica do SUAS. O objetivo central do PAIF é promover a proteção social de forma preventiva e proativa, a fim de fortalecer os vínculos familiares e comunitários, visando a prevenção de situações de vulnerabilidade e risco social antes que elas se agravem. Para atingir seus objetivos, oferece um conjunto de serviços, atividades e acompanhamentos que têm como foco as famílias em situação de </w:t>
      </w:r>
      <w:r w:rsidRPr="00063ACE">
        <w:rPr>
          <w:sz w:val="24"/>
          <w:szCs w:val="24"/>
        </w:rPr>
        <w:lastRenderedPageBreak/>
        <w:t xml:space="preserve">vulnerabilidade e risco, considerando sua complexidade e singularidade. Em vista disso, a aquisição da ferramenta "Funil de Aprimoramento" se mostra não apenas como um investimento estratégico, mas como uma oportunidade única de alavancar a eficácia dos nossos serviços e o desenvolvimento profissional de nossas equipes para com os usuários atendidos. Ao optarmos por essa aquisição, </w:t>
      </w:r>
      <w:r w:rsidR="00063ACE" w:rsidRPr="00063ACE">
        <w:rPr>
          <w:sz w:val="24"/>
          <w:szCs w:val="24"/>
        </w:rPr>
        <w:t>demonstraremos</w:t>
      </w:r>
      <w:r w:rsidRPr="00063ACE">
        <w:rPr>
          <w:sz w:val="24"/>
          <w:szCs w:val="24"/>
        </w:rPr>
        <w:t xml:space="preserve"> nosso comprometimento com a excelência no atendimento social e com o progresso contínuo de nossas instituições socioassistenciais.</w:t>
      </w:r>
    </w:p>
    <w:p w14:paraId="00933BA2" w14:textId="2B636BA7" w:rsidR="00063ACE" w:rsidRPr="00063ACE" w:rsidRDefault="0048047E" w:rsidP="00063ACE">
      <w:pPr>
        <w:pBdr>
          <w:top w:val="nil"/>
          <w:left w:val="nil"/>
          <w:bottom w:val="nil"/>
          <w:right w:val="nil"/>
          <w:between w:val="nil"/>
        </w:pBdr>
        <w:ind w:right="133"/>
        <w:jc w:val="both"/>
        <w:rPr>
          <w:sz w:val="24"/>
          <w:szCs w:val="24"/>
        </w:rPr>
      </w:pPr>
      <w:r w:rsidRPr="00063ACE">
        <w:rPr>
          <w:sz w:val="24"/>
          <w:szCs w:val="24"/>
        </w:rPr>
        <w:t xml:space="preserve">Justifica-se a contratação por </w:t>
      </w:r>
      <w:proofErr w:type="spellStart"/>
      <w:r w:rsidRPr="00063ACE">
        <w:rPr>
          <w:sz w:val="24"/>
          <w:szCs w:val="24"/>
        </w:rPr>
        <w:t>inexibilidade</w:t>
      </w:r>
      <w:proofErr w:type="spellEnd"/>
      <w:r w:rsidRPr="00063ACE">
        <w:rPr>
          <w:sz w:val="24"/>
          <w:szCs w:val="24"/>
        </w:rPr>
        <w:t xml:space="preserve"> por tratar-se de uma ferramenta de aperfeiçoamento, onde buscou-se localizar empresa com notória especialização. O currículo da autora e organizadora (anexo no processo) fundamenta que a empresa cont</w:t>
      </w:r>
      <w:r w:rsidR="00674939" w:rsidRPr="00063ACE">
        <w:rPr>
          <w:sz w:val="24"/>
          <w:szCs w:val="24"/>
        </w:rPr>
        <w:t xml:space="preserve">ratada possui </w:t>
      </w:r>
      <w:r w:rsidRPr="00063ACE">
        <w:rPr>
          <w:sz w:val="24"/>
          <w:szCs w:val="24"/>
        </w:rPr>
        <w:t>essa expertise</w:t>
      </w:r>
      <w:r w:rsidR="00674939" w:rsidRPr="00063ACE">
        <w:rPr>
          <w:sz w:val="24"/>
          <w:szCs w:val="24"/>
        </w:rPr>
        <w:t xml:space="preserve"> com </w:t>
      </w:r>
      <w:r w:rsidRPr="00063ACE">
        <w:rPr>
          <w:sz w:val="24"/>
          <w:szCs w:val="24"/>
        </w:rPr>
        <w:t xml:space="preserve">profissional capacitada com experiência prática na área pública, bem como, conhecimento teórico e de produção de materiais na área da política da Assistência Social, conforme segue referência da responsável </w:t>
      </w:r>
      <w:r w:rsidR="00674939" w:rsidRPr="00063ACE">
        <w:rPr>
          <w:sz w:val="24"/>
          <w:szCs w:val="24"/>
        </w:rPr>
        <w:t>para a</w:t>
      </w:r>
      <w:r w:rsidRPr="00063ACE">
        <w:rPr>
          <w:sz w:val="24"/>
          <w:szCs w:val="24"/>
        </w:rPr>
        <w:t xml:space="preserve"> elaboração da ferramenta:</w:t>
      </w:r>
    </w:p>
    <w:p w14:paraId="02AFE97F" w14:textId="77777777" w:rsidR="0048047E" w:rsidRPr="00063ACE" w:rsidRDefault="0048047E" w:rsidP="00063ACE">
      <w:pPr>
        <w:pBdr>
          <w:top w:val="nil"/>
          <w:left w:val="nil"/>
          <w:bottom w:val="nil"/>
          <w:right w:val="nil"/>
          <w:between w:val="nil"/>
        </w:pBdr>
        <w:jc w:val="both"/>
        <w:rPr>
          <w:color w:val="000000"/>
          <w:sz w:val="24"/>
          <w:szCs w:val="24"/>
        </w:rPr>
      </w:pPr>
      <w:r w:rsidRPr="00063ACE">
        <w:rPr>
          <w:b/>
          <w:color w:val="000000"/>
          <w:sz w:val="24"/>
          <w:szCs w:val="24"/>
        </w:rPr>
        <w:t xml:space="preserve">Ana Maria Franchi </w:t>
      </w:r>
      <w:proofErr w:type="spellStart"/>
      <w:r w:rsidRPr="00063ACE">
        <w:rPr>
          <w:b/>
          <w:color w:val="000000"/>
          <w:sz w:val="24"/>
          <w:szCs w:val="24"/>
        </w:rPr>
        <w:t>Pincolini</w:t>
      </w:r>
      <w:proofErr w:type="spellEnd"/>
      <w:r w:rsidRPr="00063ACE">
        <w:rPr>
          <w:b/>
          <w:color w:val="000000"/>
          <w:sz w:val="24"/>
          <w:szCs w:val="24"/>
        </w:rPr>
        <w:t xml:space="preserve"> -</w:t>
      </w:r>
      <w:r w:rsidRPr="00063ACE">
        <w:rPr>
          <w:color w:val="000000"/>
          <w:sz w:val="24"/>
          <w:szCs w:val="24"/>
        </w:rPr>
        <w:t xml:space="preserve"> Possui graduação em Psicologia pela Universidade Federal de Santa Maria - UFSM (2004) e Mestrado no Programa de </w:t>
      </w:r>
      <w:proofErr w:type="gramStart"/>
      <w:r w:rsidRPr="00063ACE">
        <w:rPr>
          <w:color w:val="000000"/>
          <w:sz w:val="24"/>
          <w:szCs w:val="24"/>
        </w:rPr>
        <w:t>Pós Graduação</w:t>
      </w:r>
      <w:proofErr w:type="gramEnd"/>
      <w:r w:rsidRPr="00063ACE">
        <w:rPr>
          <w:color w:val="000000"/>
          <w:sz w:val="24"/>
          <w:szCs w:val="24"/>
        </w:rPr>
        <w:t xml:space="preserve"> em Psicologia da Universidade Federal do Rio Grande do Sul - UFRGS (2010), sob orientação do Prof. Dr. Cláudio Simon Hutz. É pesquisadora nas áreas de Psicologia do Desenvolvimento (Desenvolvimento em situações de vulnerabilidade e risco social, especialmente Abuso Sexual Intrafamiliar), Psicologia aplicada à Assistência Social e Psicologia Jurídica. Tem experiência nas áreas de Psicologia Clínica, Psicologia Jurídica (Avaliação psicológica pericial de Abuso Sexual) e Políticas Públicas (Sistema Único de Saúde (SUS) e Sistema Único de Assistência Social (SUAS). Atuou em psicologia clínica, Saúde Mental no âmbito do SUS (CAPS I), Assistência Social (CRAS, CREAS e Serviço de Acolhimento de mulheres em situação de violência). Atualmente é servidora pública da Fundação de Assistência Social de Caxias do Sul (FAS), onde atuou como psicóloga na Casa de Apoio Viva Rachel (acolhimento de mulheres vítimas de violência em situação de risco) entre os anos de 2008 e 2009. Ainda como servidora da FAS, atuou em Centro de Referência de Assistência Social (CRAS Norte), no campo da Psicologia Comunitária e do Desenvolvimento social (execução de programas de prevenção/intervenção psicossocial junto a famílias e indivíduos em situação de vulnerabilidade social) entre os anos de 2009 a 2013 e foi gerente do Centro de Referência Especializado de Assistência Social (CREAS Norte) de Caxias do Sul-RS, onde coordenou o Serviço de Proteção Especializado a Famílias e Indivíduos (PAEFI), que atende famílias em risco pessoal e social por violação de direitos; e o Serviço de Proteção Especial a adolescentes em cumprimento de Medidas Socioeducativas de Liberdade Assistida (LA) e Prestação de Serviço à Comunidade (PSC), no campo da Justiça Juvenil, entre os anos de 2013 a 2017. Foi Diretora de Proteção Especial da FAS de Caxias do Sul, sendo responsável pelos serviços de média e alta complexidade do SUAS até julho de 2019. Depois, ocupou a Diretoria de Gestão do SUAS do mesmo município até janeiro de 2020. Atualmente, atua como psicóloga na Diretoria de Gestão do SUAS. Também atua como consultora, ministrando cursos, </w:t>
      </w:r>
      <w:r w:rsidRPr="00063ACE">
        <w:rPr>
          <w:color w:val="000000"/>
          <w:sz w:val="24"/>
          <w:szCs w:val="24"/>
        </w:rPr>
        <w:lastRenderedPageBreak/>
        <w:t>palestras e conferências sobre Psicologia na Assistência Social - SUAS. É docente do curso de graduação em Psicologia do Centro Universitário da Serra Gaúcha - FSG, onde ministra a disciplina de Psicologia Jurídica. (Texto informado pelo autor).</w:t>
      </w:r>
    </w:p>
    <w:p w14:paraId="319D6123" w14:textId="77777777" w:rsidR="0048047E" w:rsidRPr="00063ACE" w:rsidRDefault="0048047E" w:rsidP="00063ACE">
      <w:pPr>
        <w:pBdr>
          <w:top w:val="nil"/>
          <w:left w:val="nil"/>
          <w:bottom w:val="nil"/>
          <w:right w:val="nil"/>
          <w:between w:val="nil"/>
        </w:pBdr>
        <w:jc w:val="both"/>
        <w:rPr>
          <w:color w:val="000000"/>
          <w:sz w:val="24"/>
          <w:szCs w:val="24"/>
        </w:rPr>
      </w:pPr>
      <w:r w:rsidRPr="00063ACE">
        <w:rPr>
          <w:color w:val="000000"/>
          <w:sz w:val="24"/>
          <w:szCs w:val="24"/>
        </w:rPr>
        <w:t xml:space="preserve">O </w:t>
      </w:r>
      <w:proofErr w:type="spellStart"/>
      <w:r w:rsidRPr="00063ACE">
        <w:rPr>
          <w:color w:val="000000"/>
          <w:sz w:val="24"/>
          <w:szCs w:val="24"/>
        </w:rPr>
        <w:t>curriculo</w:t>
      </w:r>
      <w:proofErr w:type="spellEnd"/>
      <w:r w:rsidRPr="00063ACE">
        <w:rPr>
          <w:color w:val="000000"/>
          <w:sz w:val="24"/>
          <w:szCs w:val="24"/>
        </w:rPr>
        <w:t xml:space="preserve"> Lattes da palestrante está na integra: http://lattes.cnpq.br/1528257296850095 ID Lattes: 1528257296850095</w:t>
      </w:r>
    </w:p>
    <w:p w14:paraId="7DA457CD" w14:textId="77777777" w:rsidR="0048047E" w:rsidRPr="00063ACE" w:rsidRDefault="0048047E" w:rsidP="00063ACE">
      <w:pPr>
        <w:pBdr>
          <w:top w:val="nil"/>
          <w:left w:val="nil"/>
          <w:bottom w:val="nil"/>
          <w:right w:val="nil"/>
          <w:between w:val="nil"/>
        </w:pBdr>
        <w:ind w:right="137"/>
        <w:jc w:val="both"/>
        <w:rPr>
          <w:color w:val="000000"/>
          <w:sz w:val="24"/>
          <w:szCs w:val="24"/>
        </w:rPr>
      </w:pPr>
      <w:r w:rsidRPr="00063ACE">
        <w:rPr>
          <w:color w:val="000000"/>
          <w:sz w:val="24"/>
          <w:szCs w:val="24"/>
        </w:rPr>
        <w:t xml:space="preserve">Assim, caracteriza-se a inexigibilidade devido </w:t>
      </w:r>
      <w:r w:rsidR="00674939" w:rsidRPr="00063ACE">
        <w:rPr>
          <w:color w:val="000000"/>
          <w:sz w:val="24"/>
          <w:szCs w:val="24"/>
        </w:rPr>
        <w:t>à</w:t>
      </w:r>
      <w:r w:rsidRPr="00063ACE">
        <w:rPr>
          <w:color w:val="000000"/>
          <w:sz w:val="24"/>
          <w:szCs w:val="24"/>
        </w:rPr>
        <w:t xml:space="preserve"> inviabilidade de competição, ao se tratar de serviços de natureza predominantemente intelectual e com diferencial na proposta da oferta, aliando o conhecimento teórico e prático.</w:t>
      </w:r>
    </w:p>
    <w:p w14:paraId="24C94D62" w14:textId="77777777" w:rsidR="005006A3" w:rsidRPr="00063ACE" w:rsidRDefault="00B24EE2" w:rsidP="00063ACE">
      <w:pPr>
        <w:jc w:val="both"/>
        <w:rPr>
          <w:sz w:val="24"/>
          <w:szCs w:val="24"/>
        </w:rPr>
      </w:pPr>
      <w:r w:rsidRPr="00063ACE">
        <w:rPr>
          <w:sz w:val="24"/>
          <w:szCs w:val="24"/>
        </w:rPr>
        <w:t xml:space="preserve">A licitação é dispensável por se enquadrar </w:t>
      </w:r>
      <w:r w:rsidR="00951839" w:rsidRPr="00063ACE">
        <w:rPr>
          <w:sz w:val="24"/>
          <w:szCs w:val="24"/>
        </w:rPr>
        <w:t>na Lei nº 14.133/2021</w:t>
      </w:r>
      <w:r w:rsidR="005006A3" w:rsidRPr="00063ACE">
        <w:rPr>
          <w:sz w:val="24"/>
          <w:szCs w:val="24"/>
        </w:rPr>
        <w:t xml:space="preserve">, em seu </w:t>
      </w:r>
      <w:r w:rsidR="00803B2F" w:rsidRPr="00063ACE">
        <w:rPr>
          <w:sz w:val="24"/>
          <w:szCs w:val="24"/>
        </w:rPr>
        <w:t>artigo 7</w:t>
      </w:r>
      <w:r w:rsidR="005006A3" w:rsidRPr="00063ACE">
        <w:rPr>
          <w:sz w:val="24"/>
          <w:szCs w:val="24"/>
        </w:rPr>
        <w:t>4</w:t>
      </w:r>
      <w:r w:rsidR="00803B2F" w:rsidRPr="00063ACE">
        <w:rPr>
          <w:sz w:val="24"/>
          <w:szCs w:val="24"/>
        </w:rPr>
        <w:t>,</w:t>
      </w:r>
      <w:r w:rsidRPr="00063ACE">
        <w:rPr>
          <w:sz w:val="24"/>
          <w:szCs w:val="24"/>
        </w:rPr>
        <w:t xml:space="preserve"> </w:t>
      </w:r>
      <w:r w:rsidR="00326ABF" w:rsidRPr="00063ACE">
        <w:rPr>
          <w:sz w:val="24"/>
          <w:szCs w:val="24"/>
        </w:rPr>
        <w:t>inciso I</w:t>
      </w:r>
      <w:r w:rsidR="005006A3" w:rsidRPr="00063ACE">
        <w:rPr>
          <w:sz w:val="24"/>
          <w:szCs w:val="24"/>
        </w:rPr>
        <w:t xml:space="preserve">, onde alega: </w:t>
      </w:r>
    </w:p>
    <w:p w14:paraId="59AA7075" w14:textId="77777777" w:rsidR="005006A3" w:rsidRPr="00063ACE" w:rsidRDefault="00803B2F" w:rsidP="00063ACE">
      <w:pPr>
        <w:jc w:val="both"/>
        <w:rPr>
          <w:sz w:val="24"/>
          <w:szCs w:val="24"/>
        </w:rPr>
      </w:pPr>
      <w:r w:rsidRPr="00063ACE">
        <w:rPr>
          <w:sz w:val="24"/>
          <w:szCs w:val="24"/>
        </w:rPr>
        <w:t xml:space="preserve"> “</w:t>
      </w:r>
      <w:r w:rsidR="005006A3" w:rsidRPr="00063ACE">
        <w:rPr>
          <w:b/>
          <w:bCs/>
          <w:sz w:val="24"/>
          <w:szCs w:val="24"/>
        </w:rPr>
        <w:t>Art. 74.</w:t>
      </w:r>
      <w:r w:rsidR="005006A3" w:rsidRPr="00063ACE">
        <w:rPr>
          <w:sz w:val="24"/>
          <w:szCs w:val="24"/>
        </w:rPr>
        <w:t> É inexigível a licitação quando inviável a competição, em especial nos casos de:</w:t>
      </w:r>
    </w:p>
    <w:p w14:paraId="7AA919C2" w14:textId="77777777" w:rsidR="005006A3" w:rsidRPr="00063ACE" w:rsidRDefault="008C44A0" w:rsidP="00063ACE">
      <w:pPr>
        <w:pStyle w:val="PargrafodaLista"/>
        <w:numPr>
          <w:ilvl w:val="0"/>
          <w:numId w:val="42"/>
        </w:numPr>
        <w:ind w:left="0" w:firstLine="0"/>
        <w:jc w:val="both"/>
        <w:rPr>
          <w:sz w:val="24"/>
          <w:szCs w:val="24"/>
        </w:rPr>
      </w:pPr>
      <w:r w:rsidRPr="00063ACE">
        <w:rPr>
          <w:sz w:val="24"/>
          <w:szCs w:val="24"/>
        </w:rPr>
        <w:t>Aquisição de materiais, de equipamentos ou de gêneros ou contratação de serviços que só possam ser fornecidos por produtor, empresa ou representante comercial exclusivo</w:t>
      </w:r>
      <w:r w:rsidR="005006A3" w:rsidRPr="00063ACE">
        <w:rPr>
          <w:sz w:val="24"/>
          <w:szCs w:val="24"/>
        </w:rPr>
        <w:t>”</w:t>
      </w:r>
      <w:r w:rsidRPr="00063ACE">
        <w:rPr>
          <w:sz w:val="24"/>
          <w:szCs w:val="24"/>
        </w:rPr>
        <w:t>;</w:t>
      </w:r>
    </w:p>
    <w:p w14:paraId="444E1ED6" w14:textId="77777777" w:rsidR="0097213F" w:rsidRPr="00063ACE" w:rsidRDefault="0097213F" w:rsidP="00063ACE">
      <w:pPr>
        <w:pStyle w:val="NormalWeb"/>
        <w:spacing w:before="0" w:beforeAutospacing="0" w:after="0" w:afterAutospacing="0"/>
        <w:jc w:val="both"/>
        <w:rPr>
          <w:rFonts w:ascii="Arial" w:hAnsi="Arial" w:cs="Arial"/>
          <w:color w:val="000000"/>
        </w:rPr>
      </w:pPr>
    </w:p>
    <w:p w14:paraId="0401DF39" w14:textId="77777777" w:rsidR="0097213F" w:rsidRPr="00063ACE" w:rsidRDefault="0097213F" w:rsidP="00063ACE">
      <w:pPr>
        <w:pStyle w:val="NormalWeb"/>
        <w:spacing w:before="0" w:beforeAutospacing="0" w:after="0" w:afterAutospacing="0"/>
        <w:jc w:val="both"/>
        <w:rPr>
          <w:rFonts w:ascii="Arial" w:hAnsi="Arial" w:cs="Arial"/>
          <w:b/>
          <w:color w:val="000000"/>
        </w:rPr>
      </w:pPr>
      <w:r w:rsidRPr="00063ACE">
        <w:rPr>
          <w:rFonts w:ascii="Arial" w:hAnsi="Arial" w:cs="Arial"/>
          <w:b/>
          <w:color w:val="000000"/>
        </w:rPr>
        <w:t>3. JUSTIFICATIVA DE PREÇO</w:t>
      </w:r>
    </w:p>
    <w:p w14:paraId="56DD3B43" w14:textId="77777777" w:rsidR="00007FCA" w:rsidRPr="00063ACE" w:rsidRDefault="00007FCA" w:rsidP="00063ACE">
      <w:pPr>
        <w:widowControl w:val="0"/>
        <w:tabs>
          <w:tab w:val="left" w:pos="10348"/>
        </w:tabs>
        <w:jc w:val="both"/>
        <w:rPr>
          <w:color w:val="000000"/>
          <w:sz w:val="24"/>
          <w:szCs w:val="24"/>
        </w:rPr>
      </w:pPr>
      <w:r w:rsidRPr="00063ACE">
        <w:rPr>
          <w:color w:val="000000"/>
          <w:sz w:val="24"/>
          <w:szCs w:val="24"/>
        </w:rPr>
        <w:t xml:space="preserve">O valor referente à </w:t>
      </w:r>
      <w:r w:rsidR="00674939" w:rsidRPr="00063ACE">
        <w:rPr>
          <w:color w:val="000000"/>
          <w:sz w:val="24"/>
          <w:szCs w:val="24"/>
        </w:rPr>
        <w:t>aquisição do Funil de Aprimoramento</w:t>
      </w:r>
      <w:r w:rsidR="00104C18" w:rsidRPr="00063ACE">
        <w:rPr>
          <w:color w:val="000000"/>
          <w:sz w:val="24"/>
          <w:szCs w:val="24"/>
        </w:rPr>
        <w:t xml:space="preserve">, </w:t>
      </w:r>
      <w:r w:rsidRPr="00063ACE">
        <w:rPr>
          <w:color w:val="000000"/>
          <w:sz w:val="24"/>
          <w:szCs w:val="24"/>
        </w:rPr>
        <w:t xml:space="preserve">é de </w:t>
      </w:r>
      <w:r w:rsidRPr="00063ACE">
        <w:rPr>
          <w:sz w:val="24"/>
          <w:szCs w:val="24"/>
        </w:rPr>
        <w:t xml:space="preserve">R$ </w:t>
      </w:r>
      <w:r w:rsidR="00104C18" w:rsidRPr="00063ACE">
        <w:rPr>
          <w:sz w:val="24"/>
          <w:szCs w:val="24"/>
        </w:rPr>
        <w:t>599,00</w:t>
      </w:r>
      <w:r w:rsidRPr="00063ACE">
        <w:rPr>
          <w:sz w:val="24"/>
          <w:szCs w:val="24"/>
        </w:rPr>
        <w:t xml:space="preserve"> (</w:t>
      </w:r>
      <w:r w:rsidR="00104C18" w:rsidRPr="00063ACE">
        <w:rPr>
          <w:sz w:val="24"/>
          <w:szCs w:val="24"/>
        </w:rPr>
        <w:t>quinhentos e noventa e nove reais</w:t>
      </w:r>
      <w:r w:rsidRPr="00063ACE">
        <w:rPr>
          <w:sz w:val="24"/>
          <w:szCs w:val="24"/>
        </w:rPr>
        <w:t xml:space="preserve">). Este valor inclui </w:t>
      </w:r>
      <w:r w:rsidR="00104C18" w:rsidRPr="00063ACE">
        <w:rPr>
          <w:sz w:val="24"/>
          <w:szCs w:val="24"/>
        </w:rPr>
        <w:t xml:space="preserve">a entrega dos seguintes materiais: </w:t>
      </w:r>
      <w:r w:rsidR="00715F53" w:rsidRPr="00063ACE">
        <w:rPr>
          <w:sz w:val="24"/>
          <w:szCs w:val="24"/>
        </w:rPr>
        <w:t xml:space="preserve"> </w:t>
      </w:r>
      <w:r w:rsidR="00104C18" w:rsidRPr="00063ACE">
        <w:rPr>
          <w:sz w:val="24"/>
          <w:szCs w:val="24"/>
        </w:rPr>
        <w:t>manual de instruções; e-book com a descrição de todo o processo; guia de aplicação prática; instrumento para mapeamento de famílias novas; cartaz exercício 1 – atual processo de trabalho do CRAS; cartaz Final – Processo de trabalho do CRAS após aplicação da ferramenta Funil).</w:t>
      </w:r>
      <w:r w:rsidRPr="00063ACE">
        <w:rPr>
          <w:color w:val="000000"/>
          <w:sz w:val="24"/>
          <w:szCs w:val="24"/>
        </w:rPr>
        <w:t xml:space="preserve"> Ficando sob a responsabilidade d</w:t>
      </w:r>
      <w:r w:rsidR="00867A2A" w:rsidRPr="00063ACE">
        <w:rPr>
          <w:color w:val="000000"/>
          <w:sz w:val="24"/>
          <w:szCs w:val="24"/>
        </w:rPr>
        <w:t>a</w:t>
      </w:r>
      <w:r w:rsidRPr="00063ACE">
        <w:rPr>
          <w:color w:val="000000"/>
          <w:sz w:val="24"/>
          <w:szCs w:val="24"/>
        </w:rPr>
        <w:t xml:space="preserve"> Contratante </w:t>
      </w:r>
      <w:r w:rsidR="00104C18" w:rsidRPr="00063ACE">
        <w:rPr>
          <w:color w:val="000000"/>
          <w:sz w:val="24"/>
          <w:szCs w:val="24"/>
        </w:rPr>
        <w:t xml:space="preserve">a aplicação e capacitação da equipe técnica </w:t>
      </w:r>
      <w:r w:rsidRPr="00063ACE">
        <w:rPr>
          <w:color w:val="000000"/>
          <w:sz w:val="24"/>
          <w:szCs w:val="24"/>
        </w:rPr>
        <w:t xml:space="preserve">para </w:t>
      </w:r>
      <w:r w:rsidR="00104C18" w:rsidRPr="00063ACE">
        <w:rPr>
          <w:color w:val="000000"/>
          <w:sz w:val="24"/>
          <w:szCs w:val="24"/>
        </w:rPr>
        <w:t>implementação da ferramenta</w:t>
      </w:r>
      <w:r w:rsidRPr="00063ACE">
        <w:rPr>
          <w:color w:val="000000"/>
          <w:sz w:val="24"/>
          <w:szCs w:val="24"/>
        </w:rPr>
        <w:t>.</w:t>
      </w:r>
    </w:p>
    <w:p w14:paraId="003763F8" w14:textId="77777777" w:rsidR="00B24EE2" w:rsidRDefault="00007FCA" w:rsidP="00063ACE">
      <w:pPr>
        <w:pStyle w:val="NormalWeb"/>
        <w:spacing w:before="0" w:beforeAutospacing="0" w:after="0" w:afterAutospacing="0"/>
        <w:jc w:val="both"/>
        <w:rPr>
          <w:rFonts w:ascii="Arial" w:hAnsi="Arial" w:cs="Arial"/>
          <w:color w:val="000000"/>
        </w:rPr>
      </w:pPr>
      <w:r w:rsidRPr="00063ACE">
        <w:rPr>
          <w:rFonts w:ascii="Arial" w:hAnsi="Arial" w:cs="Arial"/>
          <w:color w:val="000000"/>
        </w:rPr>
        <w:t xml:space="preserve">Por tratar-se de atividade de </w:t>
      </w:r>
      <w:r w:rsidR="00104C18" w:rsidRPr="00063ACE">
        <w:rPr>
          <w:rFonts w:ascii="Arial" w:hAnsi="Arial" w:cs="Arial"/>
          <w:color w:val="000000"/>
        </w:rPr>
        <w:t>natureza predominantemente intelectual</w:t>
      </w:r>
      <w:r w:rsidRPr="00063ACE">
        <w:rPr>
          <w:rFonts w:ascii="Arial" w:hAnsi="Arial" w:cs="Arial"/>
          <w:color w:val="000000"/>
        </w:rPr>
        <w:t xml:space="preserve">, </w:t>
      </w:r>
      <w:r w:rsidR="00104C18" w:rsidRPr="00063ACE">
        <w:rPr>
          <w:rFonts w:ascii="Arial" w:hAnsi="Arial" w:cs="Arial"/>
          <w:color w:val="000000"/>
        </w:rPr>
        <w:t xml:space="preserve">sendo a ferramenta produzida pela autora através de experiências </w:t>
      </w:r>
      <w:proofErr w:type="gramStart"/>
      <w:r w:rsidR="00104C18" w:rsidRPr="00063ACE">
        <w:rPr>
          <w:rFonts w:ascii="Arial" w:hAnsi="Arial" w:cs="Arial"/>
          <w:color w:val="000000"/>
        </w:rPr>
        <w:t>profissionais  da</w:t>
      </w:r>
      <w:proofErr w:type="gramEnd"/>
      <w:r w:rsidR="00104C18" w:rsidRPr="00063ACE">
        <w:rPr>
          <w:rFonts w:ascii="Arial" w:hAnsi="Arial" w:cs="Arial"/>
          <w:color w:val="000000"/>
        </w:rPr>
        <w:t xml:space="preserve"> mesma</w:t>
      </w:r>
      <w:r w:rsidRPr="00063ACE">
        <w:rPr>
          <w:rFonts w:ascii="Arial" w:hAnsi="Arial" w:cs="Arial"/>
          <w:color w:val="000000"/>
        </w:rPr>
        <w:t xml:space="preserve">, torna-se </w:t>
      </w:r>
      <w:r w:rsidR="00040CE8" w:rsidRPr="00063ACE">
        <w:rPr>
          <w:rFonts w:ascii="Arial" w:hAnsi="Arial" w:cs="Arial"/>
          <w:color w:val="000000"/>
        </w:rPr>
        <w:t>impossível</w:t>
      </w:r>
      <w:r w:rsidRPr="00063ACE">
        <w:rPr>
          <w:rFonts w:ascii="Arial" w:hAnsi="Arial" w:cs="Arial"/>
          <w:color w:val="000000"/>
        </w:rPr>
        <w:t xml:space="preserve"> a comparação deste tipo de serviço. Desta forma, para efeito de verificação </w:t>
      </w:r>
      <w:r w:rsidR="00867A2A" w:rsidRPr="00063ACE">
        <w:rPr>
          <w:rFonts w:ascii="Arial" w:hAnsi="Arial" w:cs="Arial"/>
          <w:color w:val="000000"/>
        </w:rPr>
        <w:t xml:space="preserve">da razoabilidade do valor da contratação foi solicitado comprovação de que a proposta enviada </w:t>
      </w:r>
      <w:proofErr w:type="gramStart"/>
      <w:r w:rsidR="00867A2A" w:rsidRPr="00063ACE">
        <w:rPr>
          <w:rFonts w:ascii="Arial" w:hAnsi="Arial" w:cs="Arial"/>
          <w:color w:val="000000"/>
        </w:rPr>
        <w:t>encontra-se</w:t>
      </w:r>
      <w:proofErr w:type="gramEnd"/>
      <w:r w:rsidR="00867A2A" w:rsidRPr="00063ACE">
        <w:rPr>
          <w:rFonts w:ascii="Arial" w:hAnsi="Arial" w:cs="Arial"/>
          <w:color w:val="000000"/>
        </w:rPr>
        <w:t xml:space="preserve"> em condições e preços vantajosos à Administração. Para tanto, fora encaminhado comprovações, através de </w:t>
      </w:r>
      <w:r w:rsidR="00040CE8" w:rsidRPr="00063ACE">
        <w:rPr>
          <w:rFonts w:ascii="Arial" w:hAnsi="Arial" w:cs="Arial"/>
          <w:color w:val="000000"/>
        </w:rPr>
        <w:t xml:space="preserve">notas fiscais e/ou notas de empenho </w:t>
      </w:r>
      <w:r w:rsidR="00867A2A" w:rsidRPr="00063ACE">
        <w:rPr>
          <w:rFonts w:ascii="Arial" w:hAnsi="Arial" w:cs="Arial"/>
          <w:color w:val="000000"/>
        </w:rPr>
        <w:t xml:space="preserve">com os valores cobrados pela </w:t>
      </w:r>
      <w:r w:rsidR="00040CE8" w:rsidRPr="00063ACE">
        <w:rPr>
          <w:rFonts w:ascii="Arial" w:hAnsi="Arial" w:cs="Arial"/>
          <w:color w:val="000000"/>
        </w:rPr>
        <w:t>Empresa na venda da ferramenta</w:t>
      </w:r>
      <w:r w:rsidR="00867A2A" w:rsidRPr="00063ACE">
        <w:rPr>
          <w:rFonts w:ascii="Arial" w:hAnsi="Arial" w:cs="Arial"/>
          <w:color w:val="000000"/>
        </w:rPr>
        <w:t xml:space="preserve"> em outras localidades, a fim de justificar o valor do serviço</w:t>
      </w:r>
      <w:r w:rsidR="00194917" w:rsidRPr="00063ACE">
        <w:rPr>
          <w:rFonts w:ascii="Arial" w:hAnsi="Arial" w:cs="Arial"/>
          <w:color w:val="000000"/>
        </w:rPr>
        <w:t xml:space="preserve">. </w:t>
      </w:r>
    </w:p>
    <w:p w14:paraId="5FD821F0" w14:textId="77777777" w:rsidR="00063ACE" w:rsidRPr="00063ACE" w:rsidRDefault="00063ACE" w:rsidP="00063ACE">
      <w:pPr>
        <w:pStyle w:val="NormalWeb"/>
        <w:spacing w:before="0" w:beforeAutospacing="0" w:after="0" w:afterAutospacing="0"/>
        <w:jc w:val="both"/>
        <w:rPr>
          <w:rFonts w:ascii="Arial" w:hAnsi="Arial" w:cs="Arial"/>
          <w:b/>
          <w:bCs/>
        </w:rPr>
      </w:pPr>
    </w:p>
    <w:p w14:paraId="6802C069" w14:textId="77777777" w:rsidR="002C3A68" w:rsidRPr="00063ACE" w:rsidRDefault="0097213F" w:rsidP="00063ACE">
      <w:pPr>
        <w:pStyle w:val="Normal2"/>
        <w:spacing w:after="0" w:line="240" w:lineRule="auto"/>
        <w:rPr>
          <w:rFonts w:ascii="Arial" w:hAnsi="Arial" w:cs="Arial"/>
          <w:b/>
          <w:bCs/>
          <w:sz w:val="24"/>
          <w:szCs w:val="24"/>
        </w:rPr>
      </w:pPr>
      <w:r w:rsidRPr="00063ACE">
        <w:rPr>
          <w:rFonts w:ascii="Arial" w:hAnsi="Arial" w:cs="Arial"/>
          <w:b/>
          <w:bCs/>
          <w:sz w:val="24"/>
          <w:szCs w:val="24"/>
        </w:rPr>
        <w:t xml:space="preserve">4. </w:t>
      </w:r>
      <w:r w:rsidR="002C3A68" w:rsidRPr="00063ACE">
        <w:rPr>
          <w:rFonts w:ascii="Arial" w:hAnsi="Arial" w:cs="Arial"/>
          <w:b/>
          <w:bCs/>
          <w:sz w:val="24"/>
          <w:szCs w:val="24"/>
        </w:rPr>
        <w:t xml:space="preserve">PARTICIPAÇÃO NA </w:t>
      </w:r>
      <w:r w:rsidR="002B2266" w:rsidRPr="00063ACE">
        <w:rPr>
          <w:rFonts w:ascii="Arial" w:hAnsi="Arial" w:cs="Arial"/>
          <w:b/>
          <w:bCs/>
          <w:sz w:val="24"/>
          <w:szCs w:val="24"/>
        </w:rPr>
        <w:t>INEXIGIBILIDADE</w:t>
      </w:r>
      <w:r w:rsidR="00124CB0" w:rsidRPr="00063ACE">
        <w:rPr>
          <w:rFonts w:ascii="Arial" w:hAnsi="Arial" w:cs="Arial"/>
          <w:b/>
          <w:bCs/>
          <w:sz w:val="24"/>
          <w:szCs w:val="24"/>
        </w:rPr>
        <w:t>.</w:t>
      </w:r>
    </w:p>
    <w:p w14:paraId="4C9C7980" w14:textId="77777777" w:rsidR="00024313" w:rsidRPr="00063ACE" w:rsidRDefault="00040CE8" w:rsidP="00063ACE">
      <w:pPr>
        <w:tabs>
          <w:tab w:val="left" w:pos="2355"/>
        </w:tabs>
        <w:jc w:val="both"/>
        <w:rPr>
          <w:sz w:val="24"/>
          <w:szCs w:val="24"/>
          <w:lang w:eastAsia="pt-BR"/>
        </w:rPr>
      </w:pPr>
      <w:r w:rsidRPr="00063ACE">
        <w:rPr>
          <w:sz w:val="24"/>
          <w:szCs w:val="24"/>
          <w:lang w:eastAsia="pt-BR"/>
        </w:rPr>
        <w:t>A</w:t>
      </w:r>
      <w:r w:rsidR="00634EFD" w:rsidRPr="00063ACE">
        <w:rPr>
          <w:sz w:val="24"/>
          <w:szCs w:val="24"/>
          <w:lang w:eastAsia="pt-BR"/>
        </w:rPr>
        <w:t xml:space="preserve"> </w:t>
      </w:r>
      <w:r w:rsidR="005006A3" w:rsidRPr="00063ACE">
        <w:rPr>
          <w:sz w:val="24"/>
          <w:szCs w:val="24"/>
          <w:lang w:eastAsia="pt-BR"/>
        </w:rPr>
        <w:t>contratad</w:t>
      </w:r>
      <w:r w:rsidRPr="00063ACE">
        <w:rPr>
          <w:sz w:val="24"/>
          <w:szCs w:val="24"/>
          <w:lang w:eastAsia="pt-BR"/>
        </w:rPr>
        <w:t>a</w:t>
      </w:r>
      <w:r w:rsidR="00634EFD" w:rsidRPr="00063ACE">
        <w:rPr>
          <w:sz w:val="24"/>
          <w:szCs w:val="24"/>
          <w:lang w:eastAsia="pt-BR"/>
        </w:rPr>
        <w:t xml:space="preserve"> </w:t>
      </w:r>
      <w:r w:rsidR="00176992" w:rsidRPr="00063ACE">
        <w:rPr>
          <w:sz w:val="24"/>
          <w:szCs w:val="24"/>
          <w:lang w:eastAsia="pt-BR"/>
        </w:rPr>
        <w:t>encaminhará</w:t>
      </w:r>
      <w:r w:rsidR="00634EFD" w:rsidRPr="00063ACE">
        <w:rPr>
          <w:sz w:val="24"/>
          <w:szCs w:val="24"/>
          <w:lang w:eastAsia="pt-BR"/>
        </w:rPr>
        <w:t xml:space="preserve"> a proposta com a descrição </w:t>
      </w:r>
      <w:r w:rsidR="005006A3" w:rsidRPr="00063ACE">
        <w:rPr>
          <w:sz w:val="24"/>
          <w:szCs w:val="24"/>
          <w:lang w:eastAsia="pt-BR"/>
        </w:rPr>
        <w:t xml:space="preserve">do objeto ofertado, o preço, </w:t>
      </w:r>
      <w:r w:rsidR="00634EFD" w:rsidRPr="00063ACE">
        <w:rPr>
          <w:sz w:val="24"/>
          <w:szCs w:val="24"/>
          <w:lang w:eastAsia="pt-BR"/>
        </w:rPr>
        <w:t xml:space="preserve">os dados da empresa e </w:t>
      </w:r>
      <w:r w:rsidR="005006A3" w:rsidRPr="00063ACE">
        <w:rPr>
          <w:sz w:val="24"/>
          <w:szCs w:val="24"/>
          <w:lang w:eastAsia="pt-BR"/>
        </w:rPr>
        <w:t xml:space="preserve">de </w:t>
      </w:r>
      <w:r w:rsidR="00634EFD" w:rsidRPr="00063ACE">
        <w:rPr>
          <w:sz w:val="24"/>
          <w:szCs w:val="24"/>
          <w:lang w:eastAsia="pt-BR"/>
        </w:rPr>
        <w:t>seus sócios.</w:t>
      </w:r>
      <w:r w:rsidR="005006A3" w:rsidRPr="00063ACE">
        <w:rPr>
          <w:sz w:val="24"/>
          <w:szCs w:val="24"/>
          <w:lang w:eastAsia="pt-BR"/>
        </w:rPr>
        <w:t xml:space="preserve"> Juntamente com as certidões trabalhistas e de regularidade fiscal e jurídica</w:t>
      </w:r>
      <w:r w:rsidR="00024313" w:rsidRPr="00063ACE">
        <w:rPr>
          <w:sz w:val="24"/>
          <w:szCs w:val="24"/>
          <w:lang w:eastAsia="pt-BR"/>
        </w:rPr>
        <w:t>.</w:t>
      </w:r>
      <w:r w:rsidR="005006A3" w:rsidRPr="00063ACE">
        <w:rPr>
          <w:sz w:val="24"/>
          <w:szCs w:val="24"/>
          <w:lang w:eastAsia="pt-BR"/>
        </w:rPr>
        <w:t xml:space="preserve"> </w:t>
      </w:r>
    </w:p>
    <w:p w14:paraId="29EE074E" w14:textId="77777777" w:rsidR="00634EFD" w:rsidRPr="00063ACE" w:rsidRDefault="00634EFD" w:rsidP="00063ACE">
      <w:pPr>
        <w:tabs>
          <w:tab w:val="left" w:pos="2355"/>
        </w:tabs>
        <w:jc w:val="both"/>
        <w:rPr>
          <w:sz w:val="24"/>
          <w:szCs w:val="24"/>
          <w:lang w:eastAsia="pt-BR"/>
        </w:rPr>
      </w:pPr>
      <w:r w:rsidRPr="00063ACE">
        <w:rPr>
          <w:sz w:val="24"/>
          <w:szCs w:val="24"/>
          <w:lang w:eastAsia="pt-BR"/>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B9B1314" w14:textId="77777777" w:rsidR="00634EFD" w:rsidRPr="00063ACE" w:rsidRDefault="00C5363B" w:rsidP="00063ACE">
      <w:pPr>
        <w:tabs>
          <w:tab w:val="left" w:pos="2355"/>
        </w:tabs>
        <w:jc w:val="both"/>
        <w:rPr>
          <w:sz w:val="24"/>
          <w:szCs w:val="24"/>
          <w:lang w:eastAsia="pt-BR"/>
        </w:rPr>
      </w:pPr>
      <w:r w:rsidRPr="00063ACE">
        <w:rPr>
          <w:sz w:val="24"/>
          <w:szCs w:val="24"/>
          <w:lang w:eastAsia="pt-BR"/>
        </w:rPr>
        <w:lastRenderedPageBreak/>
        <w:t xml:space="preserve">Os preços ofertados </w:t>
      </w:r>
      <w:r w:rsidR="00634EFD" w:rsidRPr="00063ACE">
        <w:rPr>
          <w:sz w:val="24"/>
          <w:szCs w:val="24"/>
          <w:lang w:eastAsia="pt-BR"/>
        </w:rPr>
        <w:t>serão de exclusiva responsabilidade do fornecedor, não lhe assistindo o direito de pleitear qualquer alteração, sob alegação de erro, omissão ou qualquer outro pretexto.</w:t>
      </w:r>
    </w:p>
    <w:p w14:paraId="7737B4A3" w14:textId="77777777" w:rsidR="00634EFD" w:rsidRPr="00063ACE" w:rsidRDefault="005006A3" w:rsidP="00063ACE">
      <w:pPr>
        <w:tabs>
          <w:tab w:val="left" w:pos="2355"/>
        </w:tabs>
        <w:jc w:val="both"/>
        <w:rPr>
          <w:sz w:val="24"/>
          <w:szCs w:val="24"/>
          <w:lang w:eastAsia="pt-BR"/>
        </w:rPr>
      </w:pPr>
      <w:r w:rsidRPr="00063ACE">
        <w:rPr>
          <w:sz w:val="24"/>
          <w:szCs w:val="24"/>
          <w:lang w:eastAsia="pt-BR"/>
        </w:rPr>
        <w:t>A apresentação da proposta</w:t>
      </w:r>
      <w:r w:rsidR="00634EFD" w:rsidRPr="00063ACE">
        <w:rPr>
          <w:sz w:val="24"/>
          <w:szCs w:val="24"/>
          <w:lang w:eastAsia="pt-BR"/>
        </w:rPr>
        <w:t xml:space="preserve"> implica obrigatoriedade do cumprimento das disposições nelas contidas, em conformidade com o que dispõe este Termo de Referência, assumindo o proponente o compromisso de executar os serviços nos seus termos</w:t>
      </w:r>
      <w:r w:rsidRPr="00063ACE">
        <w:rPr>
          <w:sz w:val="24"/>
          <w:szCs w:val="24"/>
          <w:lang w:eastAsia="pt-BR"/>
        </w:rPr>
        <w:t>.</w:t>
      </w:r>
    </w:p>
    <w:p w14:paraId="2F19D145" w14:textId="77777777" w:rsidR="00C5363B" w:rsidRPr="00063ACE" w:rsidRDefault="00C5363B" w:rsidP="00063ACE">
      <w:pPr>
        <w:tabs>
          <w:tab w:val="left" w:pos="2355"/>
        </w:tabs>
        <w:jc w:val="both"/>
        <w:rPr>
          <w:sz w:val="24"/>
          <w:szCs w:val="24"/>
          <w:lang w:eastAsia="pt-BR"/>
        </w:rPr>
      </w:pPr>
    </w:p>
    <w:p w14:paraId="0C7E07E1" w14:textId="77777777" w:rsidR="00B24EE2" w:rsidRPr="00063ACE" w:rsidRDefault="0097213F" w:rsidP="00063ACE">
      <w:pPr>
        <w:pStyle w:val="Ttulo11"/>
        <w:ind w:left="0"/>
        <w:rPr>
          <w:rFonts w:ascii="Arial" w:hAnsi="Arial" w:cs="Arial"/>
        </w:rPr>
      </w:pPr>
      <w:r w:rsidRPr="00063ACE">
        <w:rPr>
          <w:rFonts w:ascii="Arial" w:hAnsi="Arial" w:cs="Arial"/>
        </w:rPr>
        <w:t>5</w:t>
      </w:r>
      <w:r w:rsidR="00124CB0" w:rsidRPr="00063ACE">
        <w:rPr>
          <w:rFonts w:ascii="Arial" w:hAnsi="Arial" w:cs="Arial"/>
        </w:rPr>
        <w:t xml:space="preserve">. </w:t>
      </w:r>
      <w:r w:rsidR="00B24EE2" w:rsidRPr="00063ACE">
        <w:rPr>
          <w:rFonts w:ascii="Arial" w:hAnsi="Arial" w:cs="Arial"/>
        </w:rPr>
        <w:t>FORMA,</w:t>
      </w:r>
      <w:r w:rsidR="00B24EE2" w:rsidRPr="00063ACE">
        <w:rPr>
          <w:rFonts w:ascii="Arial" w:hAnsi="Arial" w:cs="Arial"/>
          <w:spacing w:val="-2"/>
        </w:rPr>
        <w:t xml:space="preserve"> </w:t>
      </w:r>
      <w:r w:rsidR="00B24EE2" w:rsidRPr="00063ACE">
        <w:rPr>
          <w:rFonts w:ascii="Arial" w:hAnsi="Arial" w:cs="Arial"/>
        </w:rPr>
        <w:t>PRAZO</w:t>
      </w:r>
      <w:r w:rsidR="00B24EE2" w:rsidRPr="00063ACE">
        <w:rPr>
          <w:rFonts w:ascii="Arial" w:hAnsi="Arial" w:cs="Arial"/>
          <w:spacing w:val="54"/>
        </w:rPr>
        <w:t xml:space="preserve"> </w:t>
      </w:r>
      <w:r w:rsidR="00B24EE2" w:rsidRPr="00063ACE">
        <w:rPr>
          <w:rFonts w:ascii="Arial" w:hAnsi="Arial" w:cs="Arial"/>
        </w:rPr>
        <w:t>E</w:t>
      </w:r>
      <w:r w:rsidR="00B24EE2" w:rsidRPr="00063ACE">
        <w:rPr>
          <w:rFonts w:ascii="Arial" w:hAnsi="Arial" w:cs="Arial"/>
          <w:spacing w:val="-3"/>
        </w:rPr>
        <w:t xml:space="preserve"> </w:t>
      </w:r>
      <w:r w:rsidR="00B24EE2" w:rsidRPr="00063ACE">
        <w:rPr>
          <w:rFonts w:ascii="Arial" w:hAnsi="Arial" w:cs="Arial"/>
        </w:rPr>
        <w:t>LOCAL:</w:t>
      </w:r>
    </w:p>
    <w:p w14:paraId="5A0104F9" w14:textId="737BC8EE" w:rsidR="00DE616D" w:rsidRPr="00063ACE" w:rsidRDefault="00DE616D" w:rsidP="00063ACE">
      <w:pPr>
        <w:jc w:val="both"/>
        <w:rPr>
          <w:sz w:val="24"/>
          <w:szCs w:val="24"/>
        </w:rPr>
      </w:pPr>
      <w:r w:rsidRPr="00063ACE">
        <w:rPr>
          <w:sz w:val="24"/>
          <w:szCs w:val="24"/>
        </w:rPr>
        <w:t xml:space="preserve">O fornecimento da referida ferramenta “Funil de Aprimoramento do PAIF se </w:t>
      </w:r>
      <w:r w:rsidR="00063ACE" w:rsidRPr="00063ACE">
        <w:rPr>
          <w:sz w:val="24"/>
          <w:szCs w:val="24"/>
        </w:rPr>
        <w:t>dará através</w:t>
      </w:r>
      <w:r w:rsidRPr="00063ACE">
        <w:rPr>
          <w:sz w:val="24"/>
          <w:szCs w:val="24"/>
        </w:rPr>
        <w:t xml:space="preserve"> da Empresa PINCOLINI E DALZOCHIO EDUCAÇÃO E COMUNICAÇÃO VISUAL LTDA, estabelecida no município de Farroupilha, Rio Grande do Sul, Estrada do Rio </w:t>
      </w:r>
      <w:proofErr w:type="spellStart"/>
      <w:r w:rsidRPr="00063ACE">
        <w:rPr>
          <w:sz w:val="24"/>
          <w:szCs w:val="24"/>
        </w:rPr>
        <w:t>Buratti</w:t>
      </w:r>
      <w:proofErr w:type="spellEnd"/>
      <w:r w:rsidRPr="00063ACE">
        <w:rPr>
          <w:sz w:val="24"/>
          <w:szCs w:val="24"/>
        </w:rPr>
        <w:t xml:space="preserve">, n°760, inscrita no CNPJ sob o n° 28.701.927/0001-78.  </w:t>
      </w:r>
    </w:p>
    <w:p w14:paraId="7428B42C" w14:textId="5D1AC087" w:rsidR="00DE616D" w:rsidRPr="00063ACE" w:rsidRDefault="00063ACE" w:rsidP="00063ACE">
      <w:pPr>
        <w:jc w:val="both"/>
        <w:rPr>
          <w:sz w:val="24"/>
          <w:szCs w:val="24"/>
        </w:rPr>
      </w:pPr>
      <w:r w:rsidRPr="00063ACE">
        <w:rPr>
          <w:sz w:val="24"/>
          <w:szCs w:val="24"/>
        </w:rPr>
        <w:t>A entrega</w:t>
      </w:r>
      <w:r w:rsidR="00DE616D" w:rsidRPr="00063ACE">
        <w:rPr>
          <w:sz w:val="24"/>
          <w:szCs w:val="24"/>
        </w:rPr>
        <w:t xml:space="preserve"> de todo o material que compõe o Funil de Aprimoramento do PAIF será na modalidade digital, através do e-mail institucional  </w:t>
      </w:r>
      <w:hyperlink r:id="rId9">
        <w:r w:rsidR="00DE616D" w:rsidRPr="00063ACE">
          <w:rPr>
            <w:sz w:val="24"/>
            <w:szCs w:val="24"/>
          </w:rPr>
          <w:t>gestao.trabalho@sapucaiadosul.rs.gov.br</w:t>
        </w:r>
      </w:hyperlink>
      <w:r w:rsidR="00DE616D" w:rsidRPr="00063ACE">
        <w:rPr>
          <w:sz w:val="24"/>
          <w:szCs w:val="24"/>
        </w:rPr>
        <w:t xml:space="preserve"> após a autorização do empenho. </w:t>
      </w:r>
      <w:r w:rsidRPr="00063ACE">
        <w:rPr>
          <w:sz w:val="24"/>
          <w:szCs w:val="24"/>
        </w:rPr>
        <w:t>As orientações/capacitações para a aplicação da ferramenta serão</w:t>
      </w:r>
      <w:r w:rsidR="00DE616D" w:rsidRPr="00063ACE">
        <w:rPr>
          <w:sz w:val="24"/>
          <w:szCs w:val="24"/>
        </w:rPr>
        <w:t xml:space="preserve"> através do manual que integra o material da ferramenta.</w:t>
      </w:r>
    </w:p>
    <w:p w14:paraId="5894F584" w14:textId="77777777" w:rsidR="00DE616D" w:rsidRPr="00063ACE" w:rsidRDefault="00DE616D" w:rsidP="00063ACE">
      <w:pPr>
        <w:pBdr>
          <w:top w:val="nil"/>
          <w:left w:val="nil"/>
          <w:bottom w:val="nil"/>
          <w:right w:val="nil"/>
          <w:between w:val="nil"/>
        </w:pBdr>
        <w:jc w:val="both"/>
        <w:rPr>
          <w:sz w:val="24"/>
          <w:szCs w:val="24"/>
        </w:rPr>
      </w:pPr>
      <w:r w:rsidRPr="00063ACE">
        <w:rPr>
          <w:sz w:val="24"/>
          <w:szCs w:val="24"/>
        </w:rPr>
        <w:t>A contar, após a entrega do material, o</w:t>
      </w:r>
      <w:r w:rsidRPr="00063ACE">
        <w:rPr>
          <w:color w:val="000000"/>
          <w:sz w:val="24"/>
          <w:szCs w:val="24"/>
        </w:rPr>
        <w:t xml:space="preserve"> fornecimento </w:t>
      </w:r>
      <w:r w:rsidRPr="00063ACE">
        <w:rPr>
          <w:sz w:val="24"/>
          <w:szCs w:val="24"/>
        </w:rPr>
        <w:t>do instrumental</w:t>
      </w:r>
      <w:r w:rsidRPr="00063ACE">
        <w:rPr>
          <w:color w:val="000000"/>
          <w:sz w:val="24"/>
          <w:szCs w:val="24"/>
        </w:rPr>
        <w:t xml:space="preserve"> se dar</w:t>
      </w:r>
      <w:r w:rsidRPr="00063ACE">
        <w:rPr>
          <w:sz w:val="24"/>
          <w:szCs w:val="24"/>
        </w:rPr>
        <w:t>á</w:t>
      </w:r>
      <w:r w:rsidRPr="00063ACE">
        <w:rPr>
          <w:color w:val="000000"/>
          <w:sz w:val="24"/>
          <w:szCs w:val="24"/>
        </w:rPr>
        <w:t xml:space="preserve"> através da</w:t>
      </w:r>
      <w:r w:rsidRPr="00063ACE">
        <w:rPr>
          <w:sz w:val="24"/>
          <w:szCs w:val="24"/>
        </w:rPr>
        <w:t xml:space="preserve"> Gestão do Trabalho e Educação Permanente em conjunto com cada equipamento da assistência social, ou seja, após definido cronograma, cada CRAS do município usufruirá do instrumento para fortalecer a aprimorar suas práticas cotidianas no atendimento da população em situação de vulnerabilidade social.</w:t>
      </w:r>
    </w:p>
    <w:p w14:paraId="659BBAC4" w14:textId="77777777" w:rsidR="00B24EE2" w:rsidRPr="00063ACE" w:rsidRDefault="00B24EE2" w:rsidP="00063ACE">
      <w:pPr>
        <w:pStyle w:val="Normal2"/>
        <w:spacing w:after="0" w:line="240" w:lineRule="auto"/>
        <w:jc w:val="both"/>
        <w:rPr>
          <w:rFonts w:ascii="Arial" w:hAnsi="Arial" w:cs="Arial"/>
          <w:b/>
          <w:bCs/>
          <w:sz w:val="24"/>
          <w:szCs w:val="24"/>
        </w:rPr>
      </w:pPr>
    </w:p>
    <w:p w14:paraId="2258EE09" w14:textId="77777777" w:rsidR="00A9593F" w:rsidRPr="00063ACE" w:rsidRDefault="0097213F" w:rsidP="00063ACE">
      <w:pPr>
        <w:pStyle w:val="Normal2"/>
        <w:spacing w:after="0" w:line="240" w:lineRule="auto"/>
        <w:rPr>
          <w:rFonts w:ascii="Arial" w:hAnsi="Arial" w:cs="Arial"/>
          <w:b/>
          <w:bCs/>
          <w:sz w:val="24"/>
          <w:szCs w:val="24"/>
        </w:rPr>
      </w:pPr>
      <w:r w:rsidRPr="00063ACE">
        <w:rPr>
          <w:rFonts w:ascii="Arial" w:hAnsi="Arial" w:cs="Arial"/>
          <w:b/>
          <w:bCs/>
          <w:sz w:val="24"/>
          <w:szCs w:val="24"/>
        </w:rPr>
        <w:t>6</w:t>
      </w:r>
      <w:r w:rsidR="00124CB0" w:rsidRPr="00063ACE">
        <w:rPr>
          <w:rFonts w:ascii="Arial" w:hAnsi="Arial" w:cs="Arial"/>
          <w:b/>
          <w:bCs/>
          <w:sz w:val="24"/>
          <w:szCs w:val="24"/>
        </w:rPr>
        <w:t xml:space="preserve">. </w:t>
      </w:r>
      <w:r w:rsidR="00B24EE2" w:rsidRPr="00063ACE">
        <w:rPr>
          <w:rFonts w:ascii="Arial" w:hAnsi="Arial" w:cs="Arial"/>
          <w:b/>
          <w:bCs/>
          <w:sz w:val="24"/>
          <w:szCs w:val="24"/>
        </w:rPr>
        <w:t xml:space="preserve">ASPECTOS DA </w:t>
      </w:r>
      <w:r w:rsidR="00A9593F" w:rsidRPr="00063ACE">
        <w:rPr>
          <w:rFonts w:ascii="Arial" w:hAnsi="Arial" w:cs="Arial"/>
          <w:b/>
          <w:bCs/>
          <w:sz w:val="24"/>
          <w:szCs w:val="24"/>
        </w:rPr>
        <w:t>CONTRATAÇÃO</w:t>
      </w:r>
    </w:p>
    <w:p w14:paraId="48B09A46" w14:textId="77777777" w:rsidR="00A9593F" w:rsidRPr="00063ACE" w:rsidRDefault="005D1BD4" w:rsidP="00063ACE">
      <w:pPr>
        <w:pStyle w:val="Normal2"/>
        <w:spacing w:after="0" w:line="240" w:lineRule="auto"/>
        <w:jc w:val="both"/>
        <w:rPr>
          <w:rFonts w:ascii="Arial" w:hAnsi="Arial" w:cs="Arial"/>
          <w:sz w:val="24"/>
          <w:szCs w:val="24"/>
        </w:rPr>
      </w:pPr>
      <w:r w:rsidRPr="00063ACE">
        <w:rPr>
          <w:rFonts w:ascii="Arial" w:hAnsi="Arial" w:cs="Arial"/>
          <w:sz w:val="24"/>
          <w:szCs w:val="24"/>
        </w:rPr>
        <w:t>S</w:t>
      </w:r>
      <w:r w:rsidR="00A9593F" w:rsidRPr="00063ACE">
        <w:rPr>
          <w:rFonts w:ascii="Arial" w:hAnsi="Arial" w:cs="Arial"/>
          <w:sz w:val="24"/>
          <w:szCs w:val="24"/>
        </w:rPr>
        <w:t xml:space="preserve">erá firmado Termo de Contrato ou </w:t>
      </w:r>
      <w:r w:rsidRPr="00063ACE">
        <w:rPr>
          <w:rFonts w:ascii="Arial" w:hAnsi="Arial" w:cs="Arial"/>
          <w:sz w:val="24"/>
          <w:szCs w:val="24"/>
        </w:rPr>
        <w:t xml:space="preserve">emitido instrumento equivalente para formalização da contratação. </w:t>
      </w:r>
      <w:r w:rsidR="00A9593F" w:rsidRPr="00063ACE">
        <w:rPr>
          <w:rFonts w:ascii="Arial" w:hAnsi="Arial" w:cs="Arial"/>
          <w:sz w:val="24"/>
          <w:szCs w:val="24"/>
        </w:rPr>
        <w:t xml:space="preserve">O </w:t>
      </w:r>
      <w:r w:rsidR="00E85E90" w:rsidRPr="00063ACE">
        <w:rPr>
          <w:rFonts w:ascii="Arial" w:hAnsi="Arial" w:cs="Arial"/>
          <w:sz w:val="24"/>
          <w:szCs w:val="24"/>
        </w:rPr>
        <w:t>contratado</w:t>
      </w:r>
      <w:r w:rsidR="00A9593F" w:rsidRPr="00063ACE">
        <w:rPr>
          <w:rFonts w:ascii="Arial" w:hAnsi="Arial" w:cs="Arial"/>
          <w:sz w:val="24"/>
          <w:szCs w:val="24"/>
        </w:rPr>
        <w:t xml:space="preserve"> terá o prazo de 48 (quarenta e oito) horas úteis, contados a partir da data de sua convocação, para assinar o Termo de Contrato ou aceitar instrumento equivalente, conforme o caso (Nota de Empenho), sob pena de decair do direito à contratação, sem prejuízo das sanções previstas neste Termo de Referência.</w:t>
      </w:r>
    </w:p>
    <w:p w14:paraId="3A1B4273" w14:textId="77777777" w:rsidR="00A9593F" w:rsidRPr="00063ACE" w:rsidRDefault="00A9593F" w:rsidP="00063ACE">
      <w:pPr>
        <w:pStyle w:val="Normal2"/>
        <w:spacing w:after="0" w:line="240" w:lineRule="auto"/>
        <w:jc w:val="both"/>
        <w:rPr>
          <w:rFonts w:ascii="Arial" w:hAnsi="Arial" w:cs="Arial"/>
          <w:sz w:val="24"/>
          <w:szCs w:val="24"/>
        </w:rPr>
      </w:pPr>
      <w:r w:rsidRPr="00063ACE">
        <w:rPr>
          <w:rFonts w:ascii="Arial" w:hAnsi="Arial" w:cs="Arial"/>
          <w:sz w:val="24"/>
          <w:szCs w:val="24"/>
        </w:rPr>
        <w:t xml:space="preserve">O prazo previsto para assinatura do contrato ou aceitação da nota de empenho ou instrumento equivalente poderá ser prorrogado </w:t>
      </w:r>
      <w:r w:rsidR="005D1BD4" w:rsidRPr="00063ACE">
        <w:rPr>
          <w:rFonts w:ascii="Arial" w:hAnsi="Arial" w:cs="Arial"/>
          <w:sz w:val="24"/>
          <w:szCs w:val="24"/>
        </w:rPr>
        <w:t>0</w:t>
      </w:r>
      <w:r w:rsidRPr="00063ACE">
        <w:rPr>
          <w:rFonts w:ascii="Arial" w:hAnsi="Arial" w:cs="Arial"/>
          <w:sz w:val="24"/>
          <w:szCs w:val="24"/>
        </w:rPr>
        <w:t xml:space="preserve">1 (uma) vez, por igual período, por solicitação justificada do </w:t>
      </w:r>
      <w:r w:rsidR="00E85E90" w:rsidRPr="00063ACE">
        <w:rPr>
          <w:rFonts w:ascii="Arial" w:hAnsi="Arial" w:cs="Arial"/>
          <w:sz w:val="24"/>
          <w:szCs w:val="24"/>
        </w:rPr>
        <w:t>fornecedor</w:t>
      </w:r>
      <w:r w:rsidRPr="00063ACE">
        <w:rPr>
          <w:rFonts w:ascii="Arial" w:hAnsi="Arial" w:cs="Arial"/>
          <w:sz w:val="24"/>
          <w:szCs w:val="24"/>
        </w:rPr>
        <w:t xml:space="preserve"> e aceita pela Administração.</w:t>
      </w:r>
    </w:p>
    <w:p w14:paraId="42D11982" w14:textId="77777777" w:rsidR="00A9593F" w:rsidRPr="00063ACE" w:rsidRDefault="00A9593F" w:rsidP="00063ACE">
      <w:pPr>
        <w:pStyle w:val="Normal2"/>
        <w:spacing w:after="0" w:line="240" w:lineRule="auto"/>
        <w:jc w:val="both"/>
        <w:rPr>
          <w:rFonts w:ascii="Arial" w:hAnsi="Arial" w:cs="Arial"/>
          <w:sz w:val="24"/>
          <w:szCs w:val="24"/>
        </w:rPr>
      </w:pPr>
      <w:r w:rsidRPr="00063ACE">
        <w:rPr>
          <w:rFonts w:ascii="Arial" w:hAnsi="Arial" w:cs="Arial"/>
          <w:sz w:val="24"/>
          <w:szCs w:val="24"/>
        </w:rPr>
        <w:t>O Aceite da Nota de Empenho ou do instrumento equivalente, emitida à empresa adjudicada, implica no reconhecimento de que:</w:t>
      </w:r>
    </w:p>
    <w:p w14:paraId="6ACC60FF" w14:textId="77777777" w:rsidR="00A9593F" w:rsidRPr="00063ACE" w:rsidRDefault="00B24EE2" w:rsidP="00063ACE">
      <w:pPr>
        <w:pStyle w:val="Normal2"/>
        <w:numPr>
          <w:ilvl w:val="0"/>
          <w:numId w:val="36"/>
        </w:numPr>
        <w:spacing w:after="0" w:line="240" w:lineRule="auto"/>
        <w:ind w:left="0" w:firstLine="0"/>
        <w:jc w:val="both"/>
        <w:rPr>
          <w:rFonts w:ascii="Arial" w:hAnsi="Arial" w:cs="Arial"/>
          <w:sz w:val="24"/>
          <w:szCs w:val="24"/>
        </w:rPr>
      </w:pPr>
      <w:r w:rsidRPr="00063ACE">
        <w:rPr>
          <w:rFonts w:ascii="Arial" w:hAnsi="Arial" w:cs="Arial"/>
          <w:sz w:val="24"/>
          <w:szCs w:val="24"/>
        </w:rPr>
        <w:t>Referida</w:t>
      </w:r>
      <w:r w:rsidR="00A9593F" w:rsidRPr="00063ACE">
        <w:rPr>
          <w:rFonts w:ascii="Arial" w:hAnsi="Arial" w:cs="Arial"/>
          <w:sz w:val="24"/>
          <w:szCs w:val="24"/>
        </w:rPr>
        <w:t xml:space="preserve"> Nota está substituindo o contrato, aplicando-se à relação de negócios ali estabelecida as disposições da Lei nº 14.133, de 2021;</w:t>
      </w:r>
    </w:p>
    <w:p w14:paraId="3DB20F7F" w14:textId="77777777" w:rsidR="00A9593F" w:rsidRPr="00063ACE" w:rsidRDefault="00B24EE2" w:rsidP="00063ACE">
      <w:pPr>
        <w:pStyle w:val="Normal2"/>
        <w:numPr>
          <w:ilvl w:val="0"/>
          <w:numId w:val="36"/>
        </w:numPr>
        <w:spacing w:after="0" w:line="240" w:lineRule="auto"/>
        <w:ind w:left="0" w:firstLine="0"/>
        <w:jc w:val="both"/>
        <w:rPr>
          <w:rFonts w:ascii="Arial" w:hAnsi="Arial" w:cs="Arial"/>
          <w:sz w:val="24"/>
          <w:szCs w:val="24"/>
        </w:rPr>
      </w:pPr>
      <w:r w:rsidRPr="00063ACE">
        <w:rPr>
          <w:rFonts w:ascii="Arial" w:hAnsi="Arial" w:cs="Arial"/>
          <w:sz w:val="24"/>
          <w:szCs w:val="24"/>
        </w:rPr>
        <w:t>A</w:t>
      </w:r>
      <w:r w:rsidR="00A9593F" w:rsidRPr="00063ACE">
        <w:rPr>
          <w:rFonts w:ascii="Arial" w:hAnsi="Arial" w:cs="Arial"/>
          <w:sz w:val="24"/>
          <w:szCs w:val="24"/>
        </w:rPr>
        <w:t xml:space="preserve"> contratada se vincula à sua proposta e às previsões contidas no Termo de Referência e seus anexos;</w:t>
      </w:r>
    </w:p>
    <w:p w14:paraId="73095486" w14:textId="77777777" w:rsidR="00A9593F" w:rsidRPr="00063ACE" w:rsidRDefault="00A9593F" w:rsidP="00063ACE">
      <w:pPr>
        <w:pStyle w:val="Normal2"/>
        <w:numPr>
          <w:ilvl w:val="0"/>
          <w:numId w:val="36"/>
        </w:numPr>
        <w:spacing w:after="0" w:line="240" w:lineRule="auto"/>
        <w:ind w:left="0" w:firstLine="0"/>
        <w:jc w:val="both"/>
        <w:rPr>
          <w:rFonts w:ascii="Arial" w:hAnsi="Arial" w:cs="Arial"/>
          <w:sz w:val="24"/>
          <w:szCs w:val="24"/>
        </w:rPr>
      </w:pPr>
      <w:r w:rsidRPr="00063ACE">
        <w:rPr>
          <w:rFonts w:ascii="Arial" w:hAnsi="Arial" w:cs="Arial"/>
          <w:sz w:val="24"/>
          <w:szCs w:val="24"/>
        </w:rPr>
        <w:t>A contratada reconhece que as hipóteses de rescisão são aquelas previstas nos artigos 137 e 138 da Lei nº 14.133/21 e reconhece os direitos da Administração previstos nos artigos 137 a 139 da mesma Lei.</w:t>
      </w:r>
    </w:p>
    <w:p w14:paraId="47FC8D45" w14:textId="77777777" w:rsidR="00A9593F" w:rsidRPr="00063ACE" w:rsidRDefault="00A9593F" w:rsidP="00063ACE">
      <w:pPr>
        <w:pStyle w:val="Normal2"/>
        <w:spacing w:after="0" w:line="240" w:lineRule="auto"/>
        <w:jc w:val="both"/>
        <w:rPr>
          <w:rFonts w:ascii="Arial" w:hAnsi="Arial" w:cs="Arial"/>
          <w:sz w:val="24"/>
          <w:szCs w:val="24"/>
        </w:rPr>
      </w:pPr>
      <w:r w:rsidRPr="00063ACE">
        <w:rPr>
          <w:rFonts w:ascii="Arial" w:hAnsi="Arial" w:cs="Arial"/>
          <w:sz w:val="24"/>
          <w:szCs w:val="24"/>
        </w:rPr>
        <w:lastRenderedPageBreak/>
        <w:t xml:space="preserve">O prazo de vigência da contratação é de </w:t>
      </w:r>
      <w:r w:rsidR="001B2ACF" w:rsidRPr="00063ACE">
        <w:rPr>
          <w:rFonts w:ascii="Arial" w:hAnsi="Arial" w:cs="Arial"/>
          <w:sz w:val="24"/>
          <w:szCs w:val="24"/>
        </w:rPr>
        <w:t>60</w:t>
      </w:r>
      <w:r w:rsidRPr="00063ACE">
        <w:rPr>
          <w:rFonts w:ascii="Arial" w:hAnsi="Arial" w:cs="Arial"/>
          <w:sz w:val="24"/>
          <w:szCs w:val="24"/>
        </w:rPr>
        <w:t xml:space="preserve"> dias, conforme prazo de validade da proposta, prorrogável por igual período a bem do interesse desta Administração.</w:t>
      </w:r>
    </w:p>
    <w:p w14:paraId="3EC45BD2" w14:textId="77777777" w:rsidR="00A9593F" w:rsidRPr="00063ACE" w:rsidRDefault="00A9593F" w:rsidP="00063ACE">
      <w:pPr>
        <w:pStyle w:val="Normal2"/>
        <w:spacing w:after="0" w:line="240" w:lineRule="auto"/>
        <w:jc w:val="both"/>
        <w:rPr>
          <w:rFonts w:ascii="Arial" w:hAnsi="Arial" w:cs="Arial"/>
          <w:sz w:val="24"/>
          <w:szCs w:val="24"/>
        </w:rPr>
      </w:pPr>
      <w:r w:rsidRPr="00063ACE">
        <w:rPr>
          <w:rFonts w:ascii="Arial" w:hAnsi="Arial" w:cs="Arial"/>
          <w:sz w:val="24"/>
          <w:szCs w:val="24"/>
        </w:rPr>
        <w:t>Na assinatura do contrato ou do instrumento equivalente será exigida a comprovação das condições de habilitação e contratação consignadas neste Termo de Referência, que deverão ser mantidas pelo fornecedor durante a vigência do contrato.</w:t>
      </w:r>
    </w:p>
    <w:p w14:paraId="0E035345" w14:textId="77777777" w:rsidR="0097213F" w:rsidRPr="00063ACE" w:rsidRDefault="0097213F" w:rsidP="00063ACE">
      <w:pPr>
        <w:pStyle w:val="NormalWeb"/>
        <w:spacing w:before="0" w:beforeAutospacing="0" w:after="0" w:afterAutospacing="0"/>
        <w:jc w:val="both"/>
        <w:rPr>
          <w:rFonts w:ascii="Arial" w:hAnsi="Arial" w:cs="Arial"/>
          <w:b/>
          <w:bCs/>
          <w:color w:val="000000"/>
        </w:rPr>
      </w:pPr>
      <w:bookmarkStart w:id="1" w:name="art6xxiiib"/>
      <w:bookmarkStart w:id="2" w:name="art6xxiiic"/>
      <w:bookmarkEnd w:id="1"/>
      <w:bookmarkEnd w:id="2"/>
    </w:p>
    <w:p w14:paraId="309E3896" w14:textId="77777777" w:rsidR="00D44CBC" w:rsidRPr="00063ACE" w:rsidRDefault="0097213F" w:rsidP="00063ACE">
      <w:pPr>
        <w:pStyle w:val="NormalWeb"/>
        <w:spacing w:before="0" w:beforeAutospacing="0" w:after="0" w:afterAutospacing="0"/>
        <w:jc w:val="both"/>
        <w:rPr>
          <w:rFonts w:ascii="Arial" w:hAnsi="Arial" w:cs="Arial"/>
          <w:b/>
          <w:bCs/>
          <w:color w:val="000000"/>
        </w:rPr>
      </w:pPr>
      <w:r w:rsidRPr="00063ACE">
        <w:rPr>
          <w:rFonts w:ascii="Arial" w:hAnsi="Arial" w:cs="Arial"/>
          <w:b/>
          <w:bCs/>
          <w:color w:val="000000"/>
        </w:rPr>
        <w:t>7</w:t>
      </w:r>
      <w:r w:rsidR="0045094B" w:rsidRPr="00063ACE">
        <w:rPr>
          <w:rFonts w:ascii="Arial" w:hAnsi="Arial" w:cs="Arial"/>
          <w:b/>
          <w:bCs/>
          <w:color w:val="000000"/>
        </w:rPr>
        <w:t>. D</w:t>
      </w:r>
      <w:r w:rsidR="004567E2" w:rsidRPr="00063ACE">
        <w:rPr>
          <w:rFonts w:ascii="Arial" w:hAnsi="Arial" w:cs="Arial"/>
          <w:b/>
          <w:bCs/>
          <w:color w:val="000000"/>
        </w:rPr>
        <w:t>ESCRIÇÃO DA SOLUÇÃO COMO UM TODO</w:t>
      </w:r>
    </w:p>
    <w:p w14:paraId="40EDA703" w14:textId="77777777" w:rsidR="00966581" w:rsidRPr="00063ACE" w:rsidRDefault="003358E2" w:rsidP="00063ACE">
      <w:pPr>
        <w:widowControl w:val="0"/>
        <w:pBdr>
          <w:top w:val="nil"/>
          <w:left w:val="nil"/>
          <w:bottom w:val="nil"/>
          <w:right w:val="nil"/>
          <w:between w:val="nil"/>
        </w:pBdr>
        <w:tabs>
          <w:tab w:val="left" w:pos="1777"/>
          <w:tab w:val="left" w:pos="8931"/>
          <w:tab w:val="left" w:pos="10348"/>
        </w:tabs>
        <w:ind w:right="140"/>
        <w:jc w:val="both"/>
        <w:rPr>
          <w:color w:val="000000"/>
          <w:sz w:val="24"/>
          <w:szCs w:val="24"/>
        </w:rPr>
      </w:pPr>
      <w:r w:rsidRPr="00063ACE">
        <w:rPr>
          <w:sz w:val="24"/>
          <w:szCs w:val="24"/>
        </w:rPr>
        <w:t>A solução proposta é</w:t>
      </w:r>
      <w:r w:rsidR="00F444FD" w:rsidRPr="00063ACE">
        <w:rPr>
          <w:sz w:val="24"/>
          <w:szCs w:val="24"/>
        </w:rPr>
        <w:t xml:space="preserve"> </w:t>
      </w:r>
      <w:r w:rsidR="005D1BD4" w:rsidRPr="00063ACE">
        <w:rPr>
          <w:sz w:val="24"/>
          <w:szCs w:val="24"/>
        </w:rPr>
        <w:t xml:space="preserve">a contratação </w:t>
      </w:r>
      <w:r w:rsidR="000D4D51" w:rsidRPr="00063ACE">
        <w:rPr>
          <w:sz w:val="24"/>
          <w:szCs w:val="24"/>
        </w:rPr>
        <w:t xml:space="preserve">por Inexigibilidade </w:t>
      </w:r>
      <w:r w:rsidR="00FF12A5" w:rsidRPr="00063ACE">
        <w:rPr>
          <w:sz w:val="24"/>
          <w:szCs w:val="24"/>
        </w:rPr>
        <w:t>de empresa especializada</w:t>
      </w:r>
      <w:r w:rsidR="00966581" w:rsidRPr="00063ACE">
        <w:rPr>
          <w:sz w:val="24"/>
          <w:szCs w:val="24"/>
        </w:rPr>
        <w:t xml:space="preserve"> para aquisição de uma ferramenta de gestão para o aprimoramento </w:t>
      </w:r>
      <w:proofErr w:type="gramStart"/>
      <w:r w:rsidR="00966581" w:rsidRPr="00063ACE">
        <w:rPr>
          <w:sz w:val="24"/>
          <w:szCs w:val="24"/>
        </w:rPr>
        <w:t>do  Serviço</w:t>
      </w:r>
      <w:proofErr w:type="gramEnd"/>
      <w:r w:rsidR="00966581" w:rsidRPr="00063ACE">
        <w:rPr>
          <w:sz w:val="24"/>
          <w:szCs w:val="24"/>
        </w:rPr>
        <w:t xml:space="preserve"> de Proteção e Atendimento Integral à Família (PAIF) nos Centros de Referência de Assistência Social (CRAS) pertencentes a Secretaria Municipal de Desenvolvimento Social de Sapucaia do Sul, conforme descrição apresentada neste Termo.</w:t>
      </w:r>
    </w:p>
    <w:p w14:paraId="782CF3BB" w14:textId="77777777" w:rsidR="005B0DA3" w:rsidRPr="00063ACE" w:rsidRDefault="00E85E90" w:rsidP="00063ACE">
      <w:pPr>
        <w:pBdr>
          <w:top w:val="nil"/>
          <w:left w:val="nil"/>
          <w:bottom w:val="nil"/>
          <w:right w:val="nil"/>
          <w:between w:val="nil"/>
        </w:pBdr>
        <w:ind w:right="137"/>
        <w:jc w:val="both"/>
        <w:rPr>
          <w:sz w:val="24"/>
          <w:szCs w:val="24"/>
        </w:rPr>
      </w:pPr>
      <w:r w:rsidRPr="00063ACE">
        <w:rPr>
          <w:sz w:val="24"/>
          <w:szCs w:val="24"/>
        </w:rPr>
        <w:t xml:space="preserve">A escolha deve-se ao fato </w:t>
      </w:r>
      <w:r w:rsidR="005D1BD4" w:rsidRPr="00063ACE">
        <w:rPr>
          <w:sz w:val="24"/>
          <w:szCs w:val="24"/>
        </w:rPr>
        <w:t xml:space="preserve">da singularidade do serviço contratado, por trata-se de </w:t>
      </w:r>
      <w:r w:rsidR="00FF12A5" w:rsidRPr="00063ACE">
        <w:rPr>
          <w:color w:val="000000"/>
          <w:sz w:val="24"/>
          <w:szCs w:val="24"/>
        </w:rPr>
        <w:t xml:space="preserve">serviços de natureza predominantemente intelectual e com diferencial na proposta da oferta, </w:t>
      </w:r>
      <w:r w:rsidR="005D1BD4" w:rsidRPr="00063ACE">
        <w:rPr>
          <w:sz w:val="24"/>
          <w:szCs w:val="24"/>
        </w:rPr>
        <w:t xml:space="preserve">nos termos da </w:t>
      </w:r>
      <w:r w:rsidRPr="00063ACE">
        <w:rPr>
          <w:sz w:val="24"/>
          <w:szCs w:val="24"/>
        </w:rPr>
        <w:t>Lei nº 14</w:t>
      </w:r>
      <w:r w:rsidR="005B0DA3" w:rsidRPr="00063ACE">
        <w:rPr>
          <w:sz w:val="24"/>
          <w:szCs w:val="24"/>
        </w:rPr>
        <w:t xml:space="preserve">.133/2021, que </w:t>
      </w:r>
      <w:r w:rsidR="005D1BD4" w:rsidRPr="00063ACE">
        <w:rPr>
          <w:sz w:val="24"/>
          <w:szCs w:val="24"/>
        </w:rPr>
        <w:t>prevê em seu artigo 74,</w:t>
      </w:r>
      <w:r w:rsidR="005B0DA3" w:rsidRPr="00063ACE">
        <w:rPr>
          <w:sz w:val="24"/>
          <w:szCs w:val="24"/>
        </w:rPr>
        <w:t xml:space="preserve"> os casos em que se justifica inexigibilidade de licitação devido à inviabilidade de competição.</w:t>
      </w:r>
    </w:p>
    <w:p w14:paraId="6F8F3E5F" w14:textId="77777777" w:rsidR="003358E2" w:rsidRPr="00063ACE" w:rsidRDefault="003358E2" w:rsidP="00063ACE">
      <w:pPr>
        <w:tabs>
          <w:tab w:val="left" w:pos="709"/>
        </w:tabs>
        <w:ind w:right="-1"/>
        <w:jc w:val="both"/>
        <w:rPr>
          <w:sz w:val="24"/>
          <w:szCs w:val="24"/>
        </w:rPr>
      </w:pPr>
      <w:r w:rsidRPr="00063ACE">
        <w:rPr>
          <w:sz w:val="24"/>
          <w:szCs w:val="24"/>
        </w:rPr>
        <w:tab/>
        <w:t>Para a perfeita execução do objeto deste contrato, aplica-se, no que couber, o</w:t>
      </w:r>
      <w:r w:rsidRPr="00063ACE">
        <w:rPr>
          <w:spacing w:val="1"/>
          <w:sz w:val="24"/>
          <w:szCs w:val="24"/>
        </w:rPr>
        <w:t xml:space="preserve"> </w:t>
      </w:r>
      <w:r w:rsidRPr="00063ACE">
        <w:rPr>
          <w:sz w:val="24"/>
          <w:szCs w:val="24"/>
        </w:rPr>
        <w:t>Código</w:t>
      </w:r>
      <w:r w:rsidRPr="00063ACE">
        <w:rPr>
          <w:spacing w:val="-3"/>
          <w:sz w:val="24"/>
          <w:szCs w:val="24"/>
        </w:rPr>
        <w:t xml:space="preserve"> </w:t>
      </w:r>
      <w:r w:rsidRPr="00063ACE">
        <w:rPr>
          <w:sz w:val="24"/>
          <w:szCs w:val="24"/>
        </w:rPr>
        <w:t>de</w:t>
      </w:r>
      <w:r w:rsidRPr="00063ACE">
        <w:rPr>
          <w:spacing w:val="3"/>
          <w:sz w:val="24"/>
          <w:szCs w:val="24"/>
        </w:rPr>
        <w:t xml:space="preserve"> </w:t>
      </w:r>
      <w:r w:rsidRPr="00063ACE">
        <w:rPr>
          <w:sz w:val="24"/>
          <w:szCs w:val="24"/>
        </w:rPr>
        <w:t>Defesa</w:t>
      </w:r>
      <w:r w:rsidRPr="00063ACE">
        <w:rPr>
          <w:spacing w:val="-2"/>
          <w:sz w:val="24"/>
          <w:szCs w:val="24"/>
        </w:rPr>
        <w:t xml:space="preserve"> </w:t>
      </w:r>
      <w:r w:rsidRPr="00063ACE">
        <w:rPr>
          <w:sz w:val="24"/>
          <w:szCs w:val="24"/>
        </w:rPr>
        <w:t>do</w:t>
      </w:r>
      <w:r w:rsidRPr="00063ACE">
        <w:rPr>
          <w:spacing w:val="-2"/>
          <w:sz w:val="24"/>
          <w:szCs w:val="24"/>
        </w:rPr>
        <w:t xml:space="preserve"> </w:t>
      </w:r>
      <w:r w:rsidRPr="00063ACE">
        <w:rPr>
          <w:sz w:val="24"/>
          <w:szCs w:val="24"/>
        </w:rPr>
        <w:t>Consumidor –</w:t>
      </w:r>
      <w:r w:rsidRPr="00063ACE">
        <w:rPr>
          <w:spacing w:val="-2"/>
          <w:sz w:val="24"/>
          <w:szCs w:val="24"/>
        </w:rPr>
        <w:t xml:space="preserve"> </w:t>
      </w:r>
      <w:r w:rsidRPr="00063ACE">
        <w:rPr>
          <w:sz w:val="24"/>
          <w:szCs w:val="24"/>
        </w:rPr>
        <w:t>Lei Nº</w:t>
      </w:r>
      <w:r w:rsidRPr="00063ACE">
        <w:rPr>
          <w:spacing w:val="-3"/>
          <w:sz w:val="24"/>
          <w:szCs w:val="24"/>
        </w:rPr>
        <w:t xml:space="preserve"> </w:t>
      </w:r>
      <w:r w:rsidRPr="00063ACE">
        <w:rPr>
          <w:sz w:val="24"/>
          <w:szCs w:val="24"/>
        </w:rPr>
        <w:t>8.078/1990</w:t>
      </w:r>
      <w:r w:rsidR="00E132AA" w:rsidRPr="00063ACE">
        <w:rPr>
          <w:sz w:val="24"/>
          <w:szCs w:val="24"/>
        </w:rPr>
        <w:t xml:space="preserve">, a garantia legal estabelecida pelo prazo de 90 dias a </w:t>
      </w:r>
      <w:r w:rsidR="005B0DA3" w:rsidRPr="00063ACE">
        <w:rPr>
          <w:sz w:val="24"/>
          <w:szCs w:val="24"/>
        </w:rPr>
        <w:t xml:space="preserve">contar </w:t>
      </w:r>
      <w:r w:rsidR="00AD2013" w:rsidRPr="00063ACE">
        <w:rPr>
          <w:sz w:val="24"/>
          <w:szCs w:val="24"/>
        </w:rPr>
        <w:t>a partir da assinatura do contrato.</w:t>
      </w:r>
    </w:p>
    <w:p w14:paraId="6558C303" w14:textId="77777777" w:rsidR="00D44CBC" w:rsidRPr="00063ACE" w:rsidRDefault="00D44CBC" w:rsidP="00063ACE">
      <w:pPr>
        <w:ind w:right="-1"/>
        <w:jc w:val="both"/>
        <w:rPr>
          <w:sz w:val="24"/>
          <w:szCs w:val="24"/>
        </w:rPr>
      </w:pPr>
    </w:p>
    <w:p w14:paraId="193E37B6" w14:textId="77777777" w:rsidR="0045094B" w:rsidRPr="00063ACE" w:rsidRDefault="0097213F" w:rsidP="00063ACE">
      <w:pPr>
        <w:pStyle w:val="NormalWeb"/>
        <w:spacing w:before="0" w:beforeAutospacing="0" w:after="0" w:afterAutospacing="0"/>
        <w:jc w:val="both"/>
        <w:rPr>
          <w:rFonts w:ascii="Arial" w:hAnsi="Arial" w:cs="Arial"/>
          <w:b/>
          <w:bCs/>
          <w:color w:val="000000"/>
        </w:rPr>
      </w:pPr>
      <w:bookmarkStart w:id="3" w:name="art6xxiiid"/>
      <w:bookmarkEnd w:id="3"/>
      <w:r w:rsidRPr="00063ACE">
        <w:rPr>
          <w:rFonts w:ascii="Arial" w:hAnsi="Arial" w:cs="Arial"/>
          <w:b/>
          <w:bCs/>
          <w:color w:val="000000"/>
        </w:rPr>
        <w:t>8</w:t>
      </w:r>
      <w:r w:rsidR="003339BD" w:rsidRPr="00063ACE">
        <w:rPr>
          <w:rFonts w:ascii="Arial" w:hAnsi="Arial" w:cs="Arial"/>
          <w:b/>
          <w:bCs/>
          <w:color w:val="000000"/>
        </w:rPr>
        <w:t xml:space="preserve">. </w:t>
      </w:r>
      <w:r w:rsidR="00B22EF6" w:rsidRPr="00063ACE">
        <w:rPr>
          <w:rFonts w:ascii="Arial" w:hAnsi="Arial" w:cs="Arial"/>
          <w:b/>
          <w:bCs/>
          <w:color w:val="000000"/>
        </w:rPr>
        <w:t xml:space="preserve">CRITÉRIOS DE </w:t>
      </w:r>
      <w:r w:rsidR="0091291B" w:rsidRPr="00063ACE">
        <w:rPr>
          <w:rFonts w:ascii="Arial" w:hAnsi="Arial" w:cs="Arial"/>
          <w:b/>
          <w:bCs/>
          <w:color w:val="000000"/>
        </w:rPr>
        <w:t>RECEBI</w:t>
      </w:r>
      <w:r w:rsidR="000C5483" w:rsidRPr="00063ACE">
        <w:rPr>
          <w:rFonts w:ascii="Arial" w:hAnsi="Arial" w:cs="Arial"/>
          <w:b/>
          <w:bCs/>
          <w:color w:val="000000"/>
        </w:rPr>
        <w:t>MENTO</w:t>
      </w:r>
      <w:r w:rsidR="003339BD" w:rsidRPr="00063ACE">
        <w:rPr>
          <w:rFonts w:ascii="Arial" w:hAnsi="Arial" w:cs="Arial"/>
          <w:b/>
          <w:bCs/>
          <w:color w:val="000000"/>
        </w:rPr>
        <w:t xml:space="preserve"> DO OBJETO</w:t>
      </w:r>
    </w:p>
    <w:p w14:paraId="02EC10FF" w14:textId="270C1401" w:rsidR="005B0DA3" w:rsidRPr="00063ACE" w:rsidRDefault="005B0DA3" w:rsidP="00063ACE">
      <w:pPr>
        <w:widowControl w:val="0"/>
        <w:shd w:val="clear" w:color="auto" w:fill="FFFFFF"/>
        <w:tabs>
          <w:tab w:val="left" w:pos="567"/>
        </w:tabs>
        <w:autoSpaceDE w:val="0"/>
        <w:autoSpaceDN w:val="0"/>
        <w:ind w:right="-1"/>
        <w:jc w:val="both"/>
        <w:rPr>
          <w:b/>
          <w:sz w:val="24"/>
          <w:szCs w:val="24"/>
        </w:rPr>
      </w:pPr>
      <w:r w:rsidRPr="00063ACE">
        <w:rPr>
          <w:sz w:val="24"/>
          <w:szCs w:val="24"/>
        </w:rPr>
        <w:t>O objeto</w:t>
      </w:r>
      <w:r w:rsidR="000C5483" w:rsidRPr="00063ACE">
        <w:rPr>
          <w:i/>
          <w:spacing w:val="-5"/>
          <w:sz w:val="24"/>
          <w:szCs w:val="24"/>
        </w:rPr>
        <w:t xml:space="preserve"> </w:t>
      </w:r>
      <w:r w:rsidR="000C5483" w:rsidRPr="00063ACE">
        <w:rPr>
          <w:sz w:val="24"/>
          <w:szCs w:val="24"/>
        </w:rPr>
        <w:t>ser</w:t>
      </w:r>
      <w:r w:rsidRPr="00063ACE">
        <w:rPr>
          <w:sz w:val="24"/>
          <w:szCs w:val="24"/>
        </w:rPr>
        <w:t>á</w:t>
      </w:r>
      <w:r w:rsidR="000C5483" w:rsidRPr="00063ACE">
        <w:rPr>
          <w:spacing w:val="-4"/>
          <w:sz w:val="24"/>
          <w:szCs w:val="24"/>
        </w:rPr>
        <w:t xml:space="preserve"> </w:t>
      </w:r>
      <w:r w:rsidRPr="00063ACE">
        <w:rPr>
          <w:sz w:val="24"/>
          <w:szCs w:val="24"/>
        </w:rPr>
        <w:t>recebido</w:t>
      </w:r>
      <w:r w:rsidR="000C5483" w:rsidRPr="00063ACE">
        <w:rPr>
          <w:sz w:val="24"/>
          <w:szCs w:val="24"/>
        </w:rPr>
        <w:t>:</w:t>
      </w:r>
      <w:r w:rsidR="000C5483" w:rsidRPr="00063ACE">
        <w:rPr>
          <w:spacing w:val="-6"/>
          <w:sz w:val="24"/>
          <w:szCs w:val="24"/>
        </w:rPr>
        <w:t xml:space="preserve"> </w:t>
      </w:r>
    </w:p>
    <w:p w14:paraId="3554ABE1" w14:textId="77777777" w:rsidR="005B0DA3" w:rsidRPr="00063ACE" w:rsidRDefault="000C5483" w:rsidP="00063ACE">
      <w:pPr>
        <w:pStyle w:val="PargrafodaLista"/>
        <w:widowControl w:val="0"/>
        <w:numPr>
          <w:ilvl w:val="0"/>
          <w:numId w:val="38"/>
        </w:numPr>
        <w:shd w:val="clear" w:color="auto" w:fill="FFFFFF"/>
        <w:tabs>
          <w:tab w:val="left" w:pos="567"/>
        </w:tabs>
        <w:autoSpaceDE w:val="0"/>
        <w:autoSpaceDN w:val="0"/>
        <w:ind w:left="0" w:right="-1" w:firstLine="0"/>
        <w:jc w:val="both"/>
        <w:rPr>
          <w:b/>
          <w:sz w:val="24"/>
          <w:szCs w:val="24"/>
        </w:rPr>
      </w:pPr>
      <w:r w:rsidRPr="00063ACE">
        <w:rPr>
          <w:sz w:val="24"/>
          <w:szCs w:val="24"/>
        </w:rPr>
        <w:t>Provisoriamente, a partir da entrega, para efeito de verificação da conformidade com as especificações</w:t>
      </w:r>
      <w:r w:rsidRPr="00063ACE">
        <w:rPr>
          <w:spacing w:val="-4"/>
          <w:sz w:val="24"/>
          <w:szCs w:val="24"/>
        </w:rPr>
        <w:t xml:space="preserve"> </w:t>
      </w:r>
      <w:r w:rsidRPr="00063ACE">
        <w:rPr>
          <w:sz w:val="24"/>
          <w:szCs w:val="24"/>
        </w:rPr>
        <w:t>deste termo de referência</w:t>
      </w:r>
      <w:r w:rsidRPr="00063ACE">
        <w:rPr>
          <w:spacing w:val="-5"/>
          <w:sz w:val="24"/>
          <w:szCs w:val="24"/>
        </w:rPr>
        <w:t xml:space="preserve">, </w:t>
      </w:r>
      <w:r w:rsidRPr="00063ACE">
        <w:rPr>
          <w:sz w:val="24"/>
          <w:szCs w:val="24"/>
        </w:rPr>
        <w:t>da</w:t>
      </w:r>
      <w:r w:rsidRPr="00063ACE">
        <w:rPr>
          <w:spacing w:val="-2"/>
          <w:sz w:val="24"/>
          <w:szCs w:val="24"/>
        </w:rPr>
        <w:t xml:space="preserve"> </w:t>
      </w:r>
      <w:r w:rsidRPr="00063ACE">
        <w:rPr>
          <w:sz w:val="24"/>
          <w:szCs w:val="24"/>
        </w:rPr>
        <w:t>proposta do fornecedor e Contrato quando couber.</w:t>
      </w:r>
    </w:p>
    <w:p w14:paraId="0C5294C9" w14:textId="77777777" w:rsidR="00D9521C" w:rsidRPr="00063ACE" w:rsidRDefault="000C5483" w:rsidP="00063ACE">
      <w:pPr>
        <w:pStyle w:val="PargrafodaLista"/>
        <w:numPr>
          <w:ilvl w:val="0"/>
          <w:numId w:val="37"/>
        </w:numPr>
        <w:shd w:val="clear" w:color="auto" w:fill="FFFFFF"/>
        <w:tabs>
          <w:tab w:val="left" w:pos="0"/>
        </w:tabs>
        <w:ind w:left="0" w:right="-1" w:firstLine="0"/>
        <w:jc w:val="both"/>
        <w:rPr>
          <w:sz w:val="24"/>
          <w:szCs w:val="24"/>
        </w:rPr>
      </w:pPr>
      <w:r w:rsidRPr="00063ACE">
        <w:rPr>
          <w:sz w:val="24"/>
          <w:szCs w:val="24"/>
        </w:rPr>
        <w:t xml:space="preserve">Definitivamente, após a verificação da conformidade com as especificações </w:t>
      </w:r>
      <w:proofErr w:type="gramStart"/>
      <w:r w:rsidRPr="00063ACE">
        <w:rPr>
          <w:sz w:val="24"/>
          <w:szCs w:val="24"/>
        </w:rPr>
        <w:t>constantes</w:t>
      </w:r>
      <w:r w:rsidR="00FF12A5" w:rsidRPr="00063ACE">
        <w:rPr>
          <w:sz w:val="24"/>
          <w:szCs w:val="24"/>
        </w:rPr>
        <w:t xml:space="preserve"> </w:t>
      </w:r>
      <w:r w:rsidRPr="00063ACE">
        <w:rPr>
          <w:spacing w:val="-59"/>
          <w:sz w:val="24"/>
          <w:szCs w:val="24"/>
        </w:rPr>
        <w:t xml:space="preserve"> </w:t>
      </w:r>
      <w:r w:rsidRPr="00063ACE">
        <w:rPr>
          <w:sz w:val="24"/>
          <w:szCs w:val="24"/>
        </w:rPr>
        <w:t>no</w:t>
      </w:r>
      <w:proofErr w:type="gramEnd"/>
      <w:r w:rsidRPr="00063ACE">
        <w:rPr>
          <w:sz w:val="24"/>
          <w:szCs w:val="24"/>
        </w:rPr>
        <w:t xml:space="preserve"> termo de referência</w:t>
      </w:r>
      <w:r w:rsidRPr="00063ACE">
        <w:rPr>
          <w:spacing w:val="-5"/>
          <w:sz w:val="24"/>
          <w:szCs w:val="24"/>
        </w:rPr>
        <w:t xml:space="preserve">, </w:t>
      </w:r>
      <w:r w:rsidRPr="00063ACE">
        <w:rPr>
          <w:sz w:val="24"/>
          <w:szCs w:val="24"/>
        </w:rPr>
        <w:t>da</w:t>
      </w:r>
      <w:r w:rsidRPr="00063ACE">
        <w:rPr>
          <w:spacing w:val="-2"/>
          <w:sz w:val="24"/>
          <w:szCs w:val="24"/>
        </w:rPr>
        <w:t xml:space="preserve"> </w:t>
      </w:r>
      <w:r w:rsidRPr="00063ACE">
        <w:rPr>
          <w:sz w:val="24"/>
          <w:szCs w:val="24"/>
        </w:rPr>
        <w:t>proposta do fornecedor e Contrato quando couber, e sua consequente aceitação</w:t>
      </w:r>
      <w:r w:rsidR="007922C1" w:rsidRPr="00063ACE">
        <w:rPr>
          <w:sz w:val="24"/>
          <w:szCs w:val="24"/>
        </w:rPr>
        <w:t>.</w:t>
      </w:r>
    </w:p>
    <w:p w14:paraId="5722966B" w14:textId="77777777" w:rsidR="00D9521C" w:rsidRPr="00063ACE" w:rsidRDefault="000C5483" w:rsidP="00063ACE">
      <w:pPr>
        <w:pStyle w:val="PargrafodaLista"/>
        <w:shd w:val="clear" w:color="auto" w:fill="FFFFFF"/>
        <w:tabs>
          <w:tab w:val="left" w:pos="1033"/>
        </w:tabs>
        <w:ind w:left="0" w:right="-1"/>
        <w:jc w:val="both"/>
        <w:rPr>
          <w:sz w:val="24"/>
          <w:szCs w:val="24"/>
        </w:rPr>
      </w:pPr>
      <w:r w:rsidRPr="00063ACE">
        <w:rPr>
          <w:sz w:val="24"/>
          <w:szCs w:val="24"/>
        </w:rPr>
        <w:t>Na hipótese de a verificação a que se refere o subitem anterior não ser procedida</w:t>
      </w:r>
      <w:r w:rsidRPr="00063ACE">
        <w:rPr>
          <w:spacing w:val="1"/>
          <w:sz w:val="24"/>
          <w:szCs w:val="24"/>
        </w:rPr>
        <w:t xml:space="preserve"> </w:t>
      </w:r>
      <w:r w:rsidRPr="00063ACE">
        <w:rPr>
          <w:sz w:val="24"/>
          <w:szCs w:val="24"/>
        </w:rPr>
        <w:t>dentro</w:t>
      </w:r>
      <w:r w:rsidRPr="00063ACE">
        <w:rPr>
          <w:spacing w:val="1"/>
          <w:sz w:val="24"/>
          <w:szCs w:val="24"/>
        </w:rPr>
        <w:t xml:space="preserve"> </w:t>
      </w:r>
      <w:r w:rsidRPr="00063ACE">
        <w:rPr>
          <w:sz w:val="24"/>
          <w:szCs w:val="24"/>
        </w:rPr>
        <w:t>do</w:t>
      </w:r>
      <w:r w:rsidRPr="00063ACE">
        <w:rPr>
          <w:spacing w:val="1"/>
          <w:sz w:val="24"/>
          <w:szCs w:val="24"/>
        </w:rPr>
        <w:t xml:space="preserve"> </w:t>
      </w:r>
      <w:r w:rsidRPr="00063ACE">
        <w:rPr>
          <w:sz w:val="24"/>
          <w:szCs w:val="24"/>
        </w:rPr>
        <w:t>prazo</w:t>
      </w:r>
      <w:r w:rsidRPr="00063ACE">
        <w:rPr>
          <w:spacing w:val="1"/>
          <w:sz w:val="24"/>
          <w:szCs w:val="24"/>
        </w:rPr>
        <w:t xml:space="preserve"> </w:t>
      </w:r>
      <w:r w:rsidRPr="00063ACE">
        <w:rPr>
          <w:sz w:val="24"/>
          <w:szCs w:val="24"/>
        </w:rPr>
        <w:t>fixado,</w:t>
      </w:r>
      <w:r w:rsidRPr="00063ACE">
        <w:rPr>
          <w:spacing w:val="1"/>
          <w:sz w:val="24"/>
          <w:szCs w:val="24"/>
        </w:rPr>
        <w:t xml:space="preserve"> </w:t>
      </w:r>
      <w:r w:rsidRPr="00063ACE">
        <w:rPr>
          <w:sz w:val="24"/>
          <w:szCs w:val="24"/>
        </w:rPr>
        <w:t>reputar-se-á</w:t>
      </w:r>
      <w:r w:rsidRPr="00063ACE">
        <w:rPr>
          <w:spacing w:val="1"/>
          <w:sz w:val="24"/>
          <w:szCs w:val="24"/>
        </w:rPr>
        <w:t xml:space="preserve"> </w:t>
      </w:r>
      <w:r w:rsidRPr="00063ACE">
        <w:rPr>
          <w:sz w:val="24"/>
          <w:szCs w:val="24"/>
        </w:rPr>
        <w:t>como</w:t>
      </w:r>
      <w:r w:rsidRPr="00063ACE">
        <w:rPr>
          <w:spacing w:val="1"/>
          <w:sz w:val="24"/>
          <w:szCs w:val="24"/>
        </w:rPr>
        <w:t xml:space="preserve"> </w:t>
      </w:r>
      <w:r w:rsidRPr="00063ACE">
        <w:rPr>
          <w:sz w:val="24"/>
          <w:szCs w:val="24"/>
        </w:rPr>
        <w:t>realizada,</w:t>
      </w:r>
      <w:r w:rsidRPr="00063ACE">
        <w:rPr>
          <w:spacing w:val="1"/>
          <w:sz w:val="24"/>
          <w:szCs w:val="24"/>
        </w:rPr>
        <w:t xml:space="preserve"> </w:t>
      </w:r>
      <w:r w:rsidRPr="00063ACE">
        <w:rPr>
          <w:sz w:val="24"/>
          <w:szCs w:val="24"/>
        </w:rPr>
        <w:t>consumando-se</w:t>
      </w:r>
      <w:r w:rsidRPr="00063ACE">
        <w:rPr>
          <w:spacing w:val="1"/>
          <w:sz w:val="24"/>
          <w:szCs w:val="24"/>
        </w:rPr>
        <w:t xml:space="preserve"> </w:t>
      </w:r>
      <w:r w:rsidRPr="00063ACE">
        <w:rPr>
          <w:sz w:val="24"/>
          <w:szCs w:val="24"/>
        </w:rPr>
        <w:t>o</w:t>
      </w:r>
      <w:r w:rsidRPr="00063ACE">
        <w:rPr>
          <w:spacing w:val="1"/>
          <w:sz w:val="24"/>
          <w:szCs w:val="24"/>
        </w:rPr>
        <w:t xml:space="preserve"> </w:t>
      </w:r>
      <w:r w:rsidRPr="00063ACE">
        <w:rPr>
          <w:sz w:val="24"/>
          <w:szCs w:val="24"/>
        </w:rPr>
        <w:t>recebimento</w:t>
      </w:r>
      <w:r w:rsidRPr="00063ACE">
        <w:rPr>
          <w:spacing w:val="1"/>
          <w:sz w:val="24"/>
          <w:szCs w:val="24"/>
        </w:rPr>
        <w:t xml:space="preserve"> </w:t>
      </w:r>
      <w:r w:rsidRPr="00063ACE">
        <w:rPr>
          <w:sz w:val="24"/>
          <w:szCs w:val="24"/>
        </w:rPr>
        <w:t>definitivo</w:t>
      </w:r>
      <w:r w:rsidRPr="00063ACE">
        <w:rPr>
          <w:spacing w:val="-3"/>
          <w:sz w:val="24"/>
          <w:szCs w:val="24"/>
        </w:rPr>
        <w:t xml:space="preserve"> </w:t>
      </w:r>
      <w:r w:rsidRPr="00063ACE">
        <w:rPr>
          <w:sz w:val="24"/>
          <w:szCs w:val="24"/>
        </w:rPr>
        <w:t>no</w:t>
      </w:r>
      <w:r w:rsidRPr="00063ACE">
        <w:rPr>
          <w:spacing w:val="-2"/>
          <w:sz w:val="24"/>
          <w:szCs w:val="24"/>
        </w:rPr>
        <w:t xml:space="preserve"> </w:t>
      </w:r>
      <w:r w:rsidRPr="00063ACE">
        <w:rPr>
          <w:sz w:val="24"/>
          <w:szCs w:val="24"/>
        </w:rPr>
        <w:t>dia</w:t>
      </w:r>
      <w:r w:rsidRPr="00063ACE">
        <w:rPr>
          <w:spacing w:val="3"/>
          <w:sz w:val="24"/>
          <w:szCs w:val="24"/>
        </w:rPr>
        <w:t xml:space="preserve"> </w:t>
      </w:r>
      <w:r w:rsidRPr="00063ACE">
        <w:rPr>
          <w:sz w:val="24"/>
          <w:szCs w:val="24"/>
        </w:rPr>
        <w:t>do</w:t>
      </w:r>
      <w:r w:rsidRPr="00063ACE">
        <w:rPr>
          <w:spacing w:val="-2"/>
          <w:sz w:val="24"/>
          <w:szCs w:val="24"/>
        </w:rPr>
        <w:t xml:space="preserve"> </w:t>
      </w:r>
      <w:r w:rsidRPr="00063ACE">
        <w:rPr>
          <w:sz w:val="24"/>
          <w:szCs w:val="24"/>
        </w:rPr>
        <w:t>esgotamento</w:t>
      </w:r>
      <w:r w:rsidRPr="00063ACE">
        <w:rPr>
          <w:spacing w:val="-2"/>
          <w:sz w:val="24"/>
          <w:szCs w:val="24"/>
        </w:rPr>
        <w:t xml:space="preserve"> </w:t>
      </w:r>
      <w:r w:rsidRPr="00063ACE">
        <w:rPr>
          <w:sz w:val="24"/>
          <w:szCs w:val="24"/>
        </w:rPr>
        <w:t>do</w:t>
      </w:r>
      <w:r w:rsidRPr="00063ACE">
        <w:rPr>
          <w:spacing w:val="-2"/>
          <w:sz w:val="24"/>
          <w:szCs w:val="24"/>
        </w:rPr>
        <w:t xml:space="preserve"> </w:t>
      </w:r>
      <w:r w:rsidRPr="00063ACE">
        <w:rPr>
          <w:sz w:val="24"/>
          <w:szCs w:val="24"/>
        </w:rPr>
        <w:t>prazo.</w:t>
      </w:r>
    </w:p>
    <w:p w14:paraId="64F177F0" w14:textId="77777777" w:rsidR="00D9521C" w:rsidRPr="00063ACE" w:rsidRDefault="005B0DA3" w:rsidP="00063ACE">
      <w:pPr>
        <w:pStyle w:val="PargrafodaLista"/>
        <w:shd w:val="clear" w:color="auto" w:fill="FFFFFF"/>
        <w:tabs>
          <w:tab w:val="left" w:pos="1033"/>
        </w:tabs>
        <w:ind w:left="0" w:right="-1"/>
        <w:jc w:val="both"/>
        <w:rPr>
          <w:sz w:val="24"/>
          <w:szCs w:val="24"/>
        </w:rPr>
      </w:pPr>
      <w:r w:rsidRPr="00063ACE">
        <w:rPr>
          <w:sz w:val="24"/>
          <w:szCs w:val="24"/>
        </w:rPr>
        <w:t>O serviço poderá</w:t>
      </w:r>
      <w:r w:rsidR="000C5483" w:rsidRPr="00063ACE">
        <w:rPr>
          <w:sz w:val="24"/>
          <w:szCs w:val="24"/>
        </w:rPr>
        <w:t xml:space="preserve"> ser rejeitado, no todo ou em parte, quando em desacordo com as</w:t>
      </w:r>
      <w:r w:rsidR="000C5483" w:rsidRPr="00063ACE">
        <w:rPr>
          <w:spacing w:val="1"/>
          <w:sz w:val="24"/>
          <w:szCs w:val="24"/>
        </w:rPr>
        <w:t xml:space="preserve"> </w:t>
      </w:r>
      <w:r w:rsidR="000C5483" w:rsidRPr="00063ACE">
        <w:rPr>
          <w:sz w:val="24"/>
          <w:szCs w:val="24"/>
        </w:rPr>
        <w:t>especificações</w:t>
      </w:r>
      <w:r w:rsidR="000C5483" w:rsidRPr="00063ACE">
        <w:rPr>
          <w:spacing w:val="-5"/>
          <w:sz w:val="24"/>
          <w:szCs w:val="24"/>
        </w:rPr>
        <w:t xml:space="preserve"> </w:t>
      </w:r>
      <w:r w:rsidR="000C5483" w:rsidRPr="00063ACE">
        <w:rPr>
          <w:sz w:val="24"/>
          <w:szCs w:val="24"/>
        </w:rPr>
        <w:t>contidas</w:t>
      </w:r>
      <w:r w:rsidR="000C5483" w:rsidRPr="00063ACE">
        <w:rPr>
          <w:spacing w:val="-4"/>
          <w:sz w:val="24"/>
          <w:szCs w:val="24"/>
        </w:rPr>
        <w:t xml:space="preserve"> </w:t>
      </w:r>
      <w:r w:rsidR="000C5483" w:rsidRPr="00063ACE">
        <w:rPr>
          <w:sz w:val="24"/>
          <w:szCs w:val="24"/>
        </w:rPr>
        <w:t>neste</w:t>
      </w:r>
      <w:r w:rsidR="000C5483" w:rsidRPr="00063ACE">
        <w:rPr>
          <w:spacing w:val="3"/>
          <w:sz w:val="24"/>
          <w:szCs w:val="24"/>
        </w:rPr>
        <w:t xml:space="preserve"> </w:t>
      </w:r>
      <w:r w:rsidR="000C5483" w:rsidRPr="00063ACE">
        <w:rPr>
          <w:sz w:val="24"/>
          <w:szCs w:val="24"/>
        </w:rPr>
        <w:t>Termo</w:t>
      </w:r>
      <w:r w:rsidR="000C5483" w:rsidRPr="00063ACE">
        <w:rPr>
          <w:spacing w:val="-2"/>
          <w:sz w:val="24"/>
          <w:szCs w:val="24"/>
        </w:rPr>
        <w:t xml:space="preserve"> </w:t>
      </w:r>
      <w:r w:rsidR="000C5483" w:rsidRPr="00063ACE">
        <w:rPr>
          <w:sz w:val="24"/>
          <w:szCs w:val="24"/>
        </w:rPr>
        <w:t>de</w:t>
      </w:r>
      <w:r w:rsidR="000C5483" w:rsidRPr="00063ACE">
        <w:rPr>
          <w:spacing w:val="-3"/>
          <w:sz w:val="24"/>
          <w:szCs w:val="24"/>
        </w:rPr>
        <w:t xml:space="preserve"> </w:t>
      </w:r>
      <w:r w:rsidR="000C5483" w:rsidRPr="00063ACE">
        <w:rPr>
          <w:sz w:val="24"/>
          <w:szCs w:val="24"/>
        </w:rPr>
        <w:t>Referência,</w:t>
      </w:r>
      <w:r w:rsidR="000C5483" w:rsidRPr="00063ACE">
        <w:rPr>
          <w:spacing w:val="3"/>
          <w:sz w:val="24"/>
          <w:szCs w:val="24"/>
        </w:rPr>
        <w:t xml:space="preserve"> </w:t>
      </w:r>
      <w:r w:rsidR="000C5483" w:rsidRPr="00063ACE">
        <w:rPr>
          <w:sz w:val="24"/>
          <w:szCs w:val="24"/>
        </w:rPr>
        <w:t>na</w:t>
      </w:r>
      <w:r w:rsidR="000C5483" w:rsidRPr="00063ACE">
        <w:rPr>
          <w:spacing w:val="-2"/>
          <w:sz w:val="24"/>
          <w:szCs w:val="24"/>
        </w:rPr>
        <w:t xml:space="preserve"> </w:t>
      </w:r>
      <w:r w:rsidRPr="00063ACE">
        <w:rPr>
          <w:sz w:val="24"/>
          <w:szCs w:val="24"/>
        </w:rPr>
        <w:t xml:space="preserve">proposta do fornecedor e no </w:t>
      </w:r>
      <w:r w:rsidR="000C5483" w:rsidRPr="00063ACE">
        <w:rPr>
          <w:sz w:val="24"/>
          <w:szCs w:val="24"/>
        </w:rPr>
        <w:t>Contrato, quando couber.</w:t>
      </w:r>
    </w:p>
    <w:p w14:paraId="1E930FB3" w14:textId="77777777" w:rsidR="000C5483" w:rsidRPr="00063ACE" w:rsidRDefault="000C5483" w:rsidP="00063ACE">
      <w:pPr>
        <w:pStyle w:val="PargrafodaLista"/>
        <w:shd w:val="clear" w:color="auto" w:fill="FFFFFF"/>
        <w:tabs>
          <w:tab w:val="left" w:pos="1033"/>
        </w:tabs>
        <w:ind w:left="0" w:right="-1"/>
        <w:jc w:val="both"/>
        <w:rPr>
          <w:sz w:val="24"/>
          <w:szCs w:val="24"/>
        </w:rPr>
      </w:pPr>
      <w:r w:rsidRPr="00063ACE">
        <w:rPr>
          <w:sz w:val="24"/>
          <w:szCs w:val="24"/>
        </w:rPr>
        <w:t>O recebimento provisório ou definitivo do objeto não exclui a responsabilidade da</w:t>
      </w:r>
      <w:r w:rsidRPr="00063ACE">
        <w:rPr>
          <w:spacing w:val="1"/>
          <w:sz w:val="24"/>
          <w:szCs w:val="24"/>
        </w:rPr>
        <w:t xml:space="preserve"> </w:t>
      </w:r>
      <w:r w:rsidRPr="00063ACE">
        <w:rPr>
          <w:sz w:val="24"/>
          <w:szCs w:val="24"/>
        </w:rPr>
        <w:t>contratada</w:t>
      </w:r>
      <w:r w:rsidRPr="00063ACE">
        <w:rPr>
          <w:spacing w:val="-3"/>
          <w:sz w:val="24"/>
          <w:szCs w:val="24"/>
        </w:rPr>
        <w:t xml:space="preserve"> </w:t>
      </w:r>
      <w:r w:rsidRPr="00063ACE">
        <w:rPr>
          <w:sz w:val="24"/>
          <w:szCs w:val="24"/>
        </w:rPr>
        <w:t>pelos</w:t>
      </w:r>
      <w:r w:rsidRPr="00063ACE">
        <w:rPr>
          <w:spacing w:val="-5"/>
          <w:sz w:val="24"/>
          <w:szCs w:val="24"/>
        </w:rPr>
        <w:t xml:space="preserve"> </w:t>
      </w:r>
      <w:r w:rsidRPr="00063ACE">
        <w:rPr>
          <w:sz w:val="24"/>
          <w:szCs w:val="24"/>
        </w:rPr>
        <w:t>prejuízos decorrentes</w:t>
      </w:r>
      <w:r w:rsidRPr="00063ACE">
        <w:rPr>
          <w:spacing w:val="-5"/>
          <w:sz w:val="24"/>
          <w:szCs w:val="24"/>
        </w:rPr>
        <w:t xml:space="preserve"> </w:t>
      </w:r>
      <w:r w:rsidRPr="00063ACE">
        <w:rPr>
          <w:sz w:val="24"/>
          <w:szCs w:val="24"/>
        </w:rPr>
        <w:t>da</w:t>
      </w:r>
      <w:r w:rsidRPr="00063ACE">
        <w:rPr>
          <w:spacing w:val="3"/>
          <w:sz w:val="24"/>
          <w:szCs w:val="24"/>
        </w:rPr>
        <w:t xml:space="preserve"> </w:t>
      </w:r>
      <w:r w:rsidRPr="00063ACE">
        <w:rPr>
          <w:sz w:val="24"/>
          <w:szCs w:val="24"/>
        </w:rPr>
        <w:t>incorreta</w:t>
      </w:r>
      <w:r w:rsidRPr="00063ACE">
        <w:rPr>
          <w:spacing w:val="2"/>
          <w:sz w:val="24"/>
          <w:szCs w:val="24"/>
        </w:rPr>
        <w:t xml:space="preserve"> </w:t>
      </w:r>
      <w:r w:rsidRPr="00063ACE">
        <w:rPr>
          <w:sz w:val="24"/>
          <w:szCs w:val="24"/>
        </w:rPr>
        <w:t>execução</w:t>
      </w:r>
      <w:r w:rsidRPr="00063ACE">
        <w:rPr>
          <w:spacing w:val="2"/>
          <w:sz w:val="24"/>
          <w:szCs w:val="24"/>
        </w:rPr>
        <w:t xml:space="preserve"> </w:t>
      </w:r>
      <w:r w:rsidRPr="00063ACE">
        <w:rPr>
          <w:sz w:val="24"/>
          <w:szCs w:val="24"/>
        </w:rPr>
        <w:t>do</w:t>
      </w:r>
      <w:r w:rsidRPr="00063ACE">
        <w:rPr>
          <w:spacing w:val="2"/>
          <w:sz w:val="24"/>
          <w:szCs w:val="24"/>
        </w:rPr>
        <w:t xml:space="preserve"> </w:t>
      </w:r>
      <w:r w:rsidRPr="00063ACE">
        <w:rPr>
          <w:sz w:val="24"/>
          <w:szCs w:val="24"/>
        </w:rPr>
        <w:t>contrato.</w:t>
      </w:r>
    </w:p>
    <w:p w14:paraId="0ACE13E2" w14:textId="77777777" w:rsidR="009C26E9" w:rsidRPr="00063ACE" w:rsidRDefault="009C26E9" w:rsidP="00063ACE">
      <w:pPr>
        <w:pStyle w:val="NormalWeb"/>
        <w:spacing w:before="0" w:beforeAutospacing="0" w:after="0" w:afterAutospacing="0"/>
        <w:jc w:val="both"/>
        <w:rPr>
          <w:rFonts w:ascii="Arial" w:hAnsi="Arial" w:cs="Arial"/>
          <w:color w:val="000000"/>
        </w:rPr>
      </w:pPr>
    </w:p>
    <w:p w14:paraId="1EDD6E04" w14:textId="77777777" w:rsidR="003339BD" w:rsidRPr="00063ACE" w:rsidRDefault="0097213F" w:rsidP="00063ACE">
      <w:pPr>
        <w:pStyle w:val="NormalWeb"/>
        <w:spacing w:before="0" w:beforeAutospacing="0" w:after="0" w:afterAutospacing="0"/>
        <w:jc w:val="both"/>
        <w:rPr>
          <w:rFonts w:ascii="Arial" w:hAnsi="Arial" w:cs="Arial"/>
          <w:b/>
          <w:bCs/>
          <w:color w:val="000000" w:themeColor="text1"/>
        </w:rPr>
      </w:pPr>
      <w:bookmarkStart w:id="4" w:name="art6xxiiif"/>
      <w:bookmarkEnd w:id="4"/>
      <w:r w:rsidRPr="00063ACE">
        <w:rPr>
          <w:rFonts w:ascii="Arial" w:hAnsi="Arial" w:cs="Arial"/>
          <w:b/>
          <w:bCs/>
          <w:color w:val="000000" w:themeColor="text1"/>
        </w:rPr>
        <w:t>9</w:t>
      </w:r>
      <w:r w:rsidR="003339BD" w:rsidRPr="00063ACE">
        <w:rPr>
          <w:rFonts w:ascii="Arial" w:hAnsi="Arial" w:cs="Arial"/>
          <w:b/>
          <w:bCs/>
          <w:color w:val="000000" w:themeColor="text1"/>
        </w:rPr>
        <w:t>. MODELO DE GESTÃO DO CONTRATO</w:t>
      </w:r>
      <w:r w:rsidR="00560254" w:rsidRPr="00063ACE">
        <w:rPr>
          <w:rFonts w:ascii="Arial" w:hAnsi="Arial" w:cs="Arial"/>
          <w:b/>
          <w:bCs/>
          <w:color w:val="000000" w:themeColor="text1"/>
        </w:rPr>
        <w:t xml:space="preserve"> </w:t>
      </w:r>
    </w:p>
    <w:p w14:paraId="2FD249AC" w14:textId="77777777" w:rsidR="004479A5" w:rsidRPr="00063ACE" w:rsidRDefault="006D06E4" w:rsidP="00063ACE">
      <w:pPr>
        <w:pStyle w:val="NormalWeb"/>
        <w:spacing w:before="0" w:beforeAutospacing="0" w:after="0" w:afterAutospacing="0"/>
        <w:jc w:val="both"/>
        <w:rPr>
          <w:rFonts w:ascii="Arial" w:hAnsi="Arial" w:cs="Arial"/>
          <w:color w:val="000000" w:themeColor="text1"/>
        </w:rPr>
      </w:pPr>
      <w:r w:rsidRPr="00063ACE">
        <w:rPr>
          <w:rFonts w:ascii="Arial" w:hAnsi="Arial" w:cs="Arial"/>
          <w:color w:val="000000" w:themeColor="text1"/>
        </w:rPr>
        <w:t xml:space="preserve">A gestão e a fiscalização do objeto contratado serão realizadas conforme o disposto no </w:t>
      </w:r>
      <w:r w:rsidR="00013502" w:rsidRPr="00063ACE">
        <w:rPr>
          <w:rFonts w:ascii="Arial" w:hAnsi="Arial" w:cs="Arial"/>
          <w:color w:val="000000" w:themeColor="text1"/>
        </w:rPr>
        <w:t xml:space="preserve">Decreto </w:t>
      </w:r>
      <w:r w:rsidRPr="00063ACE">
        <w:rPr>
          <w:rFonts w:ascii="Arial" w:hAnsi="Arial" w:cs="Arial"/>
          <w:color w:val="000000" w:themeColor="text1"/>
        </w:rPr>
        <w:t xml:space="preserve">Municipal </w:t>
      </w:r>
      <w:r w:rsidR="00560254" w:rsidRPr="00063ACE">
        <w:rPr>
          <w:rFonts w:ascii="Arial" w:hAnsi="Arial" w:cs="Arial"/>
          <w:color w:val="000000" w:themeColor="text1"/>
        </w:rPr>
        <w:t xml:space="preserve">4874 de 31 janeiro de 2023, </w:t>
      </w:r>
      <w:r w:rsidR="00013502" w:rsidRPr="00063ACE">
        <w:rPr>
          <w:rFonts w:ascii="Arial" w:hAnsi="Arial" w:cs="Arial"/>
          <w:color w:val="000000" w:themeColor="text1"/>
        </w:rPr>
        <w:t>nos term</w:t>
      </w:r>
      <w:r w:rsidR="00560254" w:rsidRPr="00063ACE">
        <w:rPr>
          <w:rFonts w:ascii="Arial" w:hAnsi="Arial" w:cs="Arial"/>
          <w:color w:val="000000" w:themeColor="text1"/>
        </w:rPr>
        <w:t>os da Lei Federal nº 14.133/</w:t>
      </w:r>
      <w:r w:rsidR="004479A5" w:rsidRPr="00063ACE">
        <w:rPr>
          <w:rFonts w:ascii="Arial" w:hAnsi="Arial" w:cs="Arial"/>
          <w:color w:val="000000" w:themeColor="text1"/>
        </w:rPr>
        <w:t>2021.</w:t>
      </w:r>
    </w:p>
    <w:p w14:paraId="31612A7F" w14:textId="77777777" w:rsidR="004479A5" w:rsidRPr="00063ACE" w:rsidRDefault="007864CA" w:rsidP="00063ACE">
      <w:pPr>
        <w:pStyle w:val="NormalWeb"/>
        <w:spacing w:before="0" w:beforeAutospacing="0" w:after="0" w:afterAutospacing="0"/>
        <w:jc w:val="both"/>
        <w:rPr>
          <w:rFonts w:ascii="Arial" w:hAnsi="Arial" w:cs="Arial"/>
          <w:color w:val="000000" w:themeColor="text1"/>
        </w:rPr>
      </w:pPr>
      <w:r w:rsidRPr="00063ACE">
        <w:rPr>
          <w:rFonts w:ascii="Arial" w:hAnsi="Arial" w:cs="Arial"/>
          <w:color w:val="000000"/>
        </w:rPr>
        <w:lastRenderedPageBreak/>
        <w:t xml:space="preserve">I - A execução do contrato deverá ser acompanhada e fiscalizada por </w:t>
      </w:r>
      <w:r w:rsidR="004479A5" w:rsidRPr="00063ACE">
        <w:rPr>
          <w:rFonts w:ascii="Arial" w:hAnsi="Arial" w:cs="Arial"/>
          <w:color w:val="000000"/>
        </w:rPr>
        <w:t>fiscal (</w:t>
      </w:r>
      <w:r w:rsidRPr="00063ACE">
        <w:rPr>
          <w:rFonts w:ascii="Arial" w:hAnsi="Arial" w:cs="Arial"/>
          <w:color w:val="000000"/>
        </w:rPr>
        <w:t>is) ou por seu(s) respectivo(s) substituto(s);</w:t>
      </w:r>
    </w:p>
    <w:p w14:paraId="77A809E6" w14:textId="77777777" w:rsidR="00786A38" w:rsidRPr="00063ACE" w:rsidRDefault="007864CA" w:rsidP="00063ACE">
      <w:pPr>
        <w:pStyle w:val="Corpodetexto"/>
        <w:tabs>
          <w:tab w:val="left" w:pos="1418"/>
        </w:tabs>
        <w:ind w:right="-1"/>
        <w:rPr>
          <w:rFonts w:ascii="Arial" w:hAnsi="Arial" w:cs="Arial"/>
          <w:color w:val="000000"/>
          <w:sz w:val="24"/>
          <w:szCs w:val="24"/>
          <w:lang w:eastAsia="pt-BR"/>
        </w:rPr>
      </w:pPr>
      <w:r w:rsidRPr="00063ACE">
        <w:rPr>
          <w:rFonts w:ascii="Arial" w:hAnsi="Arial" w:cs="Arial"/>
          <w:color w:val="000000"/>
          <w:sz w:val="24"/>
          <w:szCs w:val="24"/>
          <w:lang w:eastAsia="pt-BR"/>
        </w:rPr>
        <w:t xml:space="preserve">II - </w:t>
      </w:r>
      <w:r w:rsidR="00786A38" w:rsidRPr="00063ACE">
        <w:rPr>
          <w:rFonts w:ascii="Arial" w:hAnsi="Arial" w:cs="Arial"/>
          <w:color w:val="000000"/>
          <w:sz w:val="24"/>
          <w:szCs w:val="24"/>
          <w:lang w:eastAsia="pt-BR"/>
        </w:rPr>
        <w:t>Com</w:t>
      </w:r>
      <w:r w:rsidR="004567E2" w:rsidRPr="00063ACE">
        <w:rPr>
          <w:rFonts w:ascii="Arial" w:hAnsi="Arial" w:cs="Arial"/>
          <w:color w:val="000000"/>
          <w:sz w:val="24"/>
          <w:szCs w:val="24"/>
          <w:lang w:eastAsia="pt-BR"/>
        </w:rPr>
        <w:t>pete ao Fiscal do Contrato abaixo</w:t>
      </w:r>
      <w:r w:rsidR="00786A38" w:rsidRPr="00063ACE">
        <w:rPr>
          <w:rFonts w:ascii="Arial" w:hAnsi="Arial" w:cs="Arial"/>
          <w:color w:val="000000"/>
          <w:sz w:val="24"/>
          <w:szCs w:val="24"/>
          <w:lang w:eastAsia="pt-BR"/>
        </w:rPr>
        <w:t xml:space="preserve">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w:t>
      </w:r>
      <w:proofErr w:type="gramStart"/>
      <w:r w:rsidR="00786A38" w:rsidRPr="00063ACE">
        <w:rPr>
          <w:rFonts w:ascii="Arial" w:hAnsi="Arial" w:cs="Arial"/>
          <w:color w:val="000000"/>
          <w:sz w:val="24"/>
          <w:szCs w:val="24"/>
          <w:lang w:eastAsia="pt-BR"/>
        </w:rPr>
        <w:t>contrato, etc.</w:t>
      </w:r>
      <w:proofErr w:type="gramEnd"/>
    </w:p>
    <w:p w14:paraId="0490AC80" w14:textId="77777777" w:rsidR="004479A5" w:rsidRPr="00063ACE" w:rsidRDefault="007864CA" w:rsidP="00063ACE">
      <w:pPr>
        <w:pStyle w:val="Corpodetexto"/>
        <w:tabs>
          <w:tab w:val="left" w:pos="1418"/>
        </w:tabs>
        <w:ind w:right="-1"/>
        <w:rPr>
          <w:rFonts w:ascii="Arial" w:hAnsi="Arial" w:cs="Arial"/>
          <w:color w:val="000000"/>
          <w:sz w:val="24"/>
          <w:szCs w:val="24"/>
          <w:lang w:eastAsia="pt-BR"/>
        </w:rPr>
      </w:pPr>
      <w:r w:rsidRPr="00063ACE">
        <w:rPr>
          <w:rFonts w:ascii="Arial" w:hAnsi="Arial" w:cs="Arial"/>
          <w:color w:val="000000"/>
          <w:sz w:val="24"/>
          <w:szCs w:val="24"/>
          <w:lang w:eastAsia="pt-BR"/>
        </w:rPr>
        <w:t xml:space="preserve">Dentre as responsabilidades do(s) </w:t>
      </w:r>
      <w:r w:rsidR="004479A5" w:rsidRPr="00063ACE">
        <w:rPr>
          <w:rFonts w:ascii="Arial" w:hAnsi="Arial" w:cs="Arial"/>
          <w:color w:val="000000"/>
          <w:sz w:val="24"/>
          <w:szCs w:val="24"/>
          <w:lang w:eastAsia="pt-BR"/>
        </w:rPr>
        <w:t>fiscal (</w:t>
      </w:r>
      <w:r w:rsidRPr="00063ACE">
        <w:rPr>
          <w:rFonts w:ascii="Arial" w:hAnsi="Arial" w:cs="Arial"/>
          <w:color w:val="000000"/>
          <w:sz w:val="24"/>
          <w:szCs w:val="24"/>
          <w:lang w:eastAsia="pt-BR"/>
        </w:rPr>
        <w:t>is) está a necessidade de anotar, em registro próprio, todas as ocorrências relacionadas à execução do contrato, inclusive quando de seu fiel cumprimento, determinando o que for necessário para a regularização de eventuais faltas ou defeitos observados;</w:t>
      </w:r>
    </w:p>
    <w:p w14:paraId="3D366C5D" w14:textId="77777777" w:rsidR="00786A38" w:rsidRDefault="00786A38" w:rsidP="00063ACE">
      <w:pPr>
        <w:pStyle w:val="Corpodetexto"/>
        <w:tabs>
          <w:tab w:val="left" w:pos="1418"/>
        </w:tabs>
        <w:ind w:right="-1"/>
        <w:rPr>
          <w:rFonts w:ascii="Arial" w:hAnsi="Arial" w:cs="Arial"/>
          <w:color w:val="000000"/>
          <w:sz w:val="24"/>
          <w:szCs w:val="24"/>
          <w:lang w:eastAsia="pt-BR"/>
        </w:rPr>
      </w:pPr>
      <w:r w:rsidRPr="00063ACE">
        <w:rPr>
          <w:rFonts w:ascii="Arial" w:hAnsi="Arial" w:cs="Arial"/>
          <w:color w:val="000000"/>
          <w:sz w:val="24"/>
          <w:szCs w:val="24"/>
          <w:lang w:eastAsia="pt-BR"/>
        </w:rPr>
        <w:t>III - Com</w:t>
      </w:r>
      <w:r w:rsidR="004567E2" w:rsidRPr="00063ACE">
        <w:rPr>
          <w:rFonts w:ascii="Arial" w:hAnsi="Arial" w:cs="Arial"/>
          <w:color w:val="000000"/>
          <w:sz w:val="24"/>
          <w:szCs w:val="24"/>
          <w:lang w:eastAsia="pt-BR"/>
        </w:rPr>
        <w:t>pete ao Gestor do Contrato abaixo</w:t>
      </w:r>
      <w:r w:rsidRPr="00063ACE">
        <w:rPr>
          <w:rFonts w:ascii="Arial" w:hAnsi="Arial" w:cs="Arial"/>
          <w:color w:val="000000"/>
          <w:sz w:val="24"/>
          <w:szCs w:val="24"/>
          <w:lang w:eastAsia="pt-BR"/>
        </w:rPr>
        <w:t xml:space="preserve">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23D5FC97" w14:textId="77777777" w:rsidR="00063ACE" w:rsidRPr="00063ACE" w:rsidRDefault="00063ACE" w:rsidP="00063ACE">
      <w:pPr>
        <w:pStyle w:val="Corpodetexto"/>
        <w:tabs>
          <w:tab w:val="left" w:pos="1418"/>
        </w:tabs>
        <w:ind w:right="-1"/>
        <w:rPr>
          <w:rFonts w:ascii="Arial" w:hAnsi="Arial" w:cs="Arial"/>
          <w:color w:val="000000"/>
          <w:sz w:val="24"/>
          <w:szCs w:val="24"/>
          <w:lang w:eastAsia="pt-BR"/>
        </w:rPr>
      </w:pPr>
    </w:p>
    <w:p w14:paraId="6BE7F8A9" w14:textId="77777777" w:rsidR="00D932EA" w:rsidRPr="00063ACE" w:rsidRDefault="00D932EA" w:rsidP="00063ACE">
      <w:pPr>
        <w:tabs>
          <w:tab w:val="left" w:pos="-709"/>
          <w:tab w:val="left" w:pos="284"/>
          <w:tab w:val="left" w:pos="709"/>
          <w:tab w:val="left" w:pos="851"/>
        </w:tabs>
        <w:ind w:right="-283"/>
        <w:jc w:val="both"/>
        <w:rPr>
          <w:sz w:val="24"/>
          <w:szCs w:val="24"/>
          <w:lang w:eastAsia="pt-BR"/>
        </w:rPr>
      </w:pPr>
      <w:bookmarkStart w:id="5" w:name="art6xxiiig"/>
      <w:bookmarkEnd w:id="5"/>
      <w:r w:rsidRPr="00063ACE">
        <w:rPr>
          <w:sz w:val="24"/>
          <w:szCs w:val="24"/>
          <w:lang w:eastAsia="pt-BR"/>
        </w:rPr>
        <w:t>Fiscal do contrato, conforme quadro abaixo:</w:t>
      </w:r>
    </w:p>
    <w:tbl>
      <w:tblPr>
        <w:tblW w:w="9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3887"/>
        <w:gridCol w:w="2708"/>
        <w:gridCol w:w="1203"/>
      </w:tblGrid>
      <w:tr w:rsidR="00D932EA" w:rsidRPr="00063ACE" w14:paraId="303BC385" w14:textId="77777777" w:rsidTr="000E26F2">
        <w:trPr>
          <w:trHeight w:val="506"/>
        </w:trPr>
        <w:tc>
          <w:tcPr>
            <w:tcW w:w="1123" w:type="dxa"/>
          </w:tcPr>
          <w:p w14:paraId="3D3B532C" w14:textId="77777777" w:rsidR="00D932EA" w:rsidRPr="00063ACE" w:rsidRDefault="00D932EA" w:rsidP="00063ACE">
            <w:pPr>
              <w:tabs>
                <w:tab w:val="left" w:pos="-709"/>
                <w:tab w:val="left" w:pos="993"/>
              </w:tabs>
              <w:jc w:val="both"/>
              <w:rPr>
                <w:sz w:val="24"/>
                <w:szCs w:val="24"/>
                <w:lang w:eastAsia="pt-BR"/>
              </w:rPr>
            </w:pPr>
            <w:bookmarkStart w:id="6" w:name="_Hlk146178505"/>
            <w:r w:rsidRPr="00063ACE">
              <w:rPr>
                <w:sz w:val="24"/>
                <w:szCs w:val="24"/>
                <w:lang w:eastAsia="pt-BR"/>
              </w:rPr>
              <w:t>Secretaria</w:t>
            </w:r>
          </w:p>
        </w:tc>
        <w:tc>
          <w:tcPr>
            <w:tcW w:w="4017" w:type="dxa"/>
          </w:tcPr>
          <w:p w14:paraId="27F2887E" w14:textId="77777777" w:rsidR="00D932EA" w:rsidRPr="00063ACE" w:rsidRDefault="00D932EA" w:rsidP="00063ACE">
            <w:pPr>
              <w:tabs>
                <w:tab w:val="left" w:pos="-709"/>
                <w:tab w:val="left" w:pos="993"/>
              </w:tabs>
              <w:jc w:val="both"/>
              <w:rPr>
                <w:sz w:val="24"/>
                <w:szCs w:val="24"/>
                <w:lang w:eastAsia="pt-BR"/>
              </w:rPr>
            </w:pPr>
            <w:r w:rsidRPr="00063ACE">
              <w:rPr>
                <w:sz w:val="24"/>
                <w:szCs w:val="24"/>
                <w:lang w:eastAsia="pt-BR"/>
              </w:rPr>
              <w:t>Nome</w:t>
            </w:r>
          </w:p>
        </w:tc>
        <w:tc>
          <w:tcPr>
            <w:tcW w:w="2778" w:type="dxa"/>
          </w:tcPr>
          <w:p w14:paraId="1E6B0485" w14:textId="77777777" w:rsidR="00D932EA" w:rsidRPr="00063ACE" w:rsidRDefault="00D932EA" w:rsidP="00063ACE">
            <w:pPr>
              <w:tabs>
                <w:tab w:val="left" w:pos="-709"/>
                <w:tab w:val="left" w:pos="993"/>
              </w:tabs>
              <w:jc w:val="both"/>
              <w:rPr>
                <w:sz w:val="24"/>
                <w:szCs w:val="24"/>
                <w:lang w:eastAsia="pt-BR"/>
              </w:rPr>
            </w:pPr>
            <w:r w:rsidRPr="00063ACE">
              <w:rPr>
                <w:sz w:val="24"/>
                <w:szCs w:val="24"/>
                <w:lang w:eastAsia="pt-BR"/>
              </w:rPr>
              <w:t xml:space="preserve">Cargo </w:t>
            </w:r>
          </w:p>
        </w:tc>
        <w:tc>
          <w:tcPr>
            <w:tcW w:w="1190" w:type="dxa"/>
          </w:tcPr>
          <w:p w14:paraId="0A992561" w14:textId="5ACBA824" w:rsidR="00D932EA" w:rsidRPr="00063ACE" w:rsidRDefault="00063ACE" w:rsidP="00063ACE">
            <w:pPr>
              <w:tabs>
                <w:tab w:val="left" w:pos="-709"/>
                <w:tab w:val="left" w:pos="993"/>
              </w:tabs>
              <w:jc w:val="both"/>
              <w:rPr>
                <w:sz w:val="24"/>
                <w:szCs w:val="24"/>
                <w:lang w:eastAsia="pt-BR"/>
              </w:rPr>
            </w:pPr>
            <w:r w:rsidRPr="00063ACE">
              <w:rPr>
                <w:sz w:val="24"/>
                <w:szCs w:val="24"/>
                <w:lang w:eastAsia="pt-BR"/>
              </w:rPr>
              <w:t>Matrícula</w:t>
            </w:r>
          </w:p>
        </w:tc>
      </w:tr>
      <w:tr w:rsidR="00D932EA" w:rsidRPr="00063ACE" w14:paraId="2DCE3933" w14:textId="77777777" w:rsidTr="000E26F2">
        <w:tc>
          <w:tcPr>
            <w:tcW w:w="1123" w:type="dxa"/>
          </w:tcPr>
          <w:p w14:paraId="7FC89184" w14:textId="77777777" w:rsidR="00D932EA" w:rsidRPr="00063ACE" w:rsidRDefault="00FF12A5" w:rsidP="00063ACE">
            <w:pPr>
              <w:tabs>
                <w:tab w:val="left" w:pos="-709"/>
                <w:tab w:val="left" w:pos="993"/>
              </w:tabs>
              <w:jc w:val="both"/>
              <w:rPr>
                <w:sz w:val="24"/>
                <w:szCs w:val="24"/>
                <w:lang w:eastAsia="pt-BR"/>
              </w:rPr>
            </w:pPr>
            <w:r w:rsidRPr="00063ACE">
              <w:rPr>
                <w:sz w:val="24"/>
                <w:szCs w:val="24"/>
                <w:lang w:eastAsia="pt-BR"/>
              </w:rPr>
              <w:t>SMDS</w:t>
            </w:r>
          </w:p>
        </w:tc>
        <w:tc>
          <w:tcPr>
            <w:tcW w:w="4017" w:type="dxa"/>
          </w:tcPr>
          <w:p w14:paraId="4C836ABD" w14:textId="77777777" w:rsidR="00D932EA" w:rsidRPr="00063ACE" w:rsidRDefault="00FF12A5" w:rsidP="00063ACE">
            <w:pPr>
              <w:tabs>
                <w:tab w:val="left" w:pos="-709"/>
                <w:tab w:val="left" w:pos="993"/>
              </w:tabs>
              <w:jc w:val="both"/>
              <w:rPr>
                <w:sz w:val="24"/>
                <w:szCs w:val="24"/>
                <w:lang w:eastAsia="pt-BR"/>
              </w:rPr>
            </w:pPr>
            <w:r w:rsidRPr="00063ACE">
              <w:rPr>
                <w:rFonts w:eastAsia="Arial"/>
                <w:sz w:val="24"/>
                <w:szCs w:val="24"/>
              </w:rPr>
              <w:t xml:space="preserve">MADALENA PEIXOTO PAULINO </w:t>
            </w:r>
          </w:p>
        </w:tc>
        <w:tc>
          <w:tcPr>
            <w:tcW w:w="2778" w:type="dxa"/>
          </w:tcPr>
          <w:p w14:paraId="68A2C32D" w14:textId="09C24D6A" w:rsidR="00D932EA" w:rsidRPr="00063ACE" w:rsidRDefault="00D932EA" w:rsidP="00063ACE">
            <w:pPr>
              <w:tabs>
                <w:tab w:val="left" w:pos="-709"/>
                <w:tab w:val="left" w:pos="993"/>
              </w:tabs>
              <w:jc w:val="both"/>
              <w:rPr>
                <w:sz w:val="24"/>
                <w:szCs w:val="24"/>
                <w:lang w:eastAsia="pt-BR"/>
              </w:rPr>
            </w:pPr>
            <w:r w:rsidRPr="00063ACE">
              <w:rPr>
                <w:sz w:val="24"/>
                <w:szCs w:val="24"/>
                <w:lang w:eastAsia="pt-BR"/>
              </w:rPr>
              <w:t>DIRETOR</w:t>
            </w:r>
            <w:r w:rsidR="00FF12A5" w:rsidRPr="00063ACE">
              <w:rPr>
                <w:sz w:val="24"/>
                <w:szCs w:val="24"/>
                <w:lang w:eastAsia="pt-BR"/>
              </w:rPr>
              <w:t>A</w:t>
            </w:r>
            <w:r w:rsidRPr="00063ACE">
              <w:rPr>
                <w:sz w:val="24"/>
                <w:szCs w:val="24"/>
                <w:lang w:eastAsia="pt-BR"/>
              </w:rPr>
              <w:t xml:space="preserve"> </w:t>
            </w:r>
          </w:p>
        </w:tc>
        <w:tc>
          <w:tcPr>
            <w:tcW w:w="1190" w:type="dxa"/>
          </w:tcPr>
          <w:p w14:paraId="4726927A" w14:textId="77777777" w:rsidR="00D932EA" w:rsidRPr="00063ACE" w:rsidRDefault="00FF12A5" w:rsidP="00063ACE">
            <w:pPr>
              <w:tabs>
                <w:tab w:val="left" w:pos="-709"/>
                <w:tab w:val="left" w:pos="993"/>
              </w:tabs>
              <w:jc w:val="both"/>
              <w:rPr>
                <w:sz w:val="24"/>
                <w:szCs w:val="24"/>
                <w:lang w:eastAsia="pt-BR"/>
              </w:rPr>
            </w:pPr>
            <w:r w:rsidRPr="00063ACE">
              <w:rPr>
                <w:sz w:val="24"/>
                <w:szCs w:val="24"/>
                <w:lang w:eastAsia="pt-BR"/>
              </w:rPr>
              <w:t>7938</w:t>
            </w:r>
          </w:p>
        </w:tc>
      </w:tr>
      <w:bookmarkEnd w:id="6"/>
    </w:tbl>
    <w:p w14:paraId="5B751C10" w14:textId="77777777" w:rsidR="00D932EA" w:rsidRPr="00063ACE" w:rsidRDefault="00D932EA" w:rsidP="00063ACE">
      <w:pPr>
        <w:pStyle w:val="Corpodetexto"/>
        <w:tabs>
          <w:tab w:val="left" w:pos="1418"/>
        </w:tabs>
        <w:ind w:right="-568"/>
        <w:rPr>
          <w:rFonts w:ascii="Arial" w:hAnsi="Arial" w:cs="Arial"/>
          <w:sz w:val="24"/>
          <w:szCs w:val="24"/>
        </w:rPr>
      </w:pPr>
    </w:p>
    <w:p w14:paraId="36C2770B" w14:textId="77777777" w:rsidR="001B2ACF" w:rsidRPr="00063ACE" w:rsidRDefault="001B2ACF" w:rsidP="00063ACE">
      <w:pPr>
        <w:tabs>
          <w:tab w:val="left" w:pos="284"/>
          <w:tab w:val="left" w:pos="709"/>
          <w:tab w:val="left" w:pos="851"/>
        </w:tabs>
        <w:ind w:right="-283"/>
        <w:jc w:val="both"/>
        <w:rPr>
          <w:sz w:val="24"/>
          <w:szCs w:val="24"/>
          <w:lang w:eastAsia="pt-BR"/>
        </w:rPr>
      </w:pPr>
    </w:p>
    <w:p w14:paraId="5D5DA3AE" w14:textId="77777777" w:rsidR="00D932EA" w:rsidRPr="00063ACE" w:rsidRDefault="00D932EA" w:rsidP="00063ACE">
      <w:pPr>
        <w:tabs>
          <w:tab w:val="left" w:pos="284"/>
          <w:tab w:val="left" w:pos="709"/>
          <w:tab w:val="left" w:pos="851"/>
        </w:tabs>
        <w:ind w:right="-283"/>
        <w:jc w:val="both"/>
        <w:rPr>
          <w:sz w:val="24"/>
          <w:szCs w:val="24"/>
          <w:lang w:eastAsia="pt-BR"/>
        </w:rPr>
      </w:pPr>
      <w:r w:rsidRPr="00063ACE">
        <w:rPr>
          <w:sz w:val="24"/>
          <w:szCs w:val="24"/>
          <w:lang w:eastAsia="pt-BR"/>
        </w:rPr>
        <w:t>Gestor do contrato, conforme quadro abaixo:</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3821"/>
        <w:gridCol w:w="2692"/>
        <w:gridCol w:w="1184"/>
      </w:tblGrid>
      <w:tr w:rsidR="00D932EA" w:rsidRPr="00063ACE" w14:paraId="125C532F" w14:textId="77777777" w:rsidTr="000E26F2">
        <w:trPr>
          <w:trHeight w:val="506"/>
        </w:trPr>
        <w:tc>
          <w:tcPr>
            <w:tcW w:w="1124" w:type="dxa"/>
          </w:tcPr>
          <w:p w14:paraId="6C5D3D60" w14:textId="77777777" w:rsidR="00D932EA" w:rsidRPr="00063ACE" w:rsidRDefault="00D932EA" w:rsidP="00063ACE">
            <w:pPr>
              <w:tabs>
                <w:tab w:val="left" w:pos="-1296"/>
                <w:tab w:val="left" w:pos="-587"/>
              </w:tabs>
              <w:ind w:right="65"/>
              <w:jc w:val="both"/>
              <w:rPr>
                <w:sz w:val="24"/>
                <w:szCs w:val="24"/>
                <w:lang w:eastAsia="pt-BR"/>
              </w:rPr>
            </w:pPr>
            <w:r w:rsidRPr="00063ACE">
              <w:rPr>
                <w:sz w:val="24"/>
                <w:szCs w:val="24"/>
                <w:lang w:eastAsia="pt-BR"/>
              </w:rPr>
              <w:t>Secretaria</w:t>
            </w:r>
          </w:p>
        </w:tc>
        <w:tc>
          <w:tcPr>
            <w:tcW w:w="4016" w:type="dxa"/>
          </w:tcPr>
          <w:p w14:paraId="50086CAF" w14:textId="77777777" w:rsidR="00D932EA" w:rsidRPr="00063ACE" w:rsidRDefault="00D932EA" w:rsidP="00063ACE">
            <w:pPr>
              <w:tabs>
                <w:tab w:val="left" w:pos="-422"/>
              </w:tabs>
              <w:ind w:right="-20"/>
              <w:jc w:val="both"/>
              <w:rPr>
                <w:sz w:val="24"/>
                <w:szCs w:val="24"/>
                <w:lang w:eastAsia="pt-BR"/>
              </w:rPr>
            </w:pPr>
            <w:r w:rsidRPr="00063ACE">
              <w:rPr>
                <w:sz w:val="24"/>
                <w:szCs w:val="24"/>
                <w:lang w:eastAsia="pt-BR"/>
              </w:rPr>
              <w:t>Nome</w:t>
            </w:r>
          </w:p>
        </w:tc>
        <w:tc>
          <w:tcPr>
            <w:tcW w:w="2761" w:type="dxa"/>
          </w:tcPr>
          <w:p w14:paraId="6E3E431F" w14:textId="77777777" w:rsidR="00D932EA" w:rsidRPr="00063ACE" w:rsidRDefault="00D932EA" w:rsidP="00063ACE">
            <w:pPr>
              <w:tabs>
                <w:tab w:val="left" w:pos="-905"/>
              </w:tabs>
              <w:ind w:right="-19"/>
              <w:jc w:val="both"/>
              <w:rPr>
                <w:sz w:val="24"/>
                <w:szCs w:val="24"/>
                <w:lang w:eastAsia="pt-BR"/>
              </w:rPr>
            </w:pPr>
            <w:r w:rsidRPr="00063ACE">
              <w:rPr>
                <w:sz w:val="24"/>
                <w:szCs w:val="24"/>
                <w:lang w:eastAsia="pt-BR"/>
              </w:rPr>
              <w:t>Cargo</w:t>
            </w:r>
          </w:p>
        </w:tc>
        <w:tc>
          <w:tcPr>
            <w:tcW w:w="1171" w:type="dxa"/>
          </w:tcPr>
          <w:p w14:paraId="65A1FC63" w14:textId="236F117C" w:rsidR="00D932EA" w:rsidRPr="00063ACE" w:rsidRDefault="00063ACE" w:rsidP="00063ACE">
            <w:pPr>
              <w:tabs>
                <w:tab w:val="left" w:pos="897"/>
              </w:tabs>
              <w:ind w:right="-19"/>
              <w:jc w:val="both"/>
              <w:rPr>
                <w:sz w:val="24"/>
                <w:szCs w:val="24"/>
                <w:lang w:eastAsia="pt-BR"/>
              </w:rPr>
            </w:pPr>
            <w:r w:rsidRPr="00063ACE">
              <w:rPr>
                <w:sz w:val="24"/>
                <w:szCs w:val="24"/>
                <w:lang w:eastAsia="pt-BR"/>
              </w:rPr>
              <w:t>Matrícula</w:t>
            </w:r>
          </w:p>
        </w:tc>
      </w:tr>
      <w:tr w:rsidR="00D932EA" w:rsidRPr="00063ACE" w14:paraId="37968F6B" w14:textId="77777777" w:rsidTr="000E26F2">
        <w:tc>
          <w:tcPr>
            <w:tcW w:w="1124" w:type="dxa"/>
          </w:tcPr>
          <w:p w14:paraId="7AEFF728" w14:textId="77777777" w:rsidR="00D932EA" w:rsidRPr="00063ACE" w:rsidRDefault="00FF12A5" w:rsidP="00063ACE">
            <w:pPr>
              <w:tabs>
                <w:tab w:val="left" w:pos="-1296"/>
                <w:tab w:val="left" w:pos="-587"/>
              </w:tabs>
              <w:ind w:right="65"/>
              <w:jc w:val="both"/>
              <w:rPr>
                <w:sz w:val="24"/>
                <w:szCs w:val="24"/>
                <w:lang w:eastAsia="pt-BR"/>
              </w:rPr>
            </w:pPr>
            <w:r w:rsidRPr="00063ACE">
              <w:rPr>
                <w:sz w:val="24"/>
                <w:szCs w:val="24"/>
                <w:lang w:eastAsia="pt-BR"/>
              </w:rPr>
              <w:t>SMDS</w:t>
            </w:r>
          </w:p>
        </w:tc>
        <w:tc>
          <w:tcPr>
            <w:tcW w:w="4016" w:type="dxa"/>
          </w:tcPr>
          <w:p w14:paraId="62E9A580" w14:textId="77777777" w:rsidR="00D932EA" w:rsidRPr="00063ACE" w:rsidRDefault="00FF12A5" w:rsidP="00063ACE">
            <w:pPr>
              <w:tabs>
                <w:tab w:val="left" w:pos="-422"/>
              </w:tabs>
              <w:ind w:right="-20"/>
              <w:jc w:val="both"/>
              <w:rPr>
                <w:sz w:val="24"/>
                <w:szCs w:val="24"/>
                <w:lang w:eastAsia="pt-BR"/>
              </w:rPr>
            </w:pPr>
            <w:r w:rsidRPr="00063ACE">
              <w:rPr>
                <w:sz w:val="24"/>
                <w:szCs w:val="24"/>
                <w:lang w:eastAsia="pt-BR"/>
              </w:rPr>
              <w:t>MAGDA INÁCIO DOS ANJOS</w:t>
            </w:r>
          </w:p>
        </w:tc>
        <w:tc>
          <w:tcPr>
            <w:tcW w:w="2761" w:type="dxa"/>
          </w:tcPr>
          <w:p w14:paraId="387F15F6" w14:textId="76FE83AE" w:rsidR="00D932EA" w:rsidRPr="00063ACE" w:rsidRDefault="00D932EA" w:rsidP="00063ACE">
            <w:pPr>
              <w:tabs>
                <w:tab w:val="left" w:pos="-905"/>
              </w:tabs>
              <w:ind w:right="-19"/>
              <w:jc w:val="both"/>
              <w:rPr>
                <w:sz w:val="24"/>
                <w:szCs w:val="24"/>
                <w:lang w:eastAsia="pt-BR"/>
              </w:rPr>
            </w:pPr>
            <w:r w:rsidRPr="00063ACE">
              <w:rPr>
                <w:sz w:val="24"/>
                <w:szCs w:val="24"/>
                <w:lang w:eastAsia="pt-BR"/>
              </w:rPr>
              <w:t>SECRETÁRI</w:t>
            </w:r>
            <w:r w:rsidR="00FF12A5" w:rsidRPr="00063ACE">
              <w:rPr>
                <w:sz w:val="24"/>
                <w:szCs w:val="24"/>
                <w:lang w:eastAsia="pt-BR"/>
              </w:rPr>
              <w:t>A</w:t>
            </w:r>
            <w:r w:rsidRPr="00063ACE">
              <w:rPr>
                <w:sz w:val="24"/>
                <w:szCs w:val="24"/>
                <w:lang w:eastAsia="pt-BR"/>
              </w:rPr>
              <w:t xml:space="preserve"> </w:t>
            </w:r>
          </w:p>
        </w:tc>
        <w:tc>
          <w:tcPr>
            <w:tcW w:w="1171" w:type="dxa"/>
          </w:tcPr>
          <w:p w14:paraId="7E7A5EDF" w14:textId="77777777" w:rsidR="00D932EA" w:rsidRPr="00063ACE" w:rsidRDefault="00D932EA" w:rsidP="00063ACE">
            <w:pPr>
              <w:tabs>
                <w:tab w:val="left" w:pos="897"/>
              </w:tabs>
              <w:ind w:right="-19"/>
              <w:jc w:val="both"/>
              <w:rPr>
                <w:sz w:val="24"/>
                <w:szCs w:val="24"/>
                <w:lang w:eastAsia="pt-BR"/>
              </w:rPr>
            </w:pPr>
            <w:r w:rsidRPr="00063ACE">
              <w:rPr>
                <w:sz w:val="24"/>
                <w:szCs w:val="24"/>
                <w:lang w:eastAsia="pt-BR"/>
              </w:rPr>
              <w:t>9320</w:t>
            </w:r>
            <w:r w:rsidR="00326ABF" w:rsidRPr="00063ACE">
              <w:rPr>
                <w:sz w:val="24"/>
                <w:szCs w:val="24"/>
                <w:lang w:eastAsia="pt-BR"/>
              </w:rPr>
              <w:t>3</w:t>
            </w:r>
          </w:p>
        </w:tc>
      </w:tr>
    </w:tbl>
    <w:p w14:paraId="2608BFD5" w14:textId="77777777" w:rsidR="0097213F" w:rsidRPr="00063ACE" w:rsidRDefault="0097213F" w:rsidP="00063ACE">
      <w:pPr>
        <w:pStyle w:val="NormalWeb"/>
        <w:spacing w:before="0" w:beforeAutospacing="0" w:after="0" w:afterAutospacing="0"/>
        <w:jc w:val="both"/>
        <w:rPr>
          <w:rFonts w:ascii="Arial" w:hAnsi="Arial" w:cs="Arial"/>
          <w:b/>
          <w:bCs/>
          <w:color w:val="000000"/>
        </w:rPr>
      </w:pPr>
    </w:p>
    <w:p w14:paraId="38B41E8E" w14:textId="77777777" w:rsidR="0097213F" w:rsidRPr="00063ACE" w:rsidRDefault="0097213F" w:rsidP="00063ACE">
      <w:pPr>
        <w:pStyle w:val="NormalWeb"/>
        <w:spacing w:before="0" w:beforeAutospacing="0" w:after="0" w:afterAutospacing="0"/>
        <w:jc w:val="both"/>
        <w:rPr>
          <w:rFonts w:ascii="Arial" w:hAnsi="Arial" w:cs="Arial"/>
          <w:b/>
          <w:bCs/>
          <w:color w:val="000000"/>
        </w:rPr>
      </w:pPr>
    </w:p>
    <w:p w14:paraId="7104EEB2" w14:textId="77777777" w:rsidR="0045094B" w:rsidRPr="00063ACE" w:rsidRDefault="0097213F" w:rsidP="00063ACE">
      <w:pPr>
        <w:pStyle w:val="NormalWeb"/>
        <w:spacing w:before="0" w:beforeAutospacing="0" w:after="0" w:afterAutospacing="0"/>
        <w:jc w:val="both"/>
        <w:rPr>
          <w:rFonts w:ascii="Arial" w:hAnsi="Arial" w:cs="Arial"/>
          <w:b/>
          <w:bCs/>
          <w:color w:val="000000"/>
        </w:rPr>
      </w:pPr>
      <w:r w:rsidRPr="00063ACE">
        <w:rPr>
          <w:rFonts w:ascii="Arial" w:hAnsi="Arial" w:cs="Arial"/>
          <w:b/>
          <w:bCs/>
          <w:color w:val="000000"/>
        </w:rPr>
        <w:t>10</w:t>
      </w:r>
      <w:r w:rsidR="003339BD" w:rsidRPr="00063ACE">
        <w:rPr>
          <w:rFonts w:ascii="Arial" w:hAnsi="Arial" w:cs="Arial"/>
          <w:b/>
          <w:bCs/>
          <w:color w:val="000000"/>
        </w:rPr>
        <w:t>. CRITÉRIOS DE PAGAMENTO</w:t>
      </w:r>
      <w:r w:rsidR="007C2875" w:rsidRPr="00063ACE">
        <w:rPr>
          <w:rFonts w:ascii="Arial" w:hAnsi="Arial" w:cs="Arial"/>
          <w:b/>
          <w:bCs/>
          <w:color w:val="FF0000"/>
        </w:rPr>
        <w:t xml:space="preserve"> </w:t>
      </w:r>
    </w:p>
    <w:p w14:paraId="65461CF2" w14:textId="77777777" w:rsidR="000F5EDA" w:rsidRPr="00063ACE" w:rsidRDefault="000F5EDA" w:rsidP="00063ACE">
      <w:pPr>
        <w:tabs>
          <w:tab w:val="left" w:pos="9072"/>
        </w:tabs>
        <w:ind w:right="-1"/>
        <w:jc w:val="both"/>
        <w:rPr>
          <w:sz w:val="24"/>
          <w:szCs w:val="24"/>
        </w:rPr>
      </w:pPr>
      <w:bookmarkStart w:id="7" w:name="art6xxiiih"/>
      <w:bookmarkEnd w:id="7"/>
      <w:r w:rsidRPr="00063ACE">
        <w:rPr>
          <w:sz w:val="24"/>
          <w:szCs w:val="24"/>
        </w:rPr>
        <w:t>A forma de pagamento do Município de Sapucaia do Sul é por empenho de despesa.</w:t>
      </w:r>
    </w:p>
    <w:p w14:paraId="4DD15A89" w14:textId="77777777" w:rsidR="000F5EDA" w:rsidRPr="00063ACE" w:rsidRDefault="000F5EDA" w:rsidP="00063ACE">
      <w:pPr>
        <w:tabs>
          <w:tab w:val="left" w:pos="9072"/>
        </w:tabs>
        <w:ind w:right="-1"/>
        <w:jc w:val="both"/>
        <w:rPr>
          <w:sz w:val="24"/>
          <w:szCs w:val="24"/>
        </w:rPr>
      </w:pPr>
      <w:r w:rsidRPr="00063ACE">
        <w:rPr>
          <w:sz w:val="24"/>
          <w:szCs w:val="24"/>
        </w:rPr>
        <w:t>A fiscalização do Município somente atestará o fornecimento dos bens e liberará a nota fiscal para pagamento, quando cumpridas pela CONTRATADA todas as condições pactuadas:</w:t>
      </w:r>
    </w:p>
    <w:p w14:paraId="738B25D0" w14:textId="77777777" w:rsidR="000F5EDA" w:rsidRPr="00063ACE" w:rsidRDefault="000F5EDA" w:rsidP="00063ACE">
      <w:pPr>
        <w:tabs>
          <w:tab w:val="left" w:pos="9072"/>
        </w:tabs>
        <w:ind w:right="-1"/>
        <w:jc w:val="both"/>
        <w:rPr>
          <w:sz w:val="24"/>
          <w:szCs w:val="24"/>
        </w:rPr>
      </w:pPr>
      <w:r w:rsidRPr="00063ACE">
        <w:rPr>
          <w:sz w:val="24"/>
          <w:szCs w:val="24"/>
        </w:rPr>
        <w:t>O pagamento do</w:t>
      </w:r>
      <w:r w:rsidR="003769BE" w:rsidRPr="00063ACE">
        <w:rPr>
          <w:sz w:val="24"/>
          <w:szCs w:val="24"/>
        </w:rPr>
        <w:t xml:space="preserve"> serviço</w:t>
      </w:r>
      <w:r w:rsidRPr="00063ACE">
        <w:rPr>
          <w:sz w:val="24"/>
          <w:szCs w:val="24"/>
        </w:rPr>
        <w:t xml:space="preserve"> será feito mediante a apresentação da respectiva nota fiscal ou nota fiscal-fatura devidamente atestada pelo Responsável </w:t>
      </w:r>
      <w:r w:rsidR="003769BE" w:rsidRPr="00063ACE">
        <w:rPr>
          <w:sz w:val="24"/>
          <w:szCs w:val="24"/>
        </w:rPr>
        <w:t>pela execução da atividade</w:t>
      </w:r>
      <w:r w:rsidRPr="00063ACE">
        <w:rPr>
          <w:sz w:val="24"/>
          <w:szCs w:val="24"/>
        </w:rPr>
        <w:t>;</w:t>
      </w:r>
    </w:p>
    <w:p w14:paraId="3C3699EB" w14:textId="77777777" w:rsidR="000F5EDA" w:rsidRPr="00063ACE" w:rsidRDefault="000F5EDA" w:rsidP="00063ACE">
      <w:pPr>
        <w:tabs>
          <w:tab w:val="left" w:pos="9072"/>
        </w:tabs>
        <w:ind w:right="-1"/>
        <w:jc w:val="both"/>
        <w:rPr>
          <w:sz w:val="24"/>
          <w:szCs w:val="24"/>
        </w:rPr>
      </w:pPr>
      <w:r w:rsidRPr="00063ACE">
        <w:rPr>
          <w:sz w:val="24"/>
          <w:szCs w:val="24"/>
        </w:rPr>
        <w:t>O p</w:t>
      </w:r>
      <w:r w:rsidR="00560254" w:rsidRPr="00063ACE">
        <w:rPr>
          <w:sz w:val="24"/>
          <w:szCs w:val="24"/>
        </w:rPr>
        <w:t>agamento será realizado em até 6</w:t>
      </w:r>
      <w:r w:rsidRPr="00063ACE">
        <w:rPr>
          <w:sz w:val="24"/>
          <w:szCs w:val="24"/>
        </w:rPr>
        <w:t>0 (trinta)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15BBA1DE" w14:textId="77777777" w:rsidR="000F5EDA" w:rsidRPr="00063ACE" w:rsidRDefault="000F5EDA" w:rsidP="00063ACE">
      <w:pPr>
        <w:tabs>
          <w:tab w:val="left" w:pos="9072"/>
        </w:tabs>
        <w:ind w:right="-1"/>
        <w:jc w:val="both"/>
        <w:rPr>
          <w:sz w:val="24"/>
          <w:szCs w:val="24"/>
        </w:rPr>
      </w:pPr>
      <w:r w:rsidRPr="00063ACE">
        <w:rPr>
          <w:sz w:val="24"/>
          <w:szCs w:val="24"/>
        </w:rPr>
        <w:lastRenderedPageBreak/>
        <w:t>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Pregão Eletrônico nº: _____/2023;</w:t>
      </w:r>
    </w:p>
    <w:p w14:paraId="5A3D7ECA" w14:textId="77777777" w:rsidR="000F5EDA" w:rsidRPr="00063ACE" w:rsidRDefault="000F5EDA" w:rsidP="00063ACE">
      <w:pPr>
        <w:tabs>
          <w:tab w:val="left" w:pos="9072"/>
        </w:tabs>
        <w:ind w:right="-1"/>
        <w:jc w:val="both"/>
        <w:rPr>
          <w:sz w:val="24"/>
          <w:szCs w:val="24"/>
        </w:rPr>
      </w:pPr>
      <w:r w:rsidRPr="00063ACE">
        <w:rPr>
          <w:sz w:val="24"/>
          <w:szCs w:val="24"/>
        </w:rPr>
        <w:t>A nota fiscal/fatura deverá estar acompanhada das certidões negativas de débitos do INSS, FGTS, Trabalhistas, Tributos Federais, Estadual e Municipal.</w:t>
      </w:r>
    </w:p>
    <w:p w14:paraId="0435ED9E" w14:textId="77777777" w:rsidR="000F5EDA" w:rsidRPr="00063ACE" w:rsidRDefault="000F5EDA" w:rsidP="00063ACE">
      <w:pPr>
        <w:tabs>
          <w:tab w:val="left" w:pos="9072"/>
        </w:tabs>
        <w:ind w:right="-1"/>
        <w:jc w:val="both"/>
        <w:rPr>
          <w:sz w:val="24"/>
          <w:szCs w:val="24"/>
        </w:rPr>
      </w:pPr>
      <w:r w:rsidRPr="00063ACE">
        <w:rPr>
          <w:rFonts w:eastAsia="Arial"/>
          <w:sz w:val="24"/>
          <w:szCs w:val="24"/>
        </w:rPr>
        <w:t>O pagamento será efetuado por meio de crédito em conta corrente da Contratada, devendo esta informar o número do Processo Licitatório, Nome do Banco e número da Agência e da Conta Corrente, como também registrá-los no próprio Recibo Fiscal.</w:t>
      </w:r>
    </w:p>
    <w:p w14:paraId="23E97EE5" w14:textId="77777777" w:rsidR="000F5EDA" w:rsidRPr="00063ACE" w:rsidRDefault="000F5EDA" w:rsidP="00063ACE">
      <w:pPr>
        <w:tabs>
          <w:tab w:val="left" w:pos="9072"/>
        </w:tabs>
        <w:ind w:right="-1"/>
        <w:jc w:val="both"/>
        <w:rPr>
          <w:sz w:val="24"/>
          <w:szCs w:val="24"/>
        </w:rPr>
      </w:pPr>
      <w:r w:rsidRPr="00063ACE">
        <w:rPr>
          <w:sz w:val="24"/>
          <w:szCs w:val="24"/>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4FB5EF62" w14:textId="77777777" w:rsidR="000F5EDA" w:rsidRPr="00063ACE" w:rsidRDefault="000F5EDA" w:rsidP="00063ACE">
      <w:pPr>
        <w:tabs>
          <w:tab w:val="left" w:pos="709"/>
          <w:tab w:val="left" w:pos="9072"/>
        </w:tabs>
        <w:autoSpaceDE w:val="0"/>
        <w:autoSpaceDN w:val="0"/>
        <w:adjustRightInd w:val="0"/>
        <w:ind w:right="-1"/>
        <w:jc w:val="both"/>
        <w:rPr>
          <w:rFonts w:eastAsia="Calibri"/>
          <w:sz w:val="24"/>
          <w:szCs w:val="24"/>
        </w:rPr>
      </w:pPr>
      <w:r w:rsidRPr="00063ACE">
        <w:rPr>
          <w:rFonts w:eastAsia="Calibri"/>
          <w:sz w:val="24"/>
          <w:szCs w:val="24"/>
        </w:rPr>
        <w:t xml:space="preserve">O Município, só autorizará a realização dos pagamentos, se houver por parte </w:t>
      </w:r>
      <w:r w:rsidR="00006AC5" w:rsidRPr="00063ACE">
        <w:rPr>
          <w:rFonts w:eastAsia="Calibri"/>
          <w:sz w:val="24"/>
          <w:szCs w:val="24"/>
        </w:rPr>
        <w:t>do setor requisitante do objeto</w:t>
      </w:r>
      <w:r w:rsidRPr="00063ACE">
        <w:rPr>
          <w:rFonts w:eastAsia="Calibri"/>
          <w:sz w:val="24"/>
          <w:szCs w:val="24"/>
        </w:rPr>
        <w:t>, o necessário ATESTO dos produtos entregues pela empresa vencedora, no verso da Nota Fiscal.</w:t>
      </w:r>
    </w:p>
    <w:p w14:paraId="11AD546D" w14:textId="77777777" w:rsidR="00AD2013" w:rsidRPr="00063ACE" w:rsidRDefault="00AD2013" w:rsidP="00063ACE">
      <w:pPr>
        <w:tabs>
          <w:tab w:val="left" w:pos="709"/>
          <w:tab w:val="left" w:pos="9072"/>
        </w:tabs>
        <w:autoSpaceDE w:val="0"/>
        <w:autoSpaceDN w:val="0"/>
        <w:adjustRightInd w:val="0"/>
        <w:ind w:right="-1"/>
        <w:jc w:val="both"/>
        <w:rPr>
          <w:rFonts w:eastAsia="Calibri"/>
          <w:sz w:val="24"/>
          <w:szCs w:val="24"/>
        </w:rPr>
      </w:pPr>
    </w:p>
    <w:p w14:paraId="418C9A90" w14:textId="77777777" w:rsidR="003339BD" w:rsidRPr="00063ACE" w:rsidRDefault="0097213F" w:rsidP="00063ACE">
      <w:pPr>
        <w:pStyle w:val="NormalWeb"/>
        <w:spacing w:before="0" w:beforeAutospacing="0" w:after="0" w:afterAutospacing="0"/>
        <w:jc w:val="both"/>
        <w:rPr>
          <w:rFonts w:ascii="Arial" w:hAnsi="Arial" w:cs="Arial"/>
          <w:b/>
          <w:bCs/>
          <w:color w:val="000000"/>
        </w:rPr>
      </w:pPr>
      <w:r w:rsidRPr="00063ACE">
        <w:rPr>
          <w:rFonts w:ascii="Arial" w:hAnsi="Arial" w:cs="Arial"/>
          <w:b/>
          <w:bCs/>
          <w:color w:val="000000"/>
        </w:rPr>
        <w:t>11</w:t>
      </w:r>
      <w:r w:rsidR="003339BD" w:rsidRPr="00063ACE">
        <w:rPr>
          <w:rFonts w:ascii="Arial" w:hAnsi="Arial" w:cs="Arial"/>
          <w:b/>
          <w:bCs/>
          <w:color w:val="000000"/>
        </w:rPr>
        <w:t>. FORMA E CRITÉRIOS DE SELEÇÃO DO FORNECEDOR</w:t>
      </w:r>
      <w:bookmarkStart w:id="8" w:name="art6xxiii.i"/>
      <w:bookmarkEnd w:id="8"/>
    </w:p>
    <w:p w14:paraId="4A124C4C" w14:textId="77777777" w:rsidR="00D932EA" w:rsidRPr="00063ACE" w:rsidRDefault="00D932EA" w:rsidP="00063ACE">
      <w:pPr>
        <w:jc w:val="both"/>
        <w:rPr>
          <w:sz w:val="24"/>
          <w:szCs w:val="24"/>
        </w:rPr>
      </w:pPr>
      <w:r w:rsidRPr="00063ACE">
        <w:rPr>
          <w:sz w:val="24"/>
          <w:szCs w:val="24"/>
        </w:rPr>
        <w:t>A contrat</w:t>
      </w:r>
      <w:r w:rsidR="000D4D51" w:rsidRPr="00063ACE">
        <w:rPr>
          <w:sz w:val="24"/>
          <w:szCs w:val="24"/>
        </w:rPr>
        <w:t>ação será realizada por meio de Inexigibilidade</w:t>
      </w:r>
      <w:r w:rsidR="003323B0" w:rsidRPr="00063ACE">
        <w:rPr>
          <w:sz w:val="24"/>
          <w:szCs w:val="24"/>
        </w:rPr>
        <w:t>,</w:t>
      </w:r>
      <w:r w:rsidR="003769BE" w:rsidRPr="00063ACE">
        <w:rPr>
          <w:sz w:val="24"/>
          <w:szCs w:val="24"/>
        </w:rPr>
        <w:t xml:space="preserve"> </w:t>
      </w:r>
      <w:r w:rsidRPr="00063ACE">
        <w:rPr>
          <w:sz w:val="24"/>
          <w:szCs w:val="24"/>
        </w:rPr>
        <w:t xml:space="preserve">nos termos dos artigos </w:t>
      </w:r>
      <w:r w:rsidR="003769BE" w:rsidRPr="00063ACE">
        <w:rPr>
          <w:sz w:val="24"/>
          <w:szCs w:val="24"/>
        </w:rPr>
        <w:t>74</w:t>
      </w:r>
      <w:r w:rsidRPr="00063ACE">
        <w:rPr>
          <w:sz w:val="24"/>
          <w:szCs w:val="24"/>
        </w:rPr>
        <w:t xml:space="preserve">º, inciso </w:t>
      </w:r>
      <w:r w:rsidR="006815F0" w:rsidRPr="00063ACE">
        <w:rPr>
          <w:sz w:val="24"/>
          <w:szCs w:val="24"/>
        </w:rPr>
        <w:t xml:space="preserve">I, </w:t>
      </w:r>
      <w:r w:rsidRPr="00063ACE">
        <w:rPr>
          <w:sz w:val="24"/>
          <w:szCs w:val="24"/>
        </w:rPr>
        <w:t xml:space="preserve">da Lei Federal nº 14.133/2021. </w:t>
      </w:r>
    </w:p>
    <w:p w14:paraId="3B05CC1D" w14:textId="77777777" w:rsidR="00D932EA" w:rsidRPr="00063ACE" w:rsidRDefault="006815F0" w:rsidP="00063ACE">
      <w:pPr>
        <w:jc w:val="both"/>
        <w:rPr>
          <w:sz w:val="24"/>
          <w:szCs w:val="24"/>
        </w:rPr>
      </w:pPr>
      <w:r w:rsidRPr="00063ACE">
        <w:rPr>
          <w:sz w:val="24"/>
          <w:szCs w:val="24"/>
        </w:rPr>
        <w:t>Para a prestação do serviço pretendido</w:t>
      </w:r>
      <w:r w:rsidR="00D932EA" w:rsidRPr="00063ACE">
        <w:rPr>
          <w:sz w:val="24"/>
          <w:szCs w:val="24"/>
        </w:rPr>
        <w:t xml:space="preserve"> </w:t>
      </w:r>
      <w:r w:rsidRPr="00063ACE">
        <w:rPr>
          <w:sz w:val="24"/>
          <w:szCs w:val="24"/>
        </w:rPr>
        <w:t>a Contratada deverá</w:t>
      </w:r>
      <w:r w:rsidR="00D932EA" w:rsidRPr="00063ACE">
        <w:rPr>
          <w:sz w:val="24"/>
          <w:szCs w:val="24"/>
        </w:rPr>
        <w:t xml:space="preserve"> comprovar que</w:t>
      </w:r>
      <w:r w:rsidRPr="00063ACE">
        <w:rPr>
          <w:sz w:val="24"/>
          <w:szCs w:val="24"/>
        </w:rPr>
        <w:t xml:space="preserve"> </w:t>
      </w:r>
      <w:proofErr w:type="gramStart"/>
      <w:r w:rsidRPr="00063ACE">
        <w:rPr>
          <w:sz w:val="24"/>
          <w:szCs w:val="24"/>
        </w:rPr>
        <w:t>enquadra-se</w:t>
      </w:r>
      <w:proofErr w:type="gramEnd"/>
      <w:r w:rsidRPr="00063ACE">
        <w:rPr>
          <w:sz w:val="24"/>
          <w:szCs w:val="24"/>
        </w:rPr>
        <w:t xml:space="preserve"> </w:t>
      </w:r>
      <w:r w:rsidR="00326ABF" w:rsidRPr="00063ACE">
        <w:rPr>
          <w:sz w:val="24"/>
          <w:szCs w:val="24"/>
        </w:rPr>
        <w:t>na condição de empresa especializada na oferta dos serviços contratados</w:t>
      </w:r>
      <w:r w:rsidRPr="00063ACE">
        <w:rPr>
          <w:sz w:val="24"/>
          <w:szCs w:val="24"/>
        </w:rPr>
        <w:t xml:space="preserve">, </w:t>
      </w:r>
      <w:r w:rsidR="00D932EA" w:rsidRPr="00063ACE">
        <w:rPr>
          <w:sz w:val="24"/>
          <w:szCs w:val="24"/>
        </w:rPr>
        <w:t xml:space="preserve">bem como apresentar todos os documentos a título habilitação, nos termos do art. 62, da Lei nº 14.133/2021. </w:t>
      </w:r>
    </w:p>
    <w:p w14:paraId="68743978" w14:textId="77777777" w:rsidR="001B2ACF" w:rsidRPr="00063ACE" w:rsidRDefault="001B2ACF" w:rsidP="00063ACE">
      <w:pPr>
        <w:pStyle w:val="NormalWeb"/>
        <w:spacing w:before="0" w:beforeAutospacing="0" w:after="0" w:afterAutospacing="0"/>
        <w:jc w:val="both"/>
        <w:rPr>
          <w:rFonts w:ascii="Arial" w:hAnsi="Arial" w:cs="Arial"/>
          <w:b/>
          <w:bCs/>
          <w:color w:val="000000"/>
        </w:rPr>
      </w:pPr>
    </w:p>
    <w:p w14:paraId="4DCD8EA1" w14:textId="77777777" w:rsidR="003339BD" w:rsidRPr="00063ACE" w:rsidRDefault="00165B34" w:rsidP="00063ACE">
      <w:pPr>
        <w:pStyle w:val="NormalWeb"/>
        <w:spacing w:before="0" w:beforeAutospacing="0" w:after="0" w:afterAutospacing="0"/>
        <w:jc w:val="both"/>
        <w:rPr>
          <w:rFonts w:ascii="Arial" w:hAnsi="Arial" w:cs="Arial"/>
          <w:b/>
          <w:bCs/>
          <w:color w:val="000000"/>
        </w:rPr>
      </w:pPr>
      <w:r w:rsidRPr="00063ACE">
        <w:rPr>
          <w:rFonts w:ascii="Arial" w:hAnsi="Arial" w:cs="Arial"/>
          <w:b/>
          <w:bCs/>
          <w:color w:val="000000"/>
        </w:rPr>
        <w:t>1</w:t>
      </w:r>
      <w:r w:rsidR="0097213F" w:rsidRPr="00063ACE">
        <w:rPr>
          <w:rFonts w:ascii="Arial" w:hAnsi="Arial" w:cs="Arial"/>
          <w:b/>
          <w:bCs/>
          <w:color w:val="000000"/>
        </w:rPr>
        <w:t>2</w:t>
      </w:r>
      <w:r w:rsidRPr="00063ACE">
        <w:rPr>
          <w:rFonts w:ascii="Arial" w:hAnsi="Arial" w:cs="Arial"/>
          <w:b/>
          <w:bCs/>
          <w:color w:val="000000"/>
        </w:rPr>
        <w:t xml:space="preserve">. </w:t>
      </w:r>
      <w:r w:rsidR="003339BD" w:rsidRPr="00063ACE">
        <w:rPr>
          <w:rFonts w:ascii="Arial" w:hAnsi="Arial" w:cs="Arial"/>
          <w:b/>
          <w:bCs/>
          <w:color w:val="000000"/>
        </w:rPr>
        <w:t>ESTIMATIVA DO VALOR DA CONTRATAÇÃO</w:t>
      </w:r>
    </w:p>
    <w:p w14:paraId="61E58EC1" w14:textId="77777777" w:rsidR="00BF0274" w:rsidRPr="00063ACE" w:rsidRDefault="00D932EA" w:rsidP="00063ACE">
      <w:pPr>
        <w:jc w:val="both"/>
        <w:rPr>
          <w:sz w:val="24"/>
          <w:szCs w:val="24"/>
        </w:rPr>
      </w:pPr>
      <w:r w:rsidRPr="00063ACE">
        <w:rPr>
          <w:sz w:val="24"/>
          <w:szCs w:val="24"/>
        </w:rPr>
        <w:t>Estima-se para a contratação almejada o valor tot</w:t>
      </w:r>
      <w:r w:rsidR="009B01A0" w:rsidRPr="00063ACE">
        <w:rPr>
          <w:sz w:val="24"/>
          <w:szCs w:val="24"/>
        </w:rPr>
        <w:t xml:space="preserve">al de R$ </w:t>
      </w:r>
      <w:r w:rsidR="00326ABF" w:rsidRPr="00063ACE">
        <w:rPr>
          <w:sz w:val="24"/>
          <w:szCs w:val="24"/>
        </w:rPr>
        <w:t>599,00</w:t>
      </w:r>
      <w:r w:rsidRPr="00063ACE">
        <w:rPr>
          <w:sz w:val="24"/>
          <w:szCs w:val="24"/>
        </w:rPr>
        <w:t xml:space="preserve"> (</w:t>
      </w:r>
      <w:r w:rsidR="00326ABF" w:rsidRPr="00063ACE">
        <w:rPr>
          <w:sz w:val="24"/>
          <w:szCs w:val="24"/>
        </w:rPr>
        <w:t>quinhentos e noventa e nove reais)</w:t>
      </w:r>
      <w:r w:rsidR="006815F0" w:rsidRPr="00063ACE">
        <w:rPr>
          <w:sz w:val="24"/>
          <w:szCs w:val="24"/>
        </w:rPr>
        <w:t xml:space="preserve">, conforme proposta encaminhada e anexa. </w:t>
      </w:r>
    </w:p>
    <w:tbl>
      <w:tblPr>
        <w:tblpPr w:leftFromText="141" w:rightFromText="141" w:vertAnchor="text" w:horzAnchor="margin" w:tblpXSpec="center" w:tblpY="127"/>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
        <w:gridCol w:w="2950"/>
        <w:gridCol w:w="992"/>
        <w:gridCol w:w="1560"/>
        <w:gridCol w:w="1701"/>
      </w:tblGrid>
      <w:tr w:rsidR="00E35032" w:rsidRPr="00063ACE" w14:paraId="01B90740" w14:textId="77777777" w:rsidTr="00715F53">
        <w:trPr>
          <w:trHeight w:val="499"/>
        </w:trPr>
        <w:tc>
          <w:tcPr>
            <w:tcW w:w="702" w:type="dxa"/>
            <w:tcBorders>
              <w:right w:val="single" w:sz="4" w:space="0" w:color="auto"/>
            </w:tcBorders>
            <w:vAlign w:val="center"/>
          </w:tcPr>
          <w:p w14:paraId="3EA25AE7" w14:textId="77777777" w:rsidR="00E35032" w:rsidRPr="00063ACE" w:rsidRDefault="00E35032" w:rsidP="00063ACE">
            <w:pPr>
              <w:pStyle w:val="Normal1"/>
              <w:jc w:val="center"/>
              <w:rPr>
                <w:rFonts w:ascii="Arial" w:hAnsi="Arial" w:cs="Arial"/>
              </w:rPr>
            </w:pPr>
            <w:r w:rsidRPr="00063ACE">
              <w:rPr>
                <w:rFonts w:ascii="Arial" w:hAnsi="Arial" w:cs="Arial"/>
              </w:rPr>
              <w:t xml:space="preserve">Item </w:t>
            </w:r>
          </w:p>
        </w:tc>
        <w:tc>
          <w:tcPr>
            <w:tcW w:w="2950" w:type="dxa"/>
            <w:tcBorders>
              <w:left w:val="single" w:sz="4" w:space="0" w:color="auto"/>
              <w:right w:val="single" w:sz="4" w:space="0" w:color="auto"/>
            </w:tcBorders>
            <w:vAlign w:val="center"/>
          </w:tcPr>
          <w:p w14:paraId="7586331F" w14:textId="77777777" w:rsidR="00E35032" w:rsidRPr="00063ACE" w:rsidRDefault="00E35032" w:rsidP="00063ACE">
            <w:pPr>
              <w:jc w:val="center"/>
              <w:rPr>
                <w:b/>
                <w:bCs/>
                <w:sz w:val="24"/>
                <w:szCs w:val="24"/>
              </w:rPr>
            </w:pPr>
            <w:r w:rsidRPr="00063ACE">
              <w:rPr>
                <w:b/>
                <w:bCs/>
                <w:sz w:val="24"/>
                <w:szCs w:val="24"/>
              </w:rPr>
              <w:t>Descrição</w:t>
            </w:r>
          </w:p>
        </w:tc>
        <w:tc>
          <w:tcPr>
            <w:tcW w:w="992" w:type="dxa"/>
            <w:tcBorders>
              <w:left w:val="single" w:sz="4" w:space="0" w:color="auto"/>
              <w:right w:val="single" w:sz="4" w:space="0" w:color="auto"/>
            </w:tcBorders>
            <w:vAlign w:val="center"/>
          </w:tcPr>
          <w:p w14:paraId="386418FC" w14:textId="77777777" w:rsidR="00E35032" w:rsidRPr="00063ACE" w:rsidRDefault="00E35032" w:rsidP="00063ACE">
            <w:pPr>
              <w:jc w:val="center"/>
              <w:rPr>
                <w:sz w:val="24"/>
                <w:szCs w:val="24"/>
              </w:rPr>
            </w:pPr>
            <w:r w:rsidRPr="00063ACE">
              <w:rPr>
                <w:sz w:val="24"/>
                <w:szCs w:val="24"/>
              </w:rPr>
              <w:t>Quant.</w:t>
            </w:r>
          </w:p>
        </w:tc>
        <w:tc>
          <w:tcPr>
            <w:tcW w:w="1560" w:type="dxa"/>
            <w:tcBorders>
              <w:left w:val="single" w:sz="4" w:space="0" w:color="auto"/>
              <w:right w:val="single" w:sz="4" w:space="0" w:color="auto"/>
            </w:tcBorders>
            <w:vAlign w:val="center"/>
          </w:tcPr>
          <w:p w14:paraId="731F4499" w14:textId="77777777" w:rsidR="00E35032" w:rsidRPr="00063ACE" w:rsidRDefault="00124CB0" w:rsidP="00063ACE">
            <w:pPr>
              <w:jc w:val="center"/>
              <w:rPr>
                <w:sz w:val="24"/>
                <w:szCs w:val="24"/>
              </w:rPr>
            </w:pPr>
            <w:r w:rsidRPr="00063ACE">
              <w:rPr>
                <w:sz w:val="24"/>
                <w:szCs w:val="24"/>
              </w:rPr>
              <w:t>Valor unitário</w:t>
            </w:r>
          </w:p>
        </w:tc>
        <w:tc>
          <w:tcPr>
            <w:tcW w:w="1701" w:type="dxa"/>
            <w:tcBorders>
              <w:left w:val="single" w:sz="4" w:space="0" w:color="auto"/>
              <w:right w:val="single" w:sz="4" w:space="0" w:color="auto"/>
            </w:tcBorders>
          </w:tcPr>
          <w:p w14:paraId="1197A59C" w14:textId="77777777" w:rsidR="00E35032" w:rsidRPr="00063ACE" w:rsidRDefault="00E35032" w:rsidP="00063ACE">
            <w:pPr>
              <w:jc w:val="center"/>
              <w:rPr>
                <w:sz w:val="24"/>
                <w:szCs w:val="24"/>
              </w:rPr>
            </w:pPr>
            <w:r w:rsidRPr="00063ACE">
              <w:rPr>
                <w:sz w:val="24"/>
                <w:szCs w:val="24"/>
              </w:rPr>
              <w:t>Valor Total</w:t>
            </w:r>
          </w:p>
        </w:tc>
      </w:tr>
      <w:tr w:rsidR="00E35032" w:rsidRPr="00063ACE" w14:paraId="78E10591" w14:textId="77777777" w:rsidTr="00715F53">
        <w:trPr>
          <w:trHeight w:val="499"/>
        </w:trPr>
        <w:tc>
          <w:tcPr>
            <w:tcW w:w="702" w:type="dxa"/>
            <w:tcBorders>
              <w:right w:val="single" w:sz="4" w:space="0" w:color="auto"/>
            </w:tcBorders>
            <w:vAlign w:val="center"/>
          </w:tcPr>
          <w:p w14:paraId="3257D0DB" w14:textId="77777777" w:rsidR="00E35032" w:rsidRPr="00063ACE" w:rsidRDefault="00E35032" w:rsidP="00063ACE">
            <w:pPr>
              <w:jc w:val="center"/>
              <w:rPr>
                <w:sz w:val="24"/>
                <w:szCs w:val="24"/>
              </w:rPr>
            </w:pPr>
            <w:r w:rsidRPr="00063ACE">
              <w:rPr>
                <w:sz w:val="24"/>
                <w:szCs w:val="24"/>
              </w:rPr>
              <w:t>01</w:t>
            </w:r>
          </w:p>
        </w:tc>
        <w:tc>
          <w:tcPr>
            <w:tcW w:w="2950" w:type="dxa"/>
            <w:tcBorders>
              <w:left w:val="single" w:sz="4" w:space="0" w:color="auto"/>
              <w:right w:val="single" w:sz="4" w:space="0" w:color="auto"/>
            </w:tcBorders>
            <w:vAlign w:val="center"/>
          </w:tcPr>
          <w:p w14:paraId="6DF43AA6" w14:textId="77777777" w:rsidR="00E35032" w:rsidRPr="00063ACE" w:rsidRDefault="00AE0366" w:rsidP="00063ACE">
            <w:pPr>
              <w:jc w:val="both"/>
              <w:rPr>
                <w:bCs/>
                <w:sz w:val="24"/>
                <w:szCs w:val="24"/>
              </w:rPr>
            </w:pPr>
            <w:r w:rsidRPr="00063ACE">
              <w:rPr>
                <w:sz w:val="24"/>
                <w:szCs w:val="24"/>
              </w:rPr>
              <w:t>Aquisição de uma ferramenta de gestão para o aprimoramento do Serviço de Proteção e Atendimento Integral à Família (PAIF)</w:t>
            </w:r>
          </w:p>
        </w:tc>
        <w:tc>
          <w:tcPr>
            <w:tcW w:w="992" w:type="dxa"/>
            <w:tcBorders>
              <w:left w:val="single" w:sz="4" w:space="0" w:color="auto"/>
              <w:right w:val="single" w:sz="4" w:space="0" w:color="auto"/>
            </w:tcBorders>
            <w:vAlign w:val="center"/>
          </w:tcPr>
          <w:p w14:paraId="4D7AE206" w14:textId="77777777" w:rsidR="00E35032" w:rsidRPr="00063ACE" w:rsidRDefault="00AD2013" w:rsidP="00063ACE">
            <w:pPr>
              <w:jc w:val="center"/>
              <w:rPr>
                <w:sz w:val="24"/>
                <w:szCs w:val="24"/>
              </w:rPr>
            </w:pPr>
            <w:r w:rsidRPr="00063ACE">
              <w:rPr>
                <w:sz w:val="24"/>
                <w:szCs w:val="24"/>
              </w:rPr>
              <w:t xml:space="preserve">01 </w:t>
            </w:r>
          </w:p>
        </w:tc>
        <w:tc>
          <w:tcPr>
            <w:tcW w:w="1560" w:type="dxa"/>
            <w:tcBorders>
              <w:left w:val="single" w:sz="4" w:space="0" w:color="auto"/>
              <w:right w:val="single" w:sz="4" w:space="0" w:color="auto"/>
            </w:tcBorders>
            <w:vAlign w:val="center"/>
          </w:tcPr>
          <w:p w14:paraId="7E3DD36C" w14:textId="77777777" w:rsidR="00E35032" w:rsidRPr="00063ACE" w:rsidRDefault="00124CB0" w:rsidP="00063ACE">
            <w:pPr>
              <w:jc w:val="center"/>
              <w:rPr>
                <w:sz w:val="24"/>
                <w:szCs w:val="24"/>
              </w:rPr>
            </w:pPr>
            <w:r w:rsidRPr="00063ACE">
              <w:rPr>
                <w:sz w:val="24"/>
                <w:szCs w:val="24"/>
              </w:rPr>
              <w:t xml:space="preserve">R$ </w:t>
            </w:r>
            <w:r w:rsidR="00AE0366" w:rsidRPr="00063ACE">
              <w:rPr>
                <w:sz w:val="24"/>
                <w:szCs w:val="24"/>
              </w:rPr>
              <w:t>599</w:t>
            </w:r>
            <w:r w:rsidR="006815F0" w:rsidRPr="00063ACE">
              <w:rPr>
                <w:sz w:val="24"/>
                <w:szCs w:val="24"/>
              </w:rPr>
              <w:t>,00</w:t>
            </w:r>
          </w:p>
        </w:tc>
        <w:tc>
          <w:tcPr>
            <w:tcW w:w="1701" w:type="dxa"/>
            <w:tcBorders>
              <w:left w:val="single" w:sz="4" w:space="0" w:color="auto"/>
              <w:right w:val="single" w:sz="4" w:space="0" w:color="auto"/>
            </w:tcBorders>
            <w:vAlign w:val="center"/>
          </w:tcPr>
          <w:p w14:paraId="24E4CEDF" w14:textId="77777777" w:rsidR="00E35032" w:rsidRPr="00063ACE" w:rsidRDefault="00124CB0" w:rsidP="00063ACE">
            <w:pPr>
              <w:jc w:val="center"/>
              <w:rPr>
                <w:sz w:val="24"/>
                <w:szCs w:val="24"/>
              </w:rPr>
            </w:pPr>
            <w:r w:rsidRPr="00063ACE">
              <w:rPr>
                <w:sz w:val="24"/>
                <w:szCs w:val="24"/>
              </w:rPr>
              <w:t xml:space="preserve">R$ </w:t>
            </w:r>
            <w:r w:rsidR="00AE0366" w:rsidRPr="00063ACE">
              <w:rPr>
                <w:sz w:val="24"/>
                <w:szCs w:val="24"/>
              </w:rPr>
              <w:t>599</w:t>
            </w:r>
            <w:r w:rsidR="006815F0" w:rsidRPr="00063ACE">
              <w:rPr>
                <w:sz w:val="24"/>
                <w:szCs w:val="24"/>
              </w:rPr>
              <w:t>,00</w:t>
            </w:r>
          </w:p>
        </w:tc>
      </w:tr>
    </w:tbl>
    <w:p w14:paraId="64BA2E4F" w14:textId="77777777" w:rsidR="00AE0366" w:rsidRPr="00063ACE" w:rsidRDefault="00AE0366" w:rsidP="00063ACE">
      <w:pPr>
        <w:rPr>
          <w:b/>
          <w:sz w:val="24"/>
          <w:szCs w:val="24"/>
        </w:rPr>
      </w:pPr>
    </w:p>
    <w:p w14:paraId="558F6C28" w14:textId="77777777" w:rsidR="004D3B38" w:rsidRPr="00063ACE" w:rsidRDefault="004567E2" w:rsidP="00063ACE">
      <w:pPr>
        <w:tabs>
          <w:tab w:val="left" w:pos="1418"/>
          <w:tab w:val="left" w:pos="4253"/>
        </w:tabs>
        <w:ind w:right="-1"/>
        <w:rPr>
          <w:b/>
          <w:sz w:val="24"/>
          <w:szCs w:val="24"/>
        </w:rPr>
      </w:pPr>
      <w:r w:rsidRPr="00063ACE">
        <w:rPr>
          <w:b/>
          <w:sz w:val="24"/>
          <w:szCs w:val="24"/>
        </w:rPr>
        <w:t>1</w:t>
      </w:r>
      <w:r w:rsidR="0097213F" w:rsidRPr="00063ACE">
        <w:rPr>
          <w:b/>
          <w:sz w:val="24"/>
          <w:szCs w:val="24"/>
        </w:rPr>
        <w:t>3</w:t>
      </w:r>
      <w:r w:rsidR="004D3B38" w:rsidRPr="00063ACE">
        <w:rPr>
          <w:b/>
          <w:sz w:val="24"/>
          <w:szCs w:val="24"/>
        </w:rPr>
        <w:t>. DAS OBRIGAÇÕES DA CONTRATANTE</w:t>
      </w:r>
      <w:r w:rsidR="007C2875" w:rsidRPr="00063ACE">
        <w:rPr>
          <w:b/>
          <w:sz w:val="24"/>
          <w:szCs w:val="24"/>
        </w:rPr>
        <w:t xml:space="preserve"> </w:t>
      </w:r>
    </w:p>
    <w:p w14:paraId="7A35241A" w14:textId="77777777" w:rsidR="00546694" w:rsidRPr="00063ACE" w:rsidRDefault="004D3B38" w:rsidP="00063ACE">
      <w:pPr>
        <w:tabs>
          <w:tab w:val="left" w:pos="0"/>
          <w:tab w:val="left" w:pos="4253"/>
        </w:tabs>
        <w:jc w:val="both"/>
        <w:rPr>
          <w:sz w:val="24"/>
          <w:szCs w:val="24"/>
        </w:rPr>
      </w:pPr>
      <w:r w:rsidRPr="00063ACE">
        <w:rPr>
          <w:sz w:val="24"/>
          <w:szCs w:val="24"/>
        </w:rPr>
        <w:t>São obrigações da CONTRATANTE:</w:t>
      </w:r>
    </w:p>
    <w:p w14:paraId="63B6F706" w14:textId="77777777" w:rsidR="004D3B38" w:rsidRPr="00063ACE" w:rsidRDefault="004D3B38" w:rsidP="00063ACE">
      <w:pPr>
        <w:tabs>
          <w:tab w:val="left" w:pos="0"/>
          <w:tab w:val="left" w:pos="4253"/>
        </w:tabs>
        <w:jc w:val="both"/>
        <w:rPr>
          <w:sz w:val="24"/>
          <w:szCs w:val="24"/>
        </w:rPr>
      </w:pPr>
      <w:r w:rsidRPr="00063ACE">
        <w:rPr>
          <w:sz w:val="24"/>
          <w:szCs w:val="24"/>
        </w:rPr>
        <w:t>I - Efetuar o devido pagamento à CONTRATADA, nos termos do presente instrumento;</w:t>
      </w:r>
    </w:p>
    <w:p w14:paraId="7D2F8B80" w14:textId="77777777" w:rsidR="004D3B38" w:rsidRPr="00063ACE" w:rsidRDefault="004D3B38" w:rsidP="00063ACE">
      <w:pPr>
        <w:tabs>
          <w:tab w:val="left" w:pos="1418"/>
          <w:tab w:val="left" w:pos="4253"/>
        </w:tabs>
        <w:jc w:val="both"/>
        <w:rPr>
          <w:sz w:val="24"/>
          <w:szCs w:val="24"/>
        </w:rPr>
      </w:pPr>
      <w:r w:rsidRPr="00063ACE">
        <w:rPr>
          <w:sz w:val="24"/>
          <w:szCs w:val="24"/>
        </w:rPr>
        <w:lastRenderedPageBreak/>
        <w:t>II - Dar à CONTRATADA as condições necessárias à regular execução do contrato;</w:t>
      </w:r>
    </w:p>
    <w:p w14:paraId="2407A40A" w14:textId="77777777" w:rsidR="00546694" w:rsidRPr="00063ACE" w:rsidRDefault="004D3B38" w:rsidP="00063ACE">
      <w:pPr>
        <w:tabs>
          <w:tab w:val="left" w:pos="1418"/>
          <w:tab w:val="left" w:pos="4253"/>
        </w:tabs>
        <w:jc w:val="both"/>
        <w:rPr>
          <w:sz w:val="24"/>
          <w:szCs w:val="24"/>
        </w:rPr>
      </w:pPr>
      <w:r w:rsidRPr="00063ACE">
        <w:rPr>
          <w:sz w:val="24"/>
          <w:szCs w:val="24"/>
        </w:rPr>
        <w:t>III - Determinar as providências necessárias quando o fornecimento do objeto não observar a forma estipulada no edital e no presente contrato, sem prejuízo da aplicação das sanções cabíveis, quando for o caso;</w:t>
      </w:r>
    </w:p>
    <w:p w14:paraId="542CD4E5" w14:textId="77777777" w:rsidR="004D3B38" w:rsidRPr="00063ACE" w:rsidRDefault="004D3B38" w:rsidP="00063ACE">
      <w:pPr>
        <w:tabs>
          <w:tab w:val="left" w:pos="1418"/>
          <w:tab w:val="left" w:pos="4253"/>
        </w:tabs>
        <w:jc w:val="both"/>
        <w:rPr>
          <w:sz w:val="24"/>
          <w:szCs w:val="24"/>
        </w:rPr>
      </w:pPr>
      <w:r w:rsidRPr="00063ACE">
        <w:rPr>
          <w:sz w:val="24"/>
          <w:szCs w:val="24"/>
        </w:rPr>
        <w:t>IV - Designar servidor pertencente ao quadro da CONTRATANTE, para ser responsável pelo acompanhamento e fiscalização da execução do objeto do presente contrato;</w:t>
      </w:r>
    </w:p>
    <w:p w14:paraId="56F0370C" w14:textId="77777777" w:rsidR="004D3B38" w:rsidRDefault="004D3B38" w:rsidP="00063ACE">
      <w:pPr>
        <w:tabs>
          <w:tab w:val="left" w:pos="1418"/>
          <w:tab w:val="left" w:pos="4253"/>
        </w:tabs>
        <w:jc w:val="both"/>
        <w:rPr>
          <w:sz w:val="24"/>
          <w:szCs w:val="24"/>
        </w:rPr>
      </w:pPr>
      <w:r w:rsidRPr="00063ACE">
        <w:rPr>
          <w:sz w:val="24"/>
          <w:szCs w:val="24"/>
        </w:rPr>
        <w:t>V - Cumprir todas as demais cláusulas do presente contrato.</w:t>
      </w:r>
    </w:p>
    <w:p w14:paraId="0EE1C381" w14:textId="77777777" w:rsidR="00063ACE" w:rsidRPr="00063ACE" w:rsidRDefault="00063ACE" w:rsidP="00063ACE">
      <w:pPr>
        <w:tabs>
          <w:tab w:val="left" w:pos="1418"/>
          <w:tab w:val="left" w:pos="4253"/>
        </w:tabs>
        <w:jc w:val="both"/>
        <w:rPr>
          <w:sz w:val="24"/>
          <w:szCs w:val="24"/>
        </w:rPr>
      </w:pPr>
    </w:p>
    <w:p w14:paraId="587CA9BD" w14:textId="77777777" w:rsidR="004D3B38" w:rsidRPr="00063ACE" w:rsidRDefault="004567E2" w:rsidP="00063ACE">
      <w:pPr>
        <w:tabs>
          <w:tab w:val="left" w:pos="0"/>
          <w:tab w:val="left" w:pos="4253"/>
        </w:tabs>
        <w:ind w:right="-1"/>
        <w:jc w:val="both"/>
        <w:rPr>
          <w:b/>
          <w:sz w:val="24"/>
          <w:szCs w:val="24"/>
        </w:rPr>
      </w:pPr>
      <w:r w:rsidRPr="00063ACE">
        <w:rPr>
          <w:b/>
          <w:sz w:val="24"/>
          <w:szCs w:val="24"/>
        </w:rPr>
        <w:t>1</w:t>
      </w:r>
      <w:r w:rsidR="0097213F" w:rsidRPr="00063ACE">
        <w:rPr>
          <w:b/>
          <w:sz w:val="24"/>
          <w:szCs w:val="24"/>
        </w:rPr>
        <w:t>4</w:t>
      </w:r>
      <w:r w:rsidR="004D3B38" w:rsidRPr="00063ACE">
        <w:rPr>
          <w:b/>
          <w:sz w:val="24"/>
          <w:szCs w:val="24"/>
        </w:rPr>
        <w:t>. DAS OBRIGAÇÕES DA CONTRATADA</w:t>
      </w:r>
      <w:r w:rsidR="007C2875" w:rsidRPr="00063ACE">
        <w:rPr>
          <w:b/>
          <w:sz w:val="24"/>
          <w:szCs w:val="24"/>
        </w:rPr>
        <w:t xml:space="preserve"> </w:t>
      </w:r>
    </w:p>
    <w:p w14:paraId="4188A475" w14:textId="77777777" w:rsidR="004D3B38" w:rsidRPr="00063ACE" w:rsidRDefault="006943D6" w:rsidP="00063ACE">
      <w:pPr>
        <w:tabs>
          <w:tab w:val="left" w:pos="1418"/>
          <w:tab w:val="left" w:pos="4253"/>
        </w:tabs>
        <w:jc w:val="both"/>
        <w:rPr>
          <w:sz w:val="24"/>
          <w:szCs w:val="24"/>
        </w:rPr>
      </w:pPr>
      <w:r w:rsidRPr="00063ACE">
        <w:rPr>
          <w:sz w:val="24"/>
          <w:szCs w:val="24"/>
        </w:rPr>
        <w:t xml:space="preserve"> </w:t>
      </w:r>
      <w:r w:rsidR="004D3B38" w:rsidRPr="00063ACE">
        <w:rPr>
          <w:sz w:val="24"/>
          <w:szCs w:val="24"/>
        </w:rPr>
        <w:t>São obrigações da CONTRATADA:</w:t>
      </w:r>
    </w:p>
    <w:p w14:paraId="3219EC74" w14:textId="77777777" w:rsidR="004D3B38" w:rsidRPr="00063ACE" w:rsidRDefault="004D3B38" w:rsidP="00063ACE">
      <w:pPr>
        <w:tabs>
          <w:tab w:val="left" w:pos="1418"/>
          <w:tab w:val="left" w:pos="4253"/>
        </w:tabs>
        <w:jc w:val="both"/>
        <w:rPr>
          <w:sz w:val="24"/>
          <w:szCs w:val="24"/>
        </w:rPr>
      </w:pPr>
      <w:r w:rsidRPr="00063ACE">
        <w:rPr>
          <w:sz w:val="24"/>
          <w:szCs w:val="24"/>
        </w:rPr>
        <w:t>I - Fornecer o objeto de acordo com as especificações, quantidade e prazos do edital e do presente contrato, bem como nos termos da sua proposta;</w:t>
      </w:r>
    </w:p>
    <w:p w14:paraId="2790F0B7" w14:textId="77777777" w:rsidR="004D3B38" w:rsidRPr="00063ACE" w:rsidRDefault="004D3B38" w:rsidP="00063ACE">
      <w:pPr>
        <w:tabs>
          <w:tab w:val="left" w:pos="1418"/>
          <w:tab w:val="left" w:pos="4253"/>
        </w:tabs>
        <w:jc w:val="both"/>
        <w:rPr>
          <w:sz w:val="24"/>
          <w:szCs w:val="24"/>
        </w:rPr>
      </w:pPr>
      <w:r w:rsidRPr="00063ACE">
        <w:rPr>
          <w:sz w:val="24"/>
          <w:szCs w:val="24"/>
        </w:rPr>
        <w:t>II - Responsabilizar-se por todos os ônus e tributos, emolumentos, honorários ou despesas incidentes sobre o objeto contratados, bem como por cumprir todas as obrigações trabalhistas, previdenciárias e acidentárias relativas aos funcionários que empregar para a execução do objeto, inclusive as decorrentes de convenções, acordos ou dissídios coletivos;</w:t>
      </w:r>
    </w:p>
    <w:p w14:paraId="7E6F5666" w14:textId="77777777" w:rsidR="004D3B38" w:rsidRPr="00063ACE" w:rsidRDefault="004D3B38" w:rsidP="00063ACE">
      <w:pPr>
        <w:tabs>
          <w:tab w:val="left" w:pos="1418"/>
          <w:tab w:val="left" w:pos="4253"/>
        </w:tabs>
        <w:jc w:val="both"/>
        <w:rPr>
          <w:sz w:val="24"/>
          <w:szCs w:val="24"/>
        </w:rPr>
      </w:pPr>
      <w:r w:rsidRPr="00063ACE">
        <w:rPr>
          <w:sz w:val="24"/>
          <w:szCs w:val="24"/>
        </w:rPr>
        <w:t>III - 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alocados para a execução do contrato, bem como da certidão negativa de débitos trabalhistas (CNDT);</w:t>
      </w:r>
    </w:p>
    <w:p w14:paraId="1052708F" w14:textId="77777777" w:rsidR="004D3B38" w:rsidRPr="00063ACE" w:rsidRDefault="004D3B38" w:rsidP="00063ACE">
      <w:pPr>
        <w:tabs>
          <w:tab w:val="left" w:pos="1418"/>
          <w:tab w:val="left" w:pos="4253"/>
        </w:tabs>
        <w:jc w:val="both"/>
        <w:rPr>
          <w:sz w:val="24"/>
          <w:szCs w:val="24"/>
        </w:rPr>
      </w:pPr>
      <w:r w:rsidRPr="00063ACE">
        <w:rPr>
          <w:sz w:val="24"/>
          <w:szCs w:val="24"/>
        </w:rPr>
        <w:t>IV – Cumprir as exigências de reserva de cargos prevista em lei, bem como em outras normas específicas, para pessoa com deficiência, para reabilitado da Previdência Social e para aprendiz;</w:t>
      </w:r>
    </w:p>
    <w:p w14:paraId="45B4C7D6" w14:textId="77777777" w:rsidR="004D3B38" w:rsidRPr="00063ACE" w:rsidRDefault="004D3B38" w:rsidP="00063ACE">
      <w:pPr>
        <w:tabs>
          <w:tab w:val="left" w:pos="1418"/>
          <w:tab w:val="left" w:pos="4253"/>
        </w:tabs>
        <w:jc w:val="both"/>
        <w:rPr>
          <w:sz w:val="24"/>
          <w:szCs w:val="24"/>
        </w:rPr>
      </w:pPr>
      <w:r w:rsidRPr="00063ACE">
        <w:rPr>
          <w:sz w:val="24"/>
          <w:szCs w:val="24"/>
        </w:rPr>
        <w:t>V - Zelar pelo cumprimento, por parte de seus empregados, das normas do Ministério do Trabalho,</w:t>
      </w:r>
      <w:r w:rsidR="00AE0366" w:rsidRPr="00063ACE">
        <w:rPr>
          <w:sz w:val="24"/>
          <w:szCs w:val="24"/>
        </w:rPr>
        <w:t xml:space="preserve"> </w:t>
      </w:r>
      <w:r w:rsidRPr="00063ACE">
        <w:rPr>
          <w:sz w:val="24"/>
          <w:szCs w:val="24"/>
        </w:rPr>
        <w:t>cabendo à CONTRATADA o fornecimento de equipamentos de proteção individual (EPI);</w:t>
      </w:r>
    </w:p>
    <w:p w14:paraId="436324D3" w14:textId="77777777" w:rsidR="004D3B38" w:rsidRPr="00063ACE" w:rsidRDefault="004D3B38" w:rsidP="00063ACE">
      <w:pPr>
        <w:tabs>
          <w:tab w:val="left" w:pos="1418"/>
          <w:tab w:val="left" w:pos="4253"/>
        </w:tabs>
        <w:jc w:val="both"/>
        <w:rPr>
          <w:sz w:val="24"/>
          <w:szCs w:val="24"/>
        </w:rPr>
      </w:pPr>
      <w:r w:rsidRPr="00063ACE">
        <w:rPr>
          <w:sz w:val="24"/>
          <w:szCs w:val="24"/>
        </w:rPr>
        <w:t>VI - Responsabilizar-se por todos os danos causados por seus funcionários à CONTRATANTE e/ou terceiros, decorrentes de culpa ou dolo, devidamente apurados mediante processo administrativo, quando da execução do objeto contratado;</w:t>
      </w:r>
    </w:p>
    <w:p w14:paraId="4D888273" w14:textId="77777777" w:rsidR="004D3B38" w:rsidRPr="00063ACE" w:rsidRDefault="004D3B38" w:rsidP="00063ACE">
      <w:pPr>
        <w:tabs>
          <w:tab w:val="left" w:pos="1418"/>
          <w:tab w:val="left" w:pos="4253"/>
        </w:tabs>
        <w:jc w:val="both"/>
        <w:rPr>
          <w:sz w:val="24"/>
          <w:szCs w:val="24"/>
        </w:rPr>
      </w:pPr>
      <w:r w:rsidRPr="00063ACE">
        <w:rPr>
          <w:sz w:val="24"/>
          <w:szCs w:val="24"/>
        </w:rPr>
        <w:t>VII - Reparar e/ou corrigir, às suas expensas, o fornecimento em que se verificar vícios, defeitos ou incorreções resultantes da execução do objeto em desacordo com o pactuado;</w:t>
      </w:r>
    </w:p>
    <w:p w14:paraId="090160C7" w14:textId="77777777" w:rsidR="004D3B38" w:rsidRPr="00063ACE" w:rsidRDefault="004D3B38" w:rsidP="00063ACE">
      <w:pPr>
        <w:tabs>
          <w:tab w:val="left" w:pos="1418"/>
          <w:tab w:val="left" w:pos="4253"/>
        </w:tabs>
        <w:jc w:val="both"/>
        <w:rPr>
          <w:sz w:val="24"/>
          <w:szCs w:val="24"/>
        </w:rPr>
      </w:pPr>
      <w:r w:rsidRPr="00063ACE">
        <w:rPr>
          <w:sz w:val="24"/>
          <w:szCs w:val="24"/>
        </w:rPr>
        <w:t>VIII - Executar as obrigações assumidas no presente contrato por seus próprios meios, não sendo admitida a subcontratação não prevista em edital e no presente contrato.</w:t>
      </w:r>
    </w:p>
    <w:p w14:paraId="14EA7475" w14:textId="77777777" w:rsidR="004D3B38" w:rsidRPr="00063ACE" w:rsidRDefault="004D3B38" w:rsidP="00063ACE">
      <w:pPr>
        <w:jc w:val="both"/>
        <w:rPr>
          <w:sz w:val="24"/>
          <w:szCs w:val="24"/>
        </w:rPr>
      </w:pPr>
    </w:p>
    <w:p w14:paraId="01826EE5" w14:textId="77777777" w:rsidR="004567E2" w:rsidRPr="00063ACE" w:rsidRDefault="0097213F" w:rsidP="00063ACE">
      <w:pPr>
        <w:pStyle w:val="NormalWeb"/>
        <w:spacing w:before="0" w:beforeAutospacing="0" w:after="0" w:afterAutospacing="0"/>
        <w:jc w:val="both"/>
        <w:rPr>
          <w:rFonts w:ascii="Arial" w:hAnsi="Arial" w:cs="Arial"/>
          <w:b/>
          <w:bCs/>
          <w:color w:val="000000"/>
        </w:rPr>
      </w:pPr>
      <w:r w:rsidRPr="00063ACE">
        <w:rPr>
          <w:rFonts w:ascii="Arial" w:hAnsi="Arial" w:cs="Arial"/>
          <w:b/>
          <w:bCs/>
          <w:color w:val="000000"/>
        </w:rPr>
        <w:t>15</w:t>
      </w:r>
      <w:r w:rsidR="004567E2" w:rsidRPr="00063ACE">
        <w:rPr>
          <w:rFonts w:ascii="Arial" w:hAnsi="Arial" w:cs="Arial"/>
          <w:b/>
          <w:bCs/>
          <w:color w:val="000000"/>
        </w:rPr>
        <w:t>. ADEQUAÇÃO ORÇAMENTÁRIA</w:t>
      </w:r>
    </w:p>
    <w:p w14:paraId="03E4F820" w14:textId="77777777" w:rsidR="00AE0366" w:rsidRPr="00063ACE" w:rsidRDefault="000C1811" w:rsidP="00063ACE">
      <w:pPr>
        <w:pBdr>
          <w:top w:val="nil"/>
          <w:left w:val="nil"/>
          <w:bottom w:val="nil"/>
          <w:right w:val="nil"/>
          <w:between w:val="nil"/>
        </w:pBdr>
        <w:ind w:right="85"/>
        <w:rPr>
          <w:color w:val="000000"/>
          <w:sz w:val="24"/>
          <w:szCs w:val="24"/>
        </w:rPr>
      </w:pPr>
      <w:r w:rsidRPr="00063ACE">
        <w:rPr>
          <w:b/>
          <w:color w:val="000000"/>
          <w:sz w:val="24"/>
          <w:szCs w:val="24"/>
        </w:rPr>
        <w:t>Órgão</w:t>
      </w:r>
      <w:r w:rsidR="00AE0366" w:rsidRPr="00063ACE">
        <w:rPr>
          <w:b/>
          <w:color w:val="000000"/>
          <w:sz w:val="24"/>
          <w:szCs w:val="24"/>
        </w:rPr>
        <w:t xml:space="preserve"> </w:t>
      </w:r>
      <w:r w:rsidR="00AE0366" w:rsidRPr="00063ACE">
        <w:rPr>
          <w:color w:val="000000"/>
          <w:sz w:val="24"/>
          <w:szCs w:val="24"/>
        </w:rPr>
        <w:t>– 09: Secretaria Municipal de Desenvolvimento Social</w:t>
      </w:r>
    </w:p>
    <w:p w14:paraId="020F8832" w14:textId="77777777" w:rsidR="00AE0366" w:rsidRPr="00063ACE" w:rsidRDefault="00AE0366" w:rsidP="00063ACE">
      <w:pPr>
        <w:pBdr>
          <w:top w:val="nil"/>
          <w:left w:val="nil"/>
          <w:bottom w:val="nil"/>
          <w:right w:val="nil"/>
          <w:between w:val="nil"/>
        </w:pBdr>
        <w:ind w:right="85"/>
        <w:rPr>
          <w:color w:val="000000"/>
          <w:sz w:val="24"/>
          <w:szCs w:val="24"/>
        </w:rPr>
      </w:pPr>
      <w:r w:rsidRPr="00063ACE">
        <w:rPr>
          <w:b/>
          <w:color w:val="000000"/>
          <w:sz w:val="24"/>
          <w:szCs w:val="24"/>
        </w:rPr>
        <w:t>Unidade</w:t>
      </w:r>
      <w:r w:rsidRPr="00063ACE">
        <w:rPr>
          <w:color w:val="000000"/>
          <w:sz w:val="24"/>
          <w:szCs w:val="24"/>
        </w:rPr>
        <w:t>- 001: Secretaria Municipal de Desenvolvimento Social</w:t>
      </w:r>
    </w:p>
    <w:p w14:paraId="28E8975A" w14:textId="77777777" w:rsidR="00AE0366" w:rsidRPr="00063ACE" w:rsidRDefault="00AE0366" w:rsidP="00063ACE">
      <w:pPr>
        <w:pBdr>
          <w:top w:val="nil"/>
          <w:left w:val="nil"/>
          <w:bottom w:val="nil"/>
          <w:right w:val="nil"/>
          <w:between w:val="nil"/>
        </w:pBdr>
        <w:ind w:right="4335"/>
        <w:rPr>
          <w:color w:val="000000"/>
          <w:sz w:val="24"/>
          <w:szCs w:val="24"/>
        </w:rPr>
      </w:pPr>
      <w:r w:rsidRPr="00063ACE">
        <w:rPr>
          <w:b/>
          <w:color w:val="000000"/>
          <w:sz w:val="24"/>
          <w:szCs w:val="24"/>
        </w:rPr>
        <w:t xml:space="preserve">Ação </w:t>
      </w:r>
      <w:r w:rsidRPr="00063ACE">
        <w:rPr>
          <w:color w:val="000000"/>
          <w:sz w:val="24"/>
          <w:szCs w:val="24"/>
        </w:rPr>
        <w:t xml:space="preserve">– Atividade Ação </w:t>
      </w:r>
      <w:r w:rsidRPr="00063ACE">
        <w:rPr>
          <w:sz w:val="24"/>
          <w:szCs w:val="24"/>
        </w:rPr>
        <w:t>2066</w:t>
      </w:r>
    </w:p>
    <w:p w14:paraId="7E032034" w14:textId="77777777" w:rsidR="00AE0366" w:rsidRPr="00063ACE" w:rsidRDefault="00AE0366" w:rsidP="00063ACE">
      <w:pPr>
        <w:pBdr>
          <w:top w:val="nil"/>
          <w:left w:val="nil"/>
          <w:bottom w:val="nil"/>
          <w:right w:val="nil"/>
          <w:between w:val="nil"/>
        </w:pBdr>
        <w:rPr>
          <w:color w:val="000000"/>
          <w:sz w:val="24"/>
          <w:szCs w:val="24"/>
        </w:rPr>
      </w:pPr>
      <w:r w:rsidRPr="00063ACE">
        <w:rPr>
          <w:b/>
          <w:color w:val="000000"/>
          <w:sz w:val="24"/>
          <w:szCs w:val="24"/>
        </w:rPr>
        <w:lastRenderedPageBreak/>
        <w:t xml:space="preserve">Funcional </w:t>
      </w:r>
      <w:r w:rsidRPr="00063ACE">
        <w:rPr>
          <w:color w:val="000000"/>
          <w:sz w:val="24"/>
          <w:szCs w:val="24"/>
        </w:rPr>
        <w:t xml:space="preserve">– </w:t>
      </w:r>
      <w:proofErr w:type="gramStart"/>
      <w:r w:rsidRPr="00063ACE">
        <w:rPr>
          <w:color w:val="000000"/>
          <w:sz w:val="24"/>
          <w:szCs w:val="24"/>
        </w:rPr>
        <w:t>Manutenção  da</w:t>
      </w:r>
      <w:proofErr w:type="gramEnd"/>
      <w:r w:rsidRPr="00063ACE">
        <w:rPr>
          <w:color w:val="000000"/>
          <w:sz w:val="24"/>
          <w:szCs w:val="24"/>
        </w:rPr>
        <w:t xml:space="preserve"> Rede de Proteção Social Básica</w:t>
      </w:r>
    </w:p>
    <w:p w14:paraId="58F7555D" w14:textId="77777777" w:rsidR="00AE0366" w:rsidRPr="00063ACE" w:rsidRDefault="00AE0366" w:rsidP="00063ACE">
      <w:pPr>
        <w:pBdr>
          <w:top w:val="nil"/>
          <w:left w:val="nil"/>
          <w:bottom w:val="nil"/>
          <w:right w:val="nil"/>
          <w:between w:val="nil"/>
        </w:pBdr>
        <w:rPr>
          <w:color w:val="000000"/>
          <w:sz w:val="24"/>
          <w:szCs w:val="24"/>
        </w:rPr>
      </w:pPr>
      <w:r w:rsidRPr="00063ACE">
        <w:rPr>
          <w:b/>
          <w:color w:val="000000"/>
          <w:sz w:val="24"/>
          <w:szCs w:val="24"/>
        </w:rPr>
        <w:t>Elemento:</w:t>
      </w:r>
      <w:r w:rsidRPr="00063ACE">
        <w:rPr>
          <w:color w:val="000000"/>
          <w:sz w:val="24"/>
          <w:szCs w:val="24"/>
        </w:rPr>
        <w:t>333903900 – Serviços de terceiros – Pessoa Jurídica</w:t>
      </w:r>
    </w:p>
    <w:p w14:paraId="2392AEF9" w14:textId="77777777" w:rsidR="00AE0366" w:rsidRPr="00063ACE" w:rsidRDefault="00AE0366" w:rsidP="00063ACE">
      <w:pPr>
        <w:rPr>
          <w:sz w:val="24"/>
          <w:szCs w:val="24"/>
        </w:rPr>
      </w:pPr>
      <w:r w:rsidRPr="00063ACE">
        <w:rPr>
          <w:b/>
          <w:sz w:val="24"/>
          <w:szCs w:val="24"/>
        </w:rPr>
        <w:t xml:space="preserve">Dotação </w:t>
      </w:r>
      <w:r w:rsidRPr="00063ACE">
        <w:rPr>
          <w:sz w:val="24"/>
          <w:szCs w:val="24"/>
        </w:rPr>
        <w:t>– 1812</w:t>
      </w:r>
    </w:p>
    <w:p w14:paraId="4D4F464C" w14:textId="77777777" w:rsidR="00AE0366" w:rsidRPr="00063ACE" w:rsidRDefault="00AE0366" w:rsidP="00063ACE">
      <w:pPr>
        <w:rPr>
          <w:sz w:val="24"/>
          <w:szCs w:val="24"/>
        </w:rPr>
      </w:pPr>
      <w:r w:rsidRPr="00063ACE">
        <w:rPr>
          <w:b/>
          <w:sz w:val="24"/>
          <w:szCs w:val="24"/>
        </w:rPr>
        <w:t xml:space="preserve">Recurso Estadual </w:t>
      </w:r>
      <w:r w:rsidRPr="00063ACE">
        <w:rPr>
          <w:sz w:val="24"/>
          <w:szCs w:val="24"/>
        </w:rPr>
        <w:t>– 6618030</w:t>
      </w:r>
    </w:p>
    <w:p w14:paraId="7548A228" w14:textId="77777777" w:rsidR="004567E2" w:rsidRDefault="004567E2" w:rsidP="00063ACE">
      <w:pPr>
        <w:jc w:val="both"/>
        <w:rPr>
          <w:sz w:val="24"/>
          <w:szCs w:val="24"/>
        </w:rPr>
      </w:pPr>
      <w:r w:rsidRPr="00063ACE">
        <w:rPr>
          <w:sz w:val="24"/>
          <w:szCs w:val="24"/>
        </w:rPr>
        <w:t xml:space="preserve">Sapucaia do Sul, </w:t>
      </w:r>
      <w:r w:rsidR="00AE0366" w:rsidRPr="00063ACE">
        <w:rPr>
          <w:sz w:val="24"/>
          <w:szCs w:val="24"/>
        </w:rPr>
        <w:t>22</w:t>
      </w:r>
      <w:r w:rsidR="00185D53" w:rsidRPr="00063ACE">
        <w:rPr>
          <w:sz w:val="24"/>
          <w:szCs w:val="24"/>
        </w:rPr>
        <w:t xml:space="preserve"> de </w:t>
      </w:r>
      <w:proofErr w:type="gramStart"/>
      <w:r w:rsidR="00946270" w:rsidRPr="00063ACE">
        <w:rPr>
          <w:sz w:val="24"/>
          <w:szCs w:val="24"/>
        </w:rPr>
        <w:t>Agosto</w:t>
      </w:r>
      <w:proofErr w:type="gramEnd"/>
      <w:r w:rsidR="001A23C6" w:rsidRPr="00063ACE">
        <w:rPr>
          <w:sz w:val="24"/>
          <w:szCs w:val="24"/>
        </w:rPr>
        <w:t xml:space="preserve"> </w:t>
      </w:r>
      <w:r w:rsidRPr="00063ACE">
        <w:rPr>
          <w:sz w:val="24"/>
          <w:szCs w:val="24"/>
        </w:rPr>
        <w:t>de 2023</w:t>
      </w:r>
      <w:r w:rsidR="00185D53" w:rsidRPr="00063ACE">
        <w:rPr>
          <w:sz w:val="24"/>
          <w:szCs w:val="24"/>
        </w:rPr>
        <w:t>.</w:t>
      </w:r>
    </w:p>
    <w:p w14:paraId="25F30750" w14:textId="77777777" w:rsidR="00063ACE" w:rsidRDefault="00063ACE" w:rsidP="00063ACE">
      <w:pPr>
        <w:jc w:val="both"/>
        <w:rPr>
          <w:sz w:val="24"/>
          <w:szCs w:val="24"/>
        </w:rPr>
      </w:pPr>
    </w:p>
    <w:p w14:paraId="117C490B" w14:textId="77777777" w:rsidR="00063ACE" w:rsidRDefault="00063ACE" w:rsidP="00063ACE">
      <w:pPr>
        <w:jc w:val="both"/>
        <w:rPr>
          <w:sz w:val="24"/>
          <w:szCs w:val="24"/>
        </w:rPr>
      </w:pPr>
    </w:p>
    <w:p w14:paraId="079D7040" w14:textId="77777777" w:rsidR="00063ACE" w:rsidRDefault="00063ACE" w:rsidP="00063ACE">
      <w:pPr>
        <w:jc w:val="both"/>
        <w:rPr>
          <w:sz w:val="24"/>
          <w:szCs w:val="24"/>
        </w:rPr>
      </w:pPr>
    </w:p>
    <w:p w14:paraId="05515CDA" w14:textId="77777777" w:rsidR="00063ACE" w:rsidRDefault="00063ACE" w:rsidP="00063ACE">
      <w:pPr>
        <w:jc w:val="both"/>
        <w:rPr>
          <w:sz w:val="24"/>
          <w:szCs w:val="24"/>
        </w:rPr>
      </w:pPr>
    </w:p>
    <w:p w14:paraId="19DE6916" w14:textId="77777777" w:rsidR="00063ACE" w:rsidRDefault="00063ACE" w:rsidP="00063ACE">
      <w:pPr>
        <w:jc w:val="both"/>
        <w:rPr>
          <w:sz w:val="24"/>
          <w:szCs w:val="24"/>
        </w:rPr>
      </w:pPr>
    </w:p>
    <w:p w14:paraId="2E93EBBA" w14:textId="77777777" w:rsidR="00063ACE" w:rsidRPr="00063ACE" w:rsidRDefault="00063ACE" w:rsidP="00063ACE">
      <w:pPr>
        <w:jc w:val="both"/>
        <w:rPr>
          <w:sz w:val="24"/>
          <w:szCs w:val="24"/>
        </w:rPr>
      </w:pPr>
    </w:p>
    <w:p w14:paraId="7E81BC7B" w14:textId="77777777" w:rsidR="00176992" w:rsidRPr="00063ACE" w:rsidRDefault="00176992" w:rsidP="00063ACE">
      <w:pPr>
        <w:pStyle w:val="Corpodetexto"/>
        <w:jc w:val="center"/>
        <w:rPr>
          <w:rFonts w:ascii="Arial" w:hAnsi="Arial" w:cs="Arial"/>
          <w:b/>
          <w:sz w:val="24"/>
          <w:szCs w:val="24"/>
        </w:rPr>
      </w:pPr>
    </w:p>
    <w:p w14:paraId="5228C6E0" w14:textId="77777777" w:rsidR="00185D53" w:rsidRPr="00063ACE" w:rsidRDefault="00185D53" w:rsidP="00063ACE">
      <w:pPr>
        <w:pStyle w:val="Corpodetexto"/>
        <w:jc w:val="center"/>
        <w:rPr>
          <w:rFonts w:ascii="Arial" w:hAnsi="Arial" w:cs="Arial"/>
          <w:b/>
          <w:sz w:val="24"/>
          <w:szCs w:val="24"/>
        </w:rPr>
      </w:pPr>
      <w:r w:rsidRPr="00063ACE">
        <w:rPr>
          <w:rFonts w:ascii="Arial" w:hAnsi="Arial" w:cs="Arial"/>
          <w:b/>
          <w:sz w:val="24"/>
          <w:szCs w:val="24"/>
        </w:rPr>
        <w:t>____________________________________</w:t>
      </w:r>
    </w:p>
    <w:p w14:paraId="01625386" w14:textId="77777777" w:rsidR="00AE0366" w:rsidRPr="00063ACE" w:rsidRDefault="00AE0366" w:rsidP="00063ACE">
      <w:pPr>
        <w:pStyle w:val="Corpodetexto"/>
        <w:jc w:val="center"/>
        <w:rPr>
          <w:rFonts w:ascii="Arial" w:hAnsi="Arial" w:cs="Arial"/>
          <w:b/>
          <w:sz w:val="24"/>
          <w:szCs w:val="24"/>
        </w:rPr>
      </w:pPr>
      <w:bookmarkStart w:id="9" w:name="_Hlk146178538"/>
      <w:r w:rsidRPr="00063ACE">
        <w:rPr>
          <w:rFonts w:ascii="Arial" w:hAnsi="Arial" w:cs="Arial"/>
          <w:b/>
          <w:sz w:val="24"/>
          <w:szCs w:val="24"/>
        </w:rPr>
        <w:t>Madalena Peixoto Paulino</w:t>
      </w:r>
    </w:p>
    <w:p w14:paraId="342AEE7B" w14:textId="77777777" w:rsidR="00AE0366" w:rsidRPr="00063ACE" w:rsidRDefault="00AE0366" w:rsidP="00063ACE">
      <w:pPr>
        <w:pStyle w:val="Corpodetexto"/>
        <w:jc w:val="center"/>
        <w:rPr>
          <w:rFonts w:ascii="Arial" w:hAnsi="Arial" w:cs="Arial"/>
          <w:b/>
          <w:sz w:val="24"/>
          <w:szCs w:val="24"/>
        </w:rPr>
      </w:pPr>
      <w:r w:rsidRPr="00063ACE">
        <w:rPr>
          <w:rFonts w:ascii="Arial" w:hAnsi="Arial" w:cs="Arial"/>
          <w:b/>
          <w:sz w:val="24"/>
          <w:szCs w:val="24"/>
        </w:rPr>
        <w:t xml:space="preserve"> </w:t>
      </w:r>
      <w:proofErr w:type="gramStart"/>
      <w:r w:rsidRPr="00063ACE">
        <w:rPr>
          <w:rFonts w:ascii="Arial" w:hAnsi="Arial" w:cs="Arial"/>
          <w:b/>
          <w:sz w:val="24"/>
          <w:szCs w:val="24"/>
        </w:rPr>
        <w:t xml:space="preserve">Técnica </w:t>
      </w:r>
      <w:r w:rsidR="00185D53" w:rsidRPr="00063ACE">
        <w:rPr>
          <w:rFonts w:ascii="Arial" w:hAnsi="Arial" w:cs="Arial"/>
          <w:b/>
          <w:sz w:val="24"/>
          <w:szCs w:val="24"/>
        </w:rPr>
        <w:t xml:space="preserve"> Municipal</w:t>
      </w:r>
      <w:proofErr w:type="gramEnd"/>
    </w:p>
    <w:p w14:paraId="6E0BC45E" w14:textId="77777777" w:rsidR="00185D53" w:rsidRPr="00063ACE" w:rsidRDefault="00185D53" w:rsidP="00063ACE">
      <w:pPr>
        <w:pStyle w:val="Corpodetexto"/>
        <w:jc w:val="center"/>
        <w:rPr>
          <w:rFonts w:ascii="Arial" w:hAnsi="Arial" w:cs="Arial"/>
          <w:b/>
          <w:sz w:val="24"/>
          <w:szCs w:val="24"/>
        </w:rPr>
      </w:pPr>
      <w:r w:rsidRPr="00063ACE">
        <w:rPr>
          <w:rFonts w:ascii="Arial" w:hAnsi="Arial" w:cs="Arial"/>
          <w:b/>
          <w:sz w:val="24"/>
          <w:szCs w:val="24"/>
        </w:rPr>
        <w:t xml:space="preserve"> </w:t>
      </w:r>
      <w:r w:rsidR="00AE0366" w:rsidRPr="00063ACE">
        <w:rPr>
          <w:rFonts w:ascii="Arial" w:hAnsi="Arial" w:cs="Arial"/>
          <w:b/>
          <w:sz w:val="24"/>
          <w:szCs w:val="24"/>
        </w:rPr>
        <w:t>M</w:t>
      </w:r>
      <w:r w:rsidRPr="00063ACE">
        <w:rPr>
          <w:rFonts w:ascii="Arial" w:hAnsi="Arial" w:cs="Arial"/>
          <w:b/>
          <w:sz w:val="24"/>
          <w:szCs w:val="24"/>
        </w:rPr>
        <w:t xml:space="preserve">atrícula </w:t>
      </w:r>
      <w:r w:rsidR="00AE0366" w:rsidRPr="00063ACE">
        <w:rPr>
          <w:rFonts w:ascii="Arial" w:hAnsi="Arial" w:cs="Arial"/>
          <w:b/>
          <w:sz w:val="24"/>
          <w:szCs w:val="24"/>
        </w:rPr>
        <w:t>7938</w:t>
      </w:r>
    </w:p>
    <w:p w14:paraId="54792DC4" w14:textId="77777777" w:rsidR="00185D53" w:rsidRPr="00063ACE" w:rsidRDefault="00185D53" w:rsidP="00063ACE">
      <w:pPr>
        <w:pStyle w:val="Corpodetexto"/>
        <w:jc w:val="center"/>
        <w:rPr>
          <w:rFonts w:ascii="Arial" w:hAnsi="Arial" w:cs="Arial"/>
          <w:b/>
          <w:sz w:val="24"/>
          <w:szCs w:val="24"/>
        </w:rPr>
      </w:pPr>
      <w:r w:rsidRPr="00063ACE">
        <w:rPr>
          <w:rFonts w:ascii="Arial" w:hAnsi="Arial" w:cs="Arial"/>
          <w:b/>
          <w:sz w:val="24"/>
          <w:szCs w:val="24"/>
        </w:rPr>
        <w:t>Re</w:t>
      </w:r>
      <w:r w:rsidR="002A4490" w:rsidRPr="00063ACE">
        <w:rPr>
          <w:rFonts w:ascii="Arial" w:hAnsi="Arial" w:cs="Arial"/>
          <w:b/>
          <w:sz w:val="24"/>
          <w:szCs w:val="24"/>
        </w:rPr>
        <w:t>sponsável pela elaboração do TR</w:t>
      </w:r>
    </w:p>
    <w:bookmarkEnd w:id="9"/>
    <w:p w14:paraId="47DD91BE" w14:textId="77777777" w:rsidR="00185D53" w:rsidRPr="00063ACE" w:rsidRDefault="00185D53" w:rsidP="00063ACE">
      <w:pPr>
        <w:pStyle w:val="Corpodetexto"/>
        <w:jc w:val="center"/>
        <w:rPr>
          <w:rFonts w:ascii="Arial" w:hAnsi="Arial" w:cs="Arial"/>
          <w:b/>
          <w:sz w:val="24"/>
          <w:szCs w:val="24"/>
        </w:rPr>
      </w:pPr>
    </w:p>
    <w:p w14:paraId="1A2D0230" w14:textId="77777777" w:rsidR="00185D53" w:rsidRPr="00063ACE" w:rsidRDefault="00185D53" w:rsidP="00063ACE">
      <w:pPr>
        <w:pStyle w:val="Corpodetexto"/>
        <w:jc w:val="center"/>
        <w:rPr>
          <w:rFonts w:ascii="Arial" w:hAnsi="Arial" w:cs="Arial"/>
          <w:b/>
          <w:sz w:val="24"/>
          <w:szCs w:val="24"/>
        </w:rPr>
      </w:pPr>
    </w:p>
    <w:p w14:paraId="4BB9AEF3" w14:textId="77777777" w:rsidR="00185D53" w:rsidRDefault="00185D53" w:rsidP="00063ACE">
      <w:pPr>
        <w:pStyle w:val="Corpodetexto"/>
        <w:jc w:val="center"/>
        <w:rPr>
          <w:rFonts w:ascii="Arial" w:hAnsi="Arial" w:cs="Arial"/>
          <w:b/>
          <w:sz w:val="24"/>
          <w:szCs w:val="24"/>
        </w:rPr>
      </w:pPr>
    </w:p>
    <w:p w14:paraId="1D3765E4" w14:textId="77777777" w:rsidR="00063ACE" w:rsidRDefault="00063ACE" w:rsidP="00063ACE">
      <w:pPr>
        <w:pStyle w:val="Corpodetexto"/>
        <w:jc w:val="center"/>
        <w:rPr>
          <w:rFonts w:ascii="Arial" w:hAnsi="Arial" w:cs="Arial"/>
          <w:b/>
          <w:sz w:val="24"/>
          <w:szCs w:val="24"/>
        </w:rPr>
      </w:pPr>
    </w:p>
    <w:p w14:paraId="24C5CB1C" w14:textId="77777777" w:rsidR="00063ACE" w:rsidRDefault="00063ACE" w:rsidP="00063ACE">
      <w:pPr>
        <w:pStyle w:val="Corpodetexto"/>
        <w:jc w:val="center"/>
        <w:rPr>
          <w:rFonts w:ascii="Arial" w:hAnsi="Arial" w:cs="Arial"/>
          <w:b/>
          <w:sz w:val="24"/>
          <w:szCs w:val="24"/>
        </w:rPr>
      </w:pPr>
    </w:p>
    <w:p w14:paraId="4E863990" w14:textId="77777777" w:rsidR="00063ACE" w:rsidRDefault="00063ACE" w:rsidP="00063ACE">
      <w:pPr>
        <w:pStyle w:val="Corpodetexto"/>
        <w:jc w:val="center"/>
        <w:rPr>
          <w:rFonts w:ascii="Arial" w:hAnsi="Arial" w:cs="Arial"/>
          <w:b/>
          <w:sz w:val="24"/>
          <w:szCs w:val="24"/>
        </w:rPr>
      </w:pPr>
    </w:p>
    <w:p w14:paraId="5783364F" w14:textId="77777777" w:rsidR="00063ACE" w:rsidRDefault="00063ACE" w:rsidP="00063ACE">
      <w:pPr>
        <w:pStyle w:val="Corpodetexto"/>
        <w:jc w:val="center"/>
        <w:rPr>
          <w:rFonts w:ascii="Arial" w:hAnsi="Arial" w:cs="Arial"/>
          <w:b/>
          <w:sz w:val="24"/>
          <w:szCs w:val="24"/>
        </w:rPr>
      </w:pPr>
    </w:p>
    <w:p w14:paraId="7B1461B3" w14:textId="77777777" w:rsidR="00063ACE" w:rsidRDefault="00063ACE" w:rsidP="00063ACE">
      <w:pPr>
        <w:pStyle w:val="Corpodetexto"/>
        <w:jc w:val="center"/>
        <w:rPr>
          <w:rFonts w:ascii="Arial" w:hAnsi="Arial" w:cs="Arial"/>
          <w:b/>
          <w:sz w:val="24"/>
          <w:szCs w:val="24"/>
        </w:rPr>
      </w:pPr>
    </w:p>
    <w:p w14:paraId="6EBEC1B7" w14:textId="77777777" w:rsidR="00063ACE" w:rsidRDefault="00063ACE" w:rsidP="00063ACE">
      <w:pPr>
        <w:pStyle w:val="Corpodetexto"/>
        <w:jc w:val="center"/>
        <w:rPr>
          <w:rFonts w:ascii="Arial" w:hAnsi="Arial" w:cs="Arial"/>
          <w:b/>
          <w:sz w:val="24"/>
          <w:szCs w:val="24"/>
        </w:rPr>
      </w:pPr>
    </w:p>
    <w:p w14:paraId="3BDF6143" w14:textId="77777777" w:rsidR="00063ACE" w:rsidRDefault="00063ACE" w:rsidP="00063ACE">
      <w:pPr>
        <w:pStyle w:val="Corpodetexto"/>
        <w:jc w:val="center"/>
        <w:rPr>
          <w:rFonts w:ascii="Arial" w:hAnsi="Arial" w:cs="Arial"/>
          <w:b/>
          <w:sz w:val="24"/>
          <w:szCs w:val="24"/>
        </w:rPr>
      </w:pPr>
    </w:p>
    <w:p w14:paraId="2284E72C" w14:textId="77777777" w:rsidR="00063ACE" w:rsidRPr="00063ACE" w:rsidRDefault="00063ACE" w:rsidP="00063ACE">
      <w:pPr>
        <w:pStyle w:val="Corpodetexto"/>
        <w:jc w:val="center"/>
        <w:rPr>
          <w:rFonts w:ascii="Arial" w:hAnsi="Arial" w:cs="Arial"/>
          <w:b/>
          <w:sz w:val="24"/>
          <w:szCs w:val="24"/>
        </w:rPr>
      </w:pPr>
    </w:p>
    <w:p w14:paraId="2D796D01" w14:textId="77777777" w:rsidR="00185D53" w:rsidRPr="00063ACE" w:rsidRDefault="00185D53" w:rsidP="00063ACE">
      <w:pPr>
        <w:pStyle w:val="Corpodetexto"/>
        <w:jc w:val="center"/>
        <w:rPr>
          <w:rFonts w:ascii="Arial" w:hAnsi="Arial" w:cs="Arial"/>
          <w:b/>
          <w:sz w:val="24"/>
          <w:szCs w:val="24"/>
        </w:rPr>
      </w:pPr>
      <w:r w:rsidRPr="00063ACE">
        <w:rPr>
          <w:rFonts w:ascii="Arial" w:hAnsi="Arial" w:cs="Arial"/>
          <w:b/>
          <w:sz w:val="24"/>
          <w:szCs w:val="24"/>
        </w:rPr>
        <w:t>__________________________________</w:t>
      </w:r>
    </w:p>
    <w:p w14:paraId="26579934" w14:textId="77777777" w:rsidR="00176992" w:rsidRPr="00063ACE" w:rsidRDefault="00176992" w:rsidP="00063ACE">
      <w:pPr>
        <w:pStyle w:val="Corpodetexto"/>
        <w:jc w:val="center"/>
        <w:rPr>
          <w:rFonts w:ascii="Arial" w:hAnsi="Arial" w:cs="Arial"/>
          <w:b/>
          <w:sz w:val="24"/>
          <w:szCs w:val="24"/>
        </w:rPr>
      </w:pPr>
      <w:r w:rsidRPr="00063ACE">
        <w:rPr>
          <w:rFonts w:ascii="Arial" w:hAnsi="Arial" w:cs="Arial"/>
          <w:b/>
          <w:sz w:val="24"/>
          <w:szCs w:val="24"/>
        </w:rPr>
        <w:t>Magda Inácio dos anjos</w:t>
      </w:r>
    </w:p>
    <w:p w14:paraId="099D3191" w14:textId="77777777" w:rsidR="00185D53" w:rsidRPr="00063ACE" w:rsidRDefault="00176992" w:rsidP="00063ACE">
      <w:pPr>
        <w:pStyle w:val="Corpodetexto"/>
        <w:jc w:val="center"/>
        <w:rPr>
          <w:rFonts w:ascii="Arial" w:hAnsi="Arial" w:cs="Arial"/>
          <w:b/>
          <w:sz w:val="24"/>
          <w:szCs w:val="24"/>
        </w:rPr>
      </w:pPr>
      <w:r w:rsidRPr="00063ACE">
        <w:rPr>
          <w:rFonts w:ascii="Arial" w:hAnsi="Arial" w:cs="Arial"/>
          <w:b/>
          <w:sz w:val="24"/>
          <w:szCs w:val="24"/>
        </w:rPr>
        <w:t>M</w:t>
      </w:r>
      <w:r w:rsidR="00185D53" w:rsidRPr="00063ACE">
        <w:rPr>
          <w:rFonts w:ascii="Arial" w:hAnsi="Arial" w:cs="Arial"/>
          <w:b/>
          <w:sz w:val="24"/>
          <w:szCs w:val="24"/>
        </w:rPr>
        <w:t xml:space="preserve">atrícula </w:t>
      </w:r>
      <w:r w:rsidRPr="00063ACE">
        <w:rPr>
          <w:rFonts w:ascii="Arial" w:hAnsi="Arial" w:cs="Arial"/>
          <w:b/>
          <w:sz w:val="24"/>
          <w:szCs w:val="24"/>
        </w:rPr>
        <w:t>93203</w:t>
      </w:r>
    </w:p>
    <w:p w14:paraId="6E833AB3" w14:textId="77777777" w:rsidR="004567E2" w:rsidRPr="00063ACE" w:rsidRDefault="00185D53" w:rsidP="00063ACE">
      <w:pPr>
        <w:pStyle w:val="Corpodetexto"/>
        <w:jc w:val="center"/>
        <w:rPr>
          <w:rFonts w:ascii="Arial" w:hAnsi="Arial" w:cs="Arial"/>
          <w:b/>
          <w:sz w:val="24"/>
          <w:szCs w:val="24"/>
        </w:rPr>
      </w:pPr>
      <w:r w:rsidRPr="00063ACE">
        <w:rPr>
          <w:rFonts w:ascii="Arial" w:hAnsi="Arial" w:cs="Arial"/>
          <w:b/>
          <w:sz w:val="24"/>
          <w:szCs w:val="24"/>
        </w:rPr>
        <w:t xml:space="preserve">Secretário Municipal de </w:t>
      </w:r>
      <w:r w:rsidR="00176992" w:rsidRPr="00063ACE">
        <w:rPr>
          <w:rFonts w:ascii="Arial" w:hAnsi="Arial" w:cs="Arial"/>
          <w:b/>
          <w:sz w:val="24"/>
          <w:szCs w:val="24"/>
        </w:rPr>
        <w:t>Desenvolvimento Social</w:t>
      </w:r>
    </w:p>
    <w:sectPr w:rsidR="004567E2" w:rsidRPr="00063ACE" w:rsidSect="00063ACE">
      <w:headerReference w:type="default" r:id="rId10"/>
      <w:footerReference w:type="default" r:id="rId11"/>
      <w:headerReference w:type="first" r:id="rId12"/>
      <w:footerReference w:type="first" r:id="rId13"/>
      <w:pgSz w:w="11906" w:h="16838"/>
      <w:pgMar w:top="1417" w:right="1701" w:bottom="1417" w:left="1701" w:header="1701" w:footer="141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D036" w14:textId="77777777" w:rsidR="00EB1056" w:rsidRDefault="00EB1056">
      <w:r>
        <w:separator/>
      </w:r>
    </w:p>
  </w:endnote>
  <w:endnote w:type="continuationSeparator" w:id="0">
    <w:p w14:paraId="030B9477" w14:textId="77777777" w:rsidR="00EB1056" w:rsidRDefault="00EB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052721"/>
      <w:docPartObj>
        <w:docPartGallery w:val="Page Numbers (Bottom of Page)"/>
        <w:docPartUnique/>
      </w:docPartObj>
    </w:sdtPr>
    <w:sdtContent>
      <w:p w14:paraId="5B129669" w14:textId="77777777" w:rsidR="00E74A1D" w:rsidRDefault="00E74A1D">
        <w:pPr>
          <w:pStyle w:val="Rodap"/>
          <w:jc w:val="center"/>
        </w:pPr>
        <w:r>
          <w:rPr>
            <w:noProof/>
            <w:lang w:eastAsia="pt-BR"/>
          </w:rPr>
          <w:drawing>
            <wp:anchor distT="0" distB="0" distL="114300" distR="114300" simplePos="0" relativeHeight="251667456" behindDoc="0" locked="0" layoutInCell="1" allowOverlap="1" wp14:anchorId="6EDD4DCD" wp14:editId="3AFEA038">
              <wp:simplePos x="0" y="0"/>
              <wp:positionH relativeFrom="column">
                <wp:posOffset>-1080135</wp:posOffset>
              </wp:positionH>
              <wp:positionV relativeFrom="paragraph">
                <wp:posOffset>-78105</wp:posOffset>
              </wp:positionV>
              <wp:extent cx="7569200" cy="1492250"/>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200" cy="1492250"/>
                      </a:xfrm>
                      <a:prstGeom prst="rect">
                        <a:avLst/>
                      </a:prstGeom>
                      <a:noFill/>
                      <a:ln w="9525">
                        <a:noFill/>
                        <a:miter lim="800000"/>
                        <a:headEnd/>
                        <a:tailEnd/>
                      </a:ln>
                    </pic:spPr>
                  </pic:pic>
                </a:graphicData>
              </a:graphic>
            </wp:anchor>
          </w:drawing>
        </w:r>
        <w:r w:rsidR="0009442E">
          <w:fldChar w:fldCharType="begin"/>
        </w:r>
        <w:r w:rsidR="0009442E">
          <w:instrText>PAGE   \* MERGEFORMAT</w:instrText>
        </w:r>
        <w:r w:rsidR="0009442E">
          <w:fldChar w:fldCharType="separate"/>
        </w:r>
        <w:r w:rsidR="00176992">
          <w:rPr>
            <w:noProof/>
          </w:rPr>
          <w:t>11</w:t>
        </w:r>
        <w:r w:rsidR="0009442E">
          <w:rPr>
            <w:noProof/>
          </w:rPr>
          <w:fldChar w:fldCharType="end"/>
        </w:r>
      </w:p>
    </w:sdtContent>
  </w:sdt>
  <w:p w14:paraId="732130AE" w14:textId="77777777" w:rsidR="00E74A1D" w:rsidRPr="00502E0D" w:rsidRDefault="00E74A1D" w:rsidP="00502E0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A3A5" w14:textId="77777777" w:rsidR="00E74A1D" w:rsidRPr="000B5D08" w:rsidRDefault="00E74A1D" w:rsidP="000B5D08">
    <w:pPr>
      <w:pStyle w:val="Rodap"/>
    </w:pPr>
    <w:r w:rsidRPr="000B5D08">
      <w:rPr>
        <w:noProof/>
        <w:lang w:eastAsia="pt-BR"/>
      </w:rPr>
      <w:drawing>
        <wp:anchor distT="0" distB="0" distL="114300" distR="114300" simplePos="0" relativeHeight="251661312" behindDoc="0" locked="0" layoutInCell="1" allowOverlap="1" wp14:anchorId="61A4B084" wp14:editId="0614935F">
          <wp:simplePos x="0" y="0"/>
          <wp:positionH relativeFrom="column">
            <wp:posOffset>-1099185</wp:posOffset>
          </wp:positionH>
          <wp:positionV relativeFrom="paragraph">
            <wp:posOffset>-213360</wp:posOffset>
          </wp:positionV>
          <wp:extent cx="7569200" cy="1492250"/>
          <wp:effectExtent l="19050" t="0" r="0" b="0"/>
          <wp:wrapNone/>
          <wp:docPr id="8"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1"/>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92BD" w14:textId="77777777" w:rsidR="00EB1056" w:rsidRDefault="00EB1056">
      <w:r>
        <w:separator/>
      </w:r>
    </w:p>
  </w:footnote>
  <w:footnote w:type="continuationSeparator" w:id="0">
    <w:p w14:paraId="4E885CEF" w14:textId="77777777" w:rsidR="00EB1056" w:rsidRDefault="00EB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183B" w14:textId="77777777" w:rsidR="00E74A1D" w:rsidRPr="000B5D08" w:rsidRDefault="00E74A1D" w:rsidP="000B5D08">
    <w:pPr>
      <w:pStyle w:val="Cabealho"/>
    </w:pPr>
    <w:r w:rsidRPr="000B5D08">
      <w:rPr>
        <w:noProof/>
        <w:lang w:eastAsia="pt-BR"/>
      </w:rPr>
      <w:drawing>
        <wp:anchor distT="0" distB="0" distL="114300" distR="114300" simplePos="0" relativeHeight="251665408" behindDoc="0" locked="0" layoutInCell="1" allowOverlap="1" wp14:anchorId="6FAB8D88" wp14:editId="236182A2">
          <wp:simplePos x="0" y="0"/>
          <wp:positionH relativeFrom="column">
            <wp:posOffset>-1111885</wp:posOffset>
          </wp:positionH>
          <wp:positionV relativeFrom="paragraph">
            <wp:posOffset>-1080135</wp:posOffset>
          </wp:positionV>
          <wp:extent cx="7743825" cy="1143000"/>
          <wp:effectExtent l="19050" t="0" r="3657" b="0"/>
          <wp:wrapNone/>
          <wp:docPr id="3"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9693" cy="114117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AB5EE" w14:textId="77777777" w:rsidR="00E74A1D" w:rsidRDefault="00E74A1D">
    <w:pPr>
      <w:pStyle w:val="Cabealho"/>
    </w:pPr>
    <w:r w:rsidRPr="000B5D08">
      <w:rPr>
        <w:noProof/>
        <w:lang w:eastAsia="pt-BR"/>
      </w:rPr>
      <w:drawing>
        <wp:anchor distT="0" distB="0" distL="114300" distR="114300" simplePos="0" relativeHeight="251663360" behindDoc="0" locked="0" layoutInCell="1" allowOverlap="1" wp14:anchorId="555549CD" wp14:editId="43FD25EC">
          <wp:simplePos x="0" y="0"/>
          <wp:positionH relativeFrom="column">
            <wp:posOffset>-1099185</wp:posOffset>
          </wp:positionH>
          <wp:positionV relativeFrom="paragraph">
            <wp:posOffset>-1092835</wp:posOffset>
          </wp:positionV>
          <wp:extent cx="7743825" cy="1143000"/>
          <wp:effectExtent l="19050" t="0" r="9525" b="0"/>
          <wp:wrapNone/>
          <wp:docPr id="2" name="Imagem 3" descr="memorando-04-inver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4-inverso"/>
                  <pic:cNvPicPr>
                    <a:picLocks noChangeAspect="1" noChangeArrowheads="1"/>
                  </pic:cNvPicPr>
                </pic:nvPicPr>
                <pic:blipFill>
                  <a:blip r:embed="rId1"/>
                  <a:srcRect/>
                  <a:stretch>
                    <a:fillRect/>
                  </a:stretch>
                </pic:blipFill>
                <pic:spPr bwMode="auto">
                  <a:xfrm>
                    <a:off x="0" y="0"/>
                    <a:ext cx="7743825" cy="1143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0380AC7"/>
    <w:multiLevelType w:val="hybridMultilevel"/>
    <w:tmpl w:val="5A8E835C"/>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4" w15:restartNumberingAfterBreak="0">
    <w:nsid w:val="00FF6B61"/>
    <w:multiLevelType w:val="multilevel"/>
    <w:tmpl w:val="842E3854"/>
    <w:lvl w:ilvl="0">
      <w:start w:val="10"/>
      <w:numFmt w:val="decimal"/>
      <w:lvlText w:val="%1."/>
      <w:lvlJc w:val="left"/>
      <w:pPr>
        <w:ind w:left="405" w:hanging="405"/>
      </w:pPr>
      <w:rPr>
        <w:rFonts w:hint="default"/>
        <w:b w:val="0"/>
      </w:rPr>
    </w:lvl>
    <w:lvl w:ilvl="1">
      <w:start w:val="1"/>
      <w:numFmt w:val="decimal"/>
      <w:lvlText w:val="%1.%2."/>
      <w:lvlJc w:val="left"/>
      <w:pPr>
        <w:ind w:left="1125" w:hanging="40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5" w15:restartNumberingAfterBreak="0">
    <w:nsid w:val="04210FB2"/>
    <w:multiLevelType w:val="multilevel"/>
    <w:tmpl w:val="8A2883AC"/>
    <w:lvl w:ilvl="0">
      <w:start w:val="1"/>
      <w:numFmt w:val="decimal"/>
      <w:lvlText w:val="%1-"/>
      <w:lvlJc w:val="left"/>
      <w:pPr>
        <w:ind w:left="1455" w:hanging="322"/>
      </w:pPr>
      <w:rPr>
        <w:rFonts w:ascii="Arial" w:eastAsia="Arial" w:hAnsi="Arial" w:cs="Arial"/>
        <w:b/>
        <w:sz w:val="22"/>
        <w:szCs w:val="22"/>
      </w:rPr>
    </w:lvl>
    <w:lvl w:ilvl="1">
      <w:numFmt w:val="bullet"/>
      <w:lvlText w:val="•"/>
      <w:lvlJc w:val="left"/>
      <w:pPr>
        <w:ind w:left="2424" w:hanging="322"/>
      </w:pPr>
    </w:lvl>
    <w:lvl w:ilvl="2">
      <w:numFmt w:val="bullet"/>
      <w:lvlText w:val="•"/>
      <w:lvlJc w:val="left"/>
      <w:pPr>
        <w:ind w:left="3389" w:hanging="322"/>
      </w:pPr>
    </w:lvl>
    <w:lvl w:ilvl="3">
      <w:numFmt w:val="bullet"/>
      <w:lvlText w:val="•"/>
      <w:lvlJc w:val="left"/>
      <w:pPr>
        <w:ind w:left="4353" w:hanging="322"/>
      </w:pPr>
    </w:lvl>
    <w:lvl w:ilvl="4">
      <w:numFmt w:val="bullet"/>
      <w:lvlText w:val="•"/>
      <w:lvlJc w:val="left"/>
      <w:pPr>
        <w:ind w:left="5318" w:hanging="322"/>
      </w:pPr>
    </w:lvl>
    <w:lvl w:ilvl="5">
      <w:numFmt w:val="bullet"/>
      <w:lvlText w:val="•"/>
      <w:lvlJc w:val="left"/>
      <w:pPr>
        <w:ind w:left="6283" w:hanging="322"/>
      </w:pPr>
    </w:lvl>
    <w:lvl w:ilvl="6">
      <w:numFmt w:val="bullet"/>
      <w:lvlText w:val="•"/>
      <w:lvlJc w:val="left"/>
      <w:pPr>
        <w:ind w:left="7247" w:hanging="322"/>
      </w:pPr>
    </w:lvl>
    <w:lvl w:ilvl="7">
      <w:numFmt w:val="bullet"/>
      <w:lvlText w:val="•"/>
      <w:lvlJc w:val="left"/>
      <w:pPr>
        <w:ind w:left="8212" w:hanging="322"/>
      </w:pPr>
    </w:lvl>
    <w:lvl w:ilvl="8">
      <w:numFmt w:val="bullet"/>
      <w:lvlText w:val="•"/>
      <w:lvlJc w:val="left"/>
      <w:pPr>
        <w:ind w:left="9177" w:hanging="322"/>
      </w:pPr>
    </w:lvl>
  </w:abstractNum>
  <w:abstractNum w:abstractNumId="6" w15:restartNumberingAfterBreak="0">
    <w:nsid w:val="043F0AB7"/>
    <w:multiLevelType w:val="hybridMultilevel"/>
    <w:tmpl w:val="CFBA8F7C"/>
    <w:lvl w:ilvl="0" w:tplc="14206F7E">
      <w:start w:val="1"/>
      <w:numFmt w:val="lowerLetter"/>
      <w:lvlText w:val="%1)"/>
      <w:lvlJc w:val="left"/>
      <w:pPr>
        <w:ind w:left="1683" w:hanging="97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0504113B"/>
    <w:multiLevelType w:val="multilevel"/>
    <w:tmpl w:val="7DACA0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557D9A"/>
    <w:multiLevelType w:val="hybridMultilevel"/>
    <w:tmpl w:val="18967A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3915DDF"/>
    <w:multiLevelType w:val="hybridMultilevel"/>
    <w:tmpl w:val="15E6760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1B8610C1"/>
    <w:multiLevelType w:val="multilevel"/>
    <w:tmpl w:val="FD22A8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810510"/>
    <w:multiLevelType w:val="multilevel"/>
    <w:tmpl w:val="1C22905A"/>
    <w:lvl w:ilvl="0">
      <w:start w:val="4"/>
      <w:numFmt w:val="decimal"/>
      <w:lvlText w:val="%1"/>
      <w:lvlJc w:val="left"/>
      <w:pPr>
        <w:ind w:left="1082" w:hanging="360"/>
      </w:pPr>
      <w:rPr>
        <w:rFonts w:hint="default"/>
        <w:lang w:val="pt-PT" w:eastAsia="en-US" w:bidi="ar-SA"/>
      </w:rPr>
    </w:lvl>
    <w:lvl w:ilvl="1">
      <w:start w:val="2"/>
      <w:numFmt w:val="decimal"/>
      <w:lvlText w:val="%1.%2"/>
      <w:lvlJc w:val="left"/>
      <w:pPr>
        <w:ind w:left="1082"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929" w:hanging="360"/>
      </w:pPr>
      <w:rPr>
        <w:rFonts w:hint="default"/>
        <w:lang w:val="pt-PT" w:eastAsia="en-US" w:bidi="ar-SA"/>
      </w:rPr>
    </w:lvl>
    <w:lvl w:ilvl="3">
      <w:numFmt w:val="bullet"/>
      <w:lvlText w:val="•"/>
      <w:lvlJc w:val="left"/>
      <w:pPr>
        <w:ind w:left="3853" w:hanging="360"/>
      </w:pPr>
      <w:rPr>
        <w:rFonts w:hint="default"/>
        <w:lang w:val="pt-PT" w:eastAsia="en-US" w:bidi="ar-SA"/>
      </w:rPr>
    </w:lvl>
    <w:lvl w:ilvl="4">
      <w:numFmt w:val="bullet"/>
      <w:lvlText w:val="•"/>
      <w:lvlJc w:val="left"/>
      <w:pPr>
        <w:ind w:left="4778" w:hanging="360"/>
      </w:pPr>
      <w:rPr>
        <w:rFonts w:hint="default"/>
        <w:lang w:val="pt-PT" w:eastAsia="en-US" w:bidi="ar-SA"/>
      </w:rPr>
    </w:lvl>
    <w:lvl w:ilvl="5">
      <w:numFmt w:val="bullet"/>
      <w:lvlText w:val="•"/>
      <w:lvlJc w:val="left"/>
      <w:pPr>
        <w:ind w:left="5703" w:hanging="360"/>
      </w:pPr>
      <w:rPr>
        <w:rFonts w:hint="default"/>
        <w:lang w:val="pt-PT" w:eastAsia="en-US" w:bidi="ar-SA"/>
      </w:rPr>
    </w:lvl>
    <w:lvl w:ilvl="6">
      <w:numFmt w:val="bullet"/>
      <w:lvlText w:val="•"/>
      <w:lvlJc w:val="left"/>
      <w:pPr>
        <w:ind w:left="6627" w:hanging="360"/>
      </w:pPr>
      <w:rPr>
        <w:rFonts w:hint="default"/>
        <w:lang w:val="pt-PT" w:eastAsia="en-US" w:bidi="ar-SA"/>
      </w:rPr>
    </w:lvl>
    <w:lvl w:ilvl="7">
      <w:numFmt w:val="bullet"/>
      <w:lvlText w:val="•"/>
      <w:lvlJc w:val="left"/>
      <w:pPr>
        <w:ind w:left="7552" w:hanging="360"/>
      </w:pPr>
      <w:rPr>
        <w:rFonts w:hint="default"/>
        <w:lang w:val="pt-PT" w:eastAsia="en-US" w:bidi="ar-SA"/>
      </w:rPr>
    </w:lvl>
    <w:lvl w:ilvl="8">
      <w:numFmt w:val="bullet"/>
      <w:lvlText w:val="•"/>
      <w:lvlJc w:val="left"/>
      <w:pPr>
        <w:ind w:left="8477" w:hanging="360"/>
      </w:pPr>
      <w:rPr>
        <w:rFonts w:hint="default"/>
        <w:lang w:val="pt-PT" w:eastAsia="en-US" w:bidi="ar-SA"/>
      </w:rPr>
    </w:lvl>
  </w:abstractNum>
  <w:abstractNum w:abstractNumId="12" w15:restartNumberingAfterBreak="0">
    <w:nsid w:val="230C2D71"/>
    <w:multiLevelType w:val="multilevel"/>
    <w:tmpl w:val="03680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46A58"/>
    <w:multiLevelType w:val="multilevel"/>
    <w:tmpl w:val="757A349A"/>
    <w:lvl w:ilvl="0">
      <w:start w:val="4"/>
      <w:numFmt w:val="decimal"/>
      <w:lvlText w:val="%1"/>
      <w:lvlJc w:val="left"/>
      <w:pPr>
        <w:ind w:left="722" w:hanging="447"/>
      </w:pPr>
      <w:rPr>
        <w:rFonts w:hint="default"/>
        <w:lang w:val="pt-PT" w:eastAsia="en-US" w:bidi="ar-SA"/>
      </w:rPr>
    </w:lvl>
    <w:lvl w:ilvl="1">
      <w:start w:val="1"/>
      <w:numFmt w:val="decimal"/>
      <w:lvlText w:val="%1.%2."/>
      <w:lvlJc w:val="left"/>
      <w:pPr>
        <w:ind w:left="722" w:hanging="447"/>
      </w:pPr>
      <w:rPr>
        <w:rFonts w:hint="default"/>
        <w:w w:val="100"/>
        <w:lang w:val="pt-PT" w:eastAsia="en-US" w:bidi="ar-SA"/>
      </w:rPr>
    </w:lvl>
    <w:lvl w:ilvl="2">
      <w:start w:val="1"/>
      <w:numFmt w:val="decimal"/>
      <w:lvlText w:val="%1.%2.%3."/>
      <w:lvlJc w:val="left"/>
      <w:pPr>
        <w:ind w:left="722" w:hanging="651"/>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601" w:hanging="651"/>
      </w:pPr>
      <w:rPr>
        <w:rFonts w:hint="default"/>
        <w:lang w:val="pt-PT" w:eastAsia="en-US" w:bidi="ar-SA"/>
      </w:rPr>
    </w:lvl>
    <w:lvl w:ilvl="4">
      <w:numFmt w:val="bullet"/>
      <w:lvlText w:val="•"/>
      <w:lvlJc w:val="left"/>
      <w:pPr>
        <w:ind w:left="4562" w:hanging="651"/>
      </w:pPr>
      <w:rPr>
        <w:rFonts w:hint="default"/>
        <w:lang w:val="pt-PT" w:eastAsia="en-US" w:bidi="ar-SA"/>
      </w:rPr>
    </w:lvl>
    <w:lvl w:ilvl="5">
      <w:numFmt w:val="bullet"/>
      <w:lvlText w:val="•"/>
      <w:lvlJc w:val="left"/>
      <w:pPr>
        <w:ind w:left="5523" w:hanging="651"/>
      </w:pPr>
      <w:rPr>
        <w:rFonts w:hint="default"/>
        <w:lang w:val="pt-PT" w:eastAsia="en-US" w:bidi="ar-SA"/>
      </w:rPr>
    </w:lvl>
    <w:lvl w:ilvl="6">
      <w:numFmt w:val="bullet"/>
      <w:lvlText w:val="•"/>
      <w:lvlJc w:val="left"/>
      <w:pPr>
        <w:ind w:left="6483" w:hanging="651"/>
      </w:pPr>
      <w:rPr>
        <w:rFonts w:hint="default"/>
        <w:lang w:val="pt-PT" w:eastAsia="en-US" w:bidi="ar-SA"/>
      </w:rPr>
    </w:lvl>
    <w:lvl w:ilvl="7">
      <w:numFmt w:val="bullet"/>
      <w:lvlText w:val="•"/>
      <w:lvlJc w:val="left"/>
      <w:pPr>
        <w:ind w:left="7444" w:hanging="651"/>
      </w:pPr>
      <w:rPr>
        <w:rFonts w:hint="default"/>
        <w:lang w:val="pt-PT" w:eastAsia="en-US" w:bidi="ar-SA"/>
      </w:rPr>
    </w:lvl>
    <w:lvl w:ilvl="8">
      <w:numFmt w:val="bullet"/>
      <w:lvlText w:val="•"/>
      <w:lvlJc w:val="left"/>
      <w:pPr>
        <w:ind w:left="8405" w:hanging="651"/>
      </w:pPr>
      <w:rPr>
        <w:rFonts w:hint="default"/>
        <w:lang w:val="pt-PT" w:eastAsia="en-US" w:bidi="ar-SA"/>
      </w:rPr>
    </w:lvl>
  </w:abstractNum>
  <w:abstractNum w:abstractNumId="14" w15:restartNumberingAfterBreak="0">
    <w:nsid w:val="23757223"/>
    <w:multiLevelType w:val="hybridMultilevel"/>
    <w:tmpl w:val="E836E804"/>
    <w:lvl w:ilvl="0" w:tplc="266A2BB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4E17904"/>
    <w:multiLevelType w:val="hybridMultilevel"/>
    <w:tmpl w:val="FF3404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7812C41"/>
    <w:multiLevelType w:val="multilevel"/>
    <w:tmpl w:val="EE5E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970A2"/>
    <w:multiLevelType w:val="hybridMultilevel"/>
    <w:tmpl w:val="77A2EC3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B260130"/>
    <w:multiLevelType w:val="multilevel"/>
    <w:tmpl w:val="86ACD3F8"/>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112010"/>
    <w:multiLevelType w:val="hybridMultilevel"/>
    <w:tmpl w:val="9984E13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31D14969"/>
    <w:multiLevelType w:val="multilevel"/>
    <w:tmpl w:val="EA0C74B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39633B93"/>
    <w:multiLevelType w:val="multilevel"/>
    <w:tmpl w:val="56CE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F33B07"/>
    <w:multiLevelType w:val="multilevel"/>
    <w:tmpl w:val="ABA4604A"/>
    <w:lvl w:ilvl="0">
      <w:start w:val="2"/>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390D12"/>
    <w:multiLevelType w:val="hybridMultilevel"/>
    <w:tmpl w:val="FBF0DEC8"/>
    <w:lvl w:ilvl="0" w:tplc="D124109E">
      <w:start w:val="1"/>
      <w:numFmt w:val="upperRoman"/>
      <w:lvlText w:val="%1-"/>
      <w:lvlJc w:val="left"/>
      <w:pPr>
        <w:ind w:left="1668" w:hanging="9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87E3EEA"/>
    <w:multiLevelType w:val="hybridMultilevel"/>
    <w:tmpl w:val="AD8A29AA"/>
    <w:lvl w:ilvl="0" w:tplc="CFE645F8">
      <w:start w:val="1"/>
      <w:numFmt w:val="decimal"/>
      <w:lvlText w:val="%1."/>
      <w:lvlJc w:val="left"/>
      <w:pPr>
        <w:ind w:left="288" w:hanging="167"/>
      </w:pPr>
      <w:rPr>
        <w:rFonts w:ascii="Arial" w:eastAsia="Arial" w:hAnsi="Arial" w:cs="Arial" w:hint="default"/>
        <w:i/>
        <w:iCs/>
        <w:spacing w:val="-1"/>
        <w:w w:val="99"/>
        <w:sz w:val="18"/>
        <w:szCs w:val="18"/>
        <w:lang w:val="pt-PT" w:eastAsia="en-US" w:bidi="ar-SA"/>
      </w:rPr>
    </w:lvl>
    <w:lvl w:ilvl="1" w:tplc="D018DD12">
      <w:numFmt w:val="bullet"/>
      <w:lvlText w:val="•"/>
      <w:lvlJc w:val="left"/>
      <w:pPr>
        <w:ind w:left="1269" w:hanging="167"/>
      </w:pPr>
      <w:rPr>
        <w:rFonts w:hint="default"/>
        <w:lang w:val="pt-PT" w:eastAsia="en-US" w:bidi="ar-SA"/>
      </w:rPr>
    </w:lvl>
    <w:lvl w:ilvl="2" w:tplc="869CA40E">
      <w:numFmt w:val="bullet"/>
      <w:lvlText w:val="•"/>
      <w:lvlJc w:val="left"/>
      <w:pPr>
        <w:ind w:left="2259" w:hanging="167"/>
      </w:pPr>
      <w:rPr>
        <w:rFonts w:hint="default"/>
        <w:lang w:val="pt-PT" w:eastAsia="en-US" w:bidi="ar-SA"/>
      </w:rPr>
    </w:lvl>
    <w:lvl w:ilvl="3" w:tplc="46823D38">
      <w:numFmt w:val="bullet"/>
      <w:lvlText w:val="•"/>
      <w:lvlJc w:val="left"/>
      <w:pPr>
        <w:ind w:left="3249" w:hanging="167"/>
      </w:pPr>
      <w:rPr>
        <w:rFonts w:hint="default"/>
        <w:lang w:val="pt-PT" w:eastAsia="en-US" w:bidi="ar-SA"/>
      </w:rPr>
    </w:lvl>
    <w:lvl w:ilvl="4" w:tplc="2256B242">
      <w:numFmt w:val="bullet"/>
      <w:lvlText w:val="•"/>
      <w:lvlJc w:val="left"/>
      <w:pPr>
        <w:ind w:left="4238" w:hanging="167"/>
      </w:pPr>
      <w:rPr>
        <w:rFonts w:hint="default"/>
        <w:lang w:val="pt-PT" w:eastAsia="en-US" w:bidi="ar-SA"/>
      </w:rPr>
    </w:lvl>
    <w:lvl w:ilvl="5" w:tplc="07DA8AD2">
      <w:numFmt w:val="bullet"/>
      <w:lvlText w:val="•"/>
      <w:lvlJc w:val="left"/>
      <w:pPr>
        <w:ind w:left="5228" w:hanging="167"/>
      </w:pPr>
      <w:rPr>
        <w:rFonts w:hint="default"/>
        <w:lang w:val="pt-PT" w:eastAsia="en-US" w:bidi="ar-SA"/>
      </w:rPr>
    </w:lvl>
    <w:lvl w:ilvl="6" w:tplc="337EBF14">
      <w:numFmt w:val="bullet"/>
      <w:lvlText w:val="•"/>
      <w:lvlJc w:val="left"/>
      <w:pPr>
        <w:ind w:left="6218" w:hanging="167"/>
      </w:pPr>
      <w:rPr>
        <w:rFonts w:hint="default"/>
        <w:lang w:val="pt-PT" w:eastAsia="en-US" w:bidi="ar-SA"/>
      </w:rPr>
    </w:lvl>
    <w:lvl w:ilvl="7" w:tplc="D2E2AA70">
      <w:numFmt w:val="bullet"/>
      <w:lvlText w:val="•"/>
      <w:lvlJc w:val="left"/>
      <w:pPr>
        <w:ind w:left="7208" w:hanging="167"/>
      </w:pPr>
      <w:rPr>
        <w:rFonts w:hint="default"/>
        <w:lang w:val="pt-PT" w:eastAsia="en-US" w:bidi="ar-SA"/>
      </w:rPr>
    </w:lvl>
    <w:lvl w:ilvl="8" w:tplc="12B879E0">
      <w:numFmt w:val="bullet"/>
      <w:lvlText w:val="•"/>
      <w:lvlJc w:val="left"/>
      <w:pPr>
        <w:ind w:left="8197" w:hanging="167"/>
      </w:pPr>
      <w:rPr>
        <w:rFonts w:hint="default"/>
        <w:lang w:val="pt-PT" w:eastAsia="en-US" w:bidi="ar-SA"/>
      </w:rPr>
    </w:lvl>
  </w:abstractNum>
  <w:abstractNum w:abstractNumId="26" w15:restartNumberingAfterBreak="0">
    <w:nsid w:val="4BD86384"/>
    <w:multiLevelType w:val="hybridMultilevel"/>
    <w:tmpl w:val="2578DE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F071071"/>
    <w:multiLevelType w:val="hybridMultilevel"/>
    <w:tmpl w:val="AB54652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50DB25EA"/>
    <w:multiLevelType w:val="multilevel"/>
    <w:tmpl w:val="8F2026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FC1170"/>
    <w:multiLevelType w:val="hybridMultilevel"/>
    <w:tmpl w:val="B97C510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0C6B9A"/>
    <w:multiLevelType w:val="hybridMultilevel"/>
    <w:tmpl w:val="CFBA8F7C"/>
    <w:lvl w:ilvl="0" w:tplc="14206F7E">
      <w:start w:val="1"/>
      <w:numFmt w:val="lowerLetter"/>
      <w:lvlText w:val="%1)"/>
      <w:lvlJc w:val="left"/>
      <w:pPr>
        <w:ind w:left="1683" w:hanging="97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599E4DF6"/>
    <w:multiLevelType w:val="hybridMultilevel"/>
    <w:tmpl w:val="322C1A04"/>
    <w:lvl w:ilvl="0" w:tplc="7A7C5D2A">
      <w:start w:val="1"/>
      <w:numFmt w:val="lowerLetter"/>
      <w:lvlText w:val="%1."/>
      <w:lvlJc w:val="left"/>
      <w:pPr>
        <w:ind w:left="573" w:hanging="572"/>
      </w:pPr>
      <w:rPr>
        <w:rFonts w:ascii="Arial" w:eastAsia="Arial" w:hAnsi="Arial" w:cs="Arial" w:hint="default"/>
        <w:i/>
        <w:iCs/>
        <w:spacing w:val="-1"/>
        <w:w w:val="100"/>
        <w:sz w:val="22"/>
        <w:szCs w:val="22"/>
        <w:lang w:val="pt-PT" w:eastAsia="en-US" w:bidi="ar-SA"/>
      </w:rPr>
    </w:lvl>
    <w:lvl w:ilvl="1" w:tplc="94C276B6">
      <w:numFmt w:val="bullet"/>
      <w:lvlText w:val="•"/>
      <w:lvlJc w:val="left"/>
      <w:pPr>
        <w:ind w:left="1419" w:hanging="572"/>
      </w:pPr>
      <w:rPr>
        <w:rFonts w:hint="default"/>
        <w:lang w:val="pt-PT" w:eastAsia="en-US" w:bidi="ar-SA"/>
      </w:rPr>
    </w:lvl>
    <w:lvl w:ilvl="2" w:tplc="C936C374">
      <w:numFmt w:val="bullet"/>
      <w:lvlText w:val="•"/>
      <w:lvlJc w:val="left"/>
      <w:pPr>
        <w:ind w:left="2258" w:hanging="572"/>
      </w:pPr>
      <w:rPr>
        <w:rFonts w:hint="default"/>
        <w:lang w:val="pt-PT" w:eastAsia="en-US" w:bidi="ar-SA"/>
      </w:rPr>
    </w:lvl>
    <w:lvl w:ilvl="3" w:tplc="E1425862">
      <w:numFmt w:val="bullet"/>
      <w:lvlText w:val="•"/>
      <w:lvlJc w:val="left"/>
      <w:pPr>
        <w:ind w:left="3097" w:hanging="572"/>
      </w:pPr>
      <w:rPr>
        <w:rFonts w:hint="default"/>
        <w:lang w:val="pt-PT" w:eastAsia="en-US" w:bidi="ar-SA"/>
      </w:rPr>
    </w:lvl>
    <w:lvl w:ilvl="4" w:tplc="23026848">
      <w:numFmt w:val="bullet"/>
      <w:lvlText w:val="•"/>
      <w:lvlJc w:val="left"/>
      <w:pPr>
        <w:ind w:left="3936" w:hanging="572"/>
      </w:pPr>
      <w:rPr>
        <w:rFonts w:hint="default"/>
        <w:lang w:val="pt-PT" w:eastAsia="en-US" w:bidi="ar-SA"/>
      </w:rPr>
    </w:lvl>
    <w:lvl w:ilvl="5" w:tplc="292E1604">
      <w:numFmt w:val="bullet"/>
      <w:lvlText w:val="•"/>
      <w:lvlJc w:val="left"/>
      <w:pPr>
        <w:ind w:left="4776" w:hanging="572"/>
      </w:pPr>
      <w:rPr>
        <w:rFonts w:hint="default"/>
        <w:lang w:val="pt-PT" w:eastAsia="en-US" w:bidi="ar-SA"/>
      </w:rPr>
    </w:lvl>
    <w:lvl w:ilvl="6" w:tplc="DA3E1FD8">
      <w:numFmt w:val="bullet"/>
      <w:lvlText w:val="•"/>
      <w:lvlJc w:val="left"/>
      <w:pPr>
        <w:ind w:left="5615" w:hanging="572"/>
      </w:pPr>
      <w:rPr>
        <w:rFonts w:hint="default"/>
        <w:lang w:val="pt-PT" w:eastAsia="en-US" w:bidi="ar-SA"/>
      </w:rPr>
    </w:lvl>
    <w:lvl w:ilvl="7" w:tplc="08A275D8">
      <w:numFmt w:val="bullet"/>
      <w:lvlText w:val="•"/>
      <w:lvlJc w:val="left"/>
      <w:pPr>
        <w:ind w:left="6454" w:hanging="572"/>
      </w:pPr>
      <w:rPr>
        <w:rFonts w:hint="default"/>
        <w:lang w:val="pt-PT" w:eastAsia="en-US" w:bidi="ar-SA"/>
      </w:rPr>
    </w:lvl>
    <w:lvl w:ilvl="8" w:tplc="60ECBC02">
      <w:numFmt w:val="bullet"/>
      <w:lvlText w:val="•"/>
      <w:lvlJc w:val="left"/>
      <w:pPr>
        <w:ind w:left="7293" w:hanging="572"/>
      </w:pPr>
      <w:rPr>
        <w:rFonts w:hint="default"/>
        <w:lang w:val="pt-PT" w:eastAsia="en-US" w:bidi="ar-SA"/>
      </w:rPr>
    </w:lvl>
  </w:abstractNum>
  <w:abstractNum w:abstractNumId="32" w15:restartNumberingAfterBreak="0">
    <w:nsid w:val="5A427040"/>
    <w:multiLevelType w:val="multilevel"/>
    <w:tmpl w:val="0D7E0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6A21"/>
    <w:multiLevelType w:val="multilevel"/>
    <w:tmpl w:val="ABA4604A"/>
    <w:lvl w:ilvl="0">
      <w:start w:val="2"/>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6D1D43"/>
    <w:multiLevelType w:val="hybridMultilevel"/>
    <w:tmpl w:val="F5845198"/>
    <w:lvl w:ilvl="0" w:tplc="04160001">
      <w:start w:val="1"/>
      <w:numFmt w:val="bullet"/>
      <w:lvlText w:val=""/>
      <w:lvlJc w:val="left"/>
      <w:pPr>
        <w:ind w:left="1211" w:hanging="360"/>
      </w:pPr>
      <w:rPr>
        <w:rFonts w:ascii="Symbol" w:hAnsi="Symbo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35" w15:restartNumberingAfterBreak="0">
    <w:nsid w:val="6C2F05AC"/>
    <w:multiLevelType w:val="hybridMultilevel"/>
    <w:tmpl w:val="A5DC8674"/>
    <w:lvl w:ilvl="0" w:tplc="87FC2F60">
      <w:start w:val="1"/>
      <w:numFmt w:val="lowerLetter"/>
      <w:lvlText w:val="%1)"/>
      <w:lvlJc w:val="left"/>
      <w:pPr>
        <w:ind w:left="29" w:hanging="275"/>
      </w:pPr>
      <w:rPr>
        <w:rFonts w:ascii="Arial" w:eastAsia="Arial" w:hAnsi="Arial" w:cs="Arial" w:hint="default"/>
        <w:i/>
        <w:iCs/>
        <w:spacing w:val="-1"/>
        <w:w w:val="100"/>
        <w:sz w:val="22"/>
        <w:szCs w:val="22"/>
        <w:lang w:val="pt-PT" w:eastAsia="en-US" w:bidi="ar-SA"/>
      </w:rPr>
    </w:lvl>
    <w:lvl w:ilvl="1" w:tplc="CABE63C6">
      <w:numFmt w:val="bullet"/>
      <w:lvlText w:val="•"/>
      <w:lvlJc w:val="left"/>
      <w:pPr>
        <w:ind w:left="1027" w:hanging="275"/>
      </w:pPr>
      <w:rPr>
        <w:rFonts w:hint="default"/>
        <w:lang w:val="pt-PT" w:eastAsia="en-US" w:bidi="ar-SA"/>
      </w:rPr>
    </w:lvl>
    <w:lvl w:ilvl="2" w:tplc="02002A8A">
      <w:numFmt w:val="bullet"/>
      <w:lvlText w:val="•"/>
      <w:lvlJc w:val="left"/>
      <w:pPr>
        <w:ind w:left="2034" w:hanging="275"/>
      </w:pPr>
      <w:rPr>
        <w:rFonts w:hint="default"/>
        <w:lang w:val="pt-PT" w:eastAsia="en-US" w:bidi="ar-SA"/>
      </w:rPr>
    </w:lvl>
    <w:lvl w:ilvl="3" w:tplc="5A4EEE78">
      <w:numFmt w:val="bullet"/>
      <w:lvlText w:val="•"/>
      <w:lvlJc w:val="left"/>
      <w:pPr>
        <w:ind w:left="3041" w:hanging="275"/>
      </w:pPr>
      <w:rPr>
        <w:rFonts w:hint="default"/>
        <w:lang w:val="pt-PT" w:eastAsia="en-US" w:bidi="ar-SA"/>
      </w:rPr>
    </w:lvl>
    <w:lvl w:ilvl="4" w:tplc="04CE8C6A">
      <w:numFmt w:val="bullet"/>
      <w:lvlText w:val="•"/>
      <w:lvlJc w:val="left"/>
      <w:pPr>
        <w:ind w:left="4048" w:hanging="275"/>
      </w:pPr>
      <w:rPr>
        <w:rFonts w:hint="default"/>
        <w:lang w:val="pt-PT" w:eastAsia="en-US" w:bidi="ar-SA"/>
      </w:rPr>
    </w:lvl>
    <w:lvl w:ilvl="5" w:tplc="4F8AF714">
      <w:numFmt w:val="bullet"/>
      <w:lvlText w:val="•"/>
      <w:lvlJc w:val="left"/>
      <w:pPr>
        <w:ind w:left="5056" w:hanging="275"/>
      </w:pPr>
      <w:rPr>
        <w:rFonts w:hint="default"/>
        <w:lang w:val="pt-PT" w:eastAsia="en-US" w:bidi="ar-SA"/>
      </w:rPr>
    </w:lvl>
    <w:lvl w:ilvl="6" w:tplc="41DA9C8A">
      <w:numFmt w:val="bullet"/>
      <w:lvlText w:val="•"/>
      <w:lvlJc w:val="left"/>
      <w:pPr>
        <w:ind w:left="6063" w:hanging="275"/>
      </w:pPr>
      <w:rPr>
        <w:rFonts w:hint="default"/>
        <w:lang w:val="pt-PT" w:eastAsia="en-US" w:bidi="ar-SA"/>
      </w:rPr>
    </w:lvl>
    <w:lvl w:ilvl="7" w:tplc="E0E8B7FC">
      <w:numFmt w:val="bullet"/>
      <w:lvlText w:val="•"/>
      <w:lvlJc w:val="left"/>
      <w:pPr>
        <w:ind w:left="7070" w:hanging="275"/>
      </w:pPr>
      <w:rPr>
        <w:rFonts w:hint="default"/>
        <w:lang w:val="pt-PT" w:eastAsia="en-US" w:bidi="ar-SA"/>
      </w:rPr>
    </w:lvl>
    <w:lvl w:ilvl="8" w:tplc="D4E2A22A">
      <w:numFmt w:val="bullet"/>
      <w:lvlText w:val="•"/>
      <w:lvlJc w:val="left"/>
      <w:pPr>
        <w:ind w:left="8077" w:hanging="275"/>
      </w:pPr>
      <w:rPr>
        <w:rFonts w:hint="default"/>
        <w:lang w:val="pt-PT" w:eastAsia="en-US" w:bidi="ar-SA"/>
      </w:rPr>
    </w:lvl>
  </w:abstractNum>
  <w:abstractNum w:abstractNumId="36" w15:restartNumberingAfterBreak="0">
    <w:nsid w:val="6D506D06"/>
    <w:multiLevelType w:val="multilevel"/>
    <w:tmpl w:val="A7C0F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D35FCE"/>
    <w:multiLevelType w:val="multilevel"/>
    <w:tmpl w:val="F6E09336"/>
    <w:lvl w:ilvl="0">
      <w:start w:val="1"/>
      <w:numFmt w:val="decimal"/>
      <w:lvlText w:val="%1."/>
      <w:lvlJc w:val="left"/>
      <w:pPr>
        <w:ind w:left="467" w:hanging="360"/>
      </w:pPr>
      <w:rPr>
        <w:rFonts w:hint="default"/>
      </w:rPr>
    </w:lvl>
    <w:lvl w:ilvl="1">
      <w:start w:val="2"/>
      <w:numFmt w:val="decimal"/>
      <w:isLgl/>
      <w:lvlText w:val="%1.%2."/>
      <w:lvlJc w:val="left"/>
      <w:pPr>
        <w:ind w:left="467" w:hanging="360"/>
      </w:pPr>
      <w:rPr>
        <w:rFonts w:hint="default"/>
      </w:rPr>
    </w:lvl>
    <w:lvl w:ilvl="2">
      <w:start w:val="1"/>
      <w:numFmt w:val="decimal"/>
      <w:isLgl/>
      <w:lvlText w:val="%1.%2.%3."/>
      <w:lvlJc w:val="left"/>
      <w:pPr>
        <w:ind w:left="827" w:hanging="720"/>
      </w:pPr>
      <w:rPr>
        <w:rFonts w:hint="default"/>
      </w:rPr>
    </w:lvl>
    <w:lvl w:ilvl="3">
      <w:start w:val="1"/>
      <w:numFmt w:val="decimal"/>
      <w:isLgl/>
      <w:lvlText w:val="%1.%2.%3.%4."/>
      <w:lvlJc w:val="left"/>
      <w:pPr>
        <w:ind w:left="827" w:hanging="720"/>
      </w:pPr>
      <w:rPr>
        <w:rFonts w:hint="default"/>
      </w:rPr>
    </w:lvl>
    <w:lvl w:ilvl="4">
      <w:start w:val="1"/>
      <w:numFmt w:val="decimal"/>
      <w:isLgl/>
      <w:lvlText w:val="%1.%2.%3.%4.%5."/>
      <w:lvlJc w:val="left"/>
      <w:pPr>
        <w:ind w:left="1187" w:hanging="1080"/>
      </w:pPr>
      <w:rPr>
        <w:rFonts w:hint="default"/>
      </w:rPr>
    </w:lvl>
    <w:lvl w:ilvl="5">
      <w:start w:val="1"/>
      <w:numFmt w:val="decimal"/>
      <w:isLgl/>
      <w:lvlText w:val="%1.%2.%3.%4.%5.%6."/>
      <w:lvlJc w:val="left"/>
      <w:pPr>
        <w:ind w:left="1187" w:hanging="1080"/>
      </w:pPr>
      <w:rPr>
        <w:rFonts w:hint="default"/>
      </w:rPr>
    </w:lvl>
    <w:lvl w:ilvl="6">
      <w:start w:val="1"/>
      <w:numFmt w:val="decimal"/>
      <w:isLgl/>
      <w:lvlText w:val="%1.%2.%3.%4.%5.%6.%7."/>
      <w:lvlJc w:val="left"/>
      <w:pPr>
        <w:ind w:left="1187" w:hanging="1080"/>
      </w:pPr>
      <w:rPr>
        <w:rFonts w:hint="default"/>
      </w:rPr>
    </w:lvl>
    <w:lvl w:ilvl="7">
      <w:start w:val="1"/>
      <w:numFmt w:val="decimal"/>
      <w:isLgl/>
      <w:lvlText w:val="%1.%2.%3.%4.%5.%6.%7.%8."/>
      <w:lvlJc w:val="left"/>
      <w:pPr>
        <w:ind w:left="1547" w:hanging="1440"/>
      </w:pPr>
      <w:rPr>
        <w:rFonts w:hint="default"/>
      </w:rPr>
    </w:lvl>
    <w:lvl w:ilvl="8">
      <w:start w:val="1"/>
      <w:numFmt w:val="decimal"/>
      <w:isLgl/>
      <w:lvlText w:val="%1.%2.%3.%4.%5.%6.%7.%8.%9."/>
      <w:lvlJc w:val="left"/>
      <w:pPr>
        <w:ind w:left="1547" w:hanging="1440"/>
      </w:pPr>
      <w:rPr>
        <w:rFonts w:hint="default"/>
      </w:rPr>
    </w:lvl>
  </w:abstractNum>
  <w:abstractNum w:abstractNumId="38" w15:restartNumberingAfterBreak="0">
    <w:nsid w:val="757E4064"/>
    <w:multiLevelType w:val="hybridMultilevel"/>
    <w:tmpl w:val="12FC9A7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9" w15:restartNumberingAfterBreak="0">
    <w:nsid w:val="760618DA"/>
    <w:multiLevelType w:val="hybridMultilevel"/>
    <w:tmpl w:val="15E676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4D04AD"/>
    <w:multiLevelType w:val="hybridMultilevel"/>
    <w:tmpl w:val="3FFCF7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A346512"/>
    <w:multiLevelType w:val="hybridMultilevel"/>
    <w:tmpl w:val="47FA9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16cid:durableId="1830947373">
    <w:abstractNumId w:val="0"/>
  </w:num>
  <w:num w:numId="2" w16cid:durableId="1293707476">
    <w:abstractNumId w:val="1"/>
  </w:num>
  <w:num w:numId="3" w16cid:durableId="1853572352">
    <w:abstractNumId w:val="24"/>
  </w:num>
  <w:num w:numId="4" w16cid:durableId="458378914">
    <w:abstractNumId w:val="2"/>
  </w:num>
  <w:num w:numId="5" w16cid:durableId="830943850">
    <w:abstractNumId w:val="10"/>
  </w:num>
  <w:num w:numId="6" w16cid:durableId="368261883">
    <w:abstractNumId w:val="37"/>
  </w:num>
  <w:num w:numId="7" w16cid:durableId="472256382">
    <w:abstractNumId w:val="4"/>
  </w:num>
  <w:num w:numId="8" w16cid:durableId="1241060321">
    <w:abstractNumId w:val="18"/>
  </w:num>
  <w:num w:numId="9" w16cid:durableId="1407920462">
    <w:abstractNumId w:val="25"/>
  </w:num>
  <w:num w:numId="10" w16cid:durableId="1210872105">
    <w:abstractNumId w:val="35"/>
  </w:num>
  <w:num w:numId="11" w16cid:durableId="1394891868">
    <w:abstractNumId w:val="11"/>
  </w:num>
  <w:num w:numId="12" w16cid:durableId="1716655688">
    <w:abstractNumId w:val="13"/>
  </w:num>
  <w:num w:numId="13" w16cid:durableId="2022778898">
    <w:abstractNumId w:val="31"/>
  </w:num>
  <w:num w:numId="14" w16cid:durableId="504200818">
    <w:abstractNumId w:val="7"/>
  </w:num>
  <w:num w:numId="15" w16cid:durableId="1979217090">
    <w:abstractNumId w:val="30"/>
  </w:num>
  <w:num w:numId="16" w16cid:durableId="614215740">
    <w:abstractNumId w:val="14"/>
  </w:num>
  <w:num w:numId="17" w16cid:durableId="1401756496">
    <w:abstractNumId w:val="9"/>
  </w:num>
  <w:num w:numId="18" w16cid:durableId="243301472">
    <w:abstractNumId w:val="39"/>
  </w:num>
  <w:num w:numId="19" w16cid:durableId="885990756">
    <w:abstractNumId w:val="41"/>
  </w:num>
  <w:num w:numId="20" w16cid:durableId="1588995620">
    <w:abstractNumId w:val="8"/>
  </w:num>
  <w:num w:numId="21" w16cid:durableId="951204380">
    <w:abstractNumId w:val="17"/>
  </w:num>
  <w:num w:numId="22" w16cid:durableId="1548487963">
    <w:abstractNumId w:val="33"/>
  </w:num>
  <w:num w:numId="23" w16cid:durableId="1048184430">
    <w:abstractNumId w:val="29"/>
  </w:num>
  <w:num w:numId="24" w16cid:durableId="1889949153">
    <w:abstractNumId w:val="3"/>
  </w:num>
  <w:num w:numId="25" w16cid:durableId="1832941151">
    <w:abstractNumId w:val="6"/>
  </w:num>
  <w:num w:numId="26" w16cid:durableId="858276309">
    <w:abstractNumId w:val="40"/>
  </w:num>
  <w:num w:numId="27" w16cid:durableId="992442239">
    <w:abstractNumId w:val="21"/>
  </w:num>
  <w:num w:numId="28" w16cid:durableId="456142847">
    <w:abstractNumId w:val="36"/>
  </w:num>
  <w:num w:numId="29" w16cid:durableId="634801435">
    <w:abstractNumId w:val="34"/>
  </w:num>
  <w:num w:numId="30" w16cid:durableId="262998632">
    <w:abstractNumId w:val="32"/>
  </w:num>
  <w:num w:numId="31" w16cid:durableId="629938198">
    <w:abstractNumId w:val="28"/>
  </w:num>
  <w:num w:numId="32" w16cid:durableId="1584296205">
    <w:abstractNumId w:val="16"/>
  </w:num>
  <w:num w:numId="33" w16cid:durableId="1700549944">
    <w:abstractNumId w:val="15"/>
  </w:num>
  <w:num w:numId="34" w16cid:durableId="1602184311">
    <w:abstractNumId w:val="12"/>
  </w:num>
  <w:num w:numId="35" w16cid:durableId="1679961659">
    <w:abstractNumId w:val="22"/>
  </w:num>
  <w:num w:numId="36" w16cid:durableId="728530683">
    <w:abstractNumId w:val="38"/>
  </w:num>
  <w:num w:numId="37" w16cid:durableId="369500773">
    <w:abstractNumId w:val="27"/>
  </w:num>
  <w:num w:numId="38" w16cid:durableId="1286155744">
    <w:abstractNumId w:val="26"/>
  </w:num>
  <w:num w:numId="39" w16cid:durableId="154496865">
    <w:abstractNumId w:val="5"/>
  </w:num>
  <w:num w:numId="40" w16cid:durableId="1300651114">
    <w:abstractNumId w:val="20"/>
  </w:num>
  <w:num w:numId="41" w16cid:durableId="1723401520">
    <w:abstractNumId w:val="19"/>
  </w:num>
  <w:num w:numId="42" w16cid:durableId="14074101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E0D"/>
    <w:rsid w:val="00003794"/>
    <w:rsid w:val="00006AC5"/>
    <w:rsid w:val="00007FCA"/>
    <w:rsid w:val="00013502"/>
    <w:rsid w:val="00024313"/>
    <w:rsid w:val="0002783F"/>
    <w:rsid w:val="00034C98"/>
    <w:rsid w:val="000358B8"/>
    <w:rsid w:val="00040CE8"/>
    <w:rsid w:val="00053E01"/>
    <w:rsid w:val="00054D2D"/>
    <w:rsid w:val="00062049"/>
    <w:rsid w:val="00063ACE"/>
    <w:rsid w:val="00071ED4"/>
    <w:rsid w:val="000759B3"/>
    <w:rsid w:val="00076E4E"/>
    <w:rsid w:val="00081BC5"/>
    <w:rsid w:val="00083416"/>
    <w:rsid w:val="000862F0"/>
    <w:rsid w:val="000921AB"/>
    <w:rsid w:val="00092A81"/>
    <w:rsid w:val="00093BA3"/>
    <w:rsid w:val="0009442E"/>
    <w:rsid w:val="000B4D10"/>
    <w:rsid w:val="000B5D08"/>
    <w:rsid w:val="000C0B7D"/>
    <w:rsid w:val="000C1811"/>
    <w:rsid w:val="000C5483"/>
    <w:rsid w:val="000D4D51"/>
    <w:rsid w:val="000E26F2"/>
    <w:rsid w:val="000E417E"/>
    <w:rsid w:val="000E74EE"/>
    <w:rsid w:val="000F5EDA"/>
    <w:rsid w:val="00104C18"/>
    <w:rsid w:val="00105FBE"/>
    <w:rsid w:val="00112C7B"/>
    <w:rsid w:val="00120E0C"/>
    <w:rsid w:val="00123E80"/>
    <w:rsid w:val="00123F0D"/>
    <w:rsid w:val="00124CB0"/>
    <w:rsid w:val="00132733"/>
    <w:rsid w:val="00135D0E"/>
    <w:rsid w:val="00153276"/>
    <w:rsid w:val="0016054F"/>
    <w:rsid w:val="00165B34"/>
    <w:rsid w:val="00176992"/>
    <w:rsid w:val="0017729E"/>
    <w:rsid w:val="0018150E"/>
    <w:rsid w:val="00181FE2"/>
    <w:rsid w:val="00184232"/>
    <w:rsid w:val="00184441"/>
    <w:rsid w:val="00185D53"/>
    <w:rsid w:val="00194917"/>
    <w:rsid w:val="00194F22"/>
    <w:rsid w:val="0019568D"/>
    <w:rsid w:val="001A187F"/>
    <w:rsid w:val="001A23C6"/>
    <w:rsid w:val="001A518A"/>
    <w:rsid w:val="001A520A"/>
    <w:rsid w:val="001B124B"/>
    <w:rsid w:val="001B2ACF"/>
    <w:rsid w:val="001B38E5"/>
    <w:rsid w:val="001C3A0F"/>
    <w:rsid w:val="001D16D4"/>
    <w:rsid w:val="001D4F88"/>
    <w:rsid w:val="001E57CC"/>
    <w:rsid w:val="00203C09"/>
    <w:rsid w:val="0020551E"/>
    <w:rsid w:val="00231F44"/>
    <w:rsid w:val="002345E1"/>
    <w:rsid w:val="0024029F"/>
    <w:rsid w:val="00241818"/>
    <w:rsid w:val="0024296E"/>
    <w:rsid w:val="0024323B"/>
    <w:rsid w:val="00247EDE"/>
    <w:rsid w:val="00257E37"/>
    <w:rsid w:val="0028692C"/>
    <w:rsid w:val="002A4490"/>
    <w:rsid w:val="002B1997"/>
    <w:rsid w:val="002B2266"/>
    <w:rsid w:val="002B3B55"/>
    <w:rsid w:val="002B733C"/>
    <w:rsid w:val="002C3A68"/>
    <w:rsid w:val="002D163D"/>
    <w:rsid w:val="002F26B5"/>
    <w:rsid w:val="00304421"/>
    <w:rsid w:val="00305288"/>
    <w:rsid w:val="00305444"/>
    <w:rsid w:val="00306BFA"/>
    <w:rsid w:val="00317E8C"/>
    <w:rsid w:val="00322D62"/>
    <w:rsid w:val="00326ABF"/>
    <w:rsid w:val="003323B0"/>
    <w:rsid w:val="003323D2"/>
    <w:rsid w:val="003339BD"/>
    <w:rsid w:val="003358E2"/>
    <w:rsid w:val="0033619B"/>
    <w:rsid w:val="00341D9F"/>
    <w:rsid w:val="00357F2C"/>
    <w:rsid w:val="00360953"/>
    <w:rsid w:val="003705F6"/>
    <w:rsid w:val="003769BE"/>
    <w:rsid w:val="0037799F"/>
    <w:rsid w:val="00382963"/>
    <w:rsid w:val="003844D5"/>
    <w:rsid w:val="00387AA6"/>
    <w:rsid w:val="00394B04"/>
    <w:rsid w:val="00397F6F"/>
    <w:rsid w:val="003A1A5C"/>
    <w:rsid w:val="003B677C"/>
    <w:rsid w:val="003D0B38"/>
    <w:rsid w:val="003D4257"/>
    <w:rsid w:val="003D4B43"/>
    <w:rsid w:val="003D6DF3"/>
    <w:rsid w:val="003D7949"/>
    <w:rsid w:val="003E2D71"/>
    <w:rsid w:val="003E5913"/>
    <w:rsid w:val="003F58E0"/>
    <w:rsid w:val="004005CB"/>
    <w:rsid w:val="00401BA4"/>
    <w:rsid w:val="00401C3A"/>
    <w:rsid w:val="00402596"/>
    <w:rsid w:val="00403858"/>
    <w:rsid w:val="00410ADF"/>
    <w:rsid w:val="00412096"/>
    <w:rsid w:val="00414A12"/>
    <w:rsid w:val="00435285"/>
    <w:rsid w:val="004417A7"/>
    <w:rsid w:val="00444AA3"/>
    <w:rsid w:val="004469DB"/>
    <w:rsid w:val="004479A5"/>
    <w:rsid w:val="0045094B"/>
    <w:rsid w:val="004511A1"/>
    <w:rsid w:val="00452171"/>
    <w:rsid w:val="004537D5"/>
    <w:rsid w:val="004567E2"/>
    <w:rsid w:val="0046538C"/>
    <w:rsid w:val="0048047E"/>
    <w:rsid w:val="00482E2A"/>
    <w:rsid w:val="00484024"/>
    <w:rsid w:val="00490752"/>
    <w:rsid w:val="0049267E"/>
    <w:rsid w:val="00493C0C"/>
    <w:rsid w:val="004A0242"/>
    <w:rsid w:val="004A47B6"/>
    <w:rsid w:val="004A4B5F"/>
    <w:rsid w:val="004A57E1"/>
    <w:rsid w:val="004A5831"/>
    <w:rsid w:val="004B37C4"/>
    <w:rsid w:val="004B7CB4"/>
    <w:rsid w:val="004C072E"/>
    <w:rsid w:val="004D14A5"/>
    <w:rsid w:val="004D3023"/>
    <w:rsid w:val="004D3B38"/>
    <w:rsid w:val="004D675A"/>
    <w:rsid w:val="004D72FC"/>
    <w:rsid w:val="004E4F74"/>
    <w:rsid w:val="004F69C7"/>
    <w:rsid w:val="005006A3"/>
    <w:rsid w:val="00502E0D"/>
    <w:rsid w:val="00507167"/>
    <w:rsid w:val="0050763C"/>
    <w:rsid w:val="00516681"/>
    <w:rsid w:val="00520F9B"/>
    <w:rsid w:val="00525A21"/>
    <w:rsid w:val="00526539"/>
    <w:rsid w:val="005337F0"/>
    <w:rsid w:val="00533B87"/>
    <w:rsid w:val="00535E75"/>
    <w:rsid w:val="00546694"/>
    <w:rsid w:val="00560254"/>
    <w:rsid w:val="005643B5"/>
    <w:rsid w:val="005718F6"/>
    <w:rsid w:val="00572875"/>
    <w:rsid w:val="00581217"/>
    <w:rsid w:val="00590B3B"/>
    <w:rsid w:val="00592EA8"/>
    <w:rsid w:val="005A1890"/>
    <w:rsid w:val="005A2613"/>
    <w:rsid w:val="005B0DA3"/>
    <w:rsid w:val="005B1006"/>
    <w:rsid w:val="005D0A15"/>
    <w:rsid w:val="005D1434"/>
    <w:rsid w:val="005D1BD4"/>
    <w:rsid w:val="005E4757"/>
    <w:rsid w:val="005F4B9E"/>
    <w:rsid w:val="00600C53"/>
    <w:rsid w:val="00613399"/>
    <w:rsid w:val="0061685A"/>
    <w:rsid w:val="006212C8"/>
    <w:rsid w:val="00627A6A"/>
    <w:rsid w:val="00633BA2"/>
    <w:rsid w:val="00634EFD"/>
    <w:rsid w:val="00635162"/>
    <w:rsid w:val="00645DCB"/>
    <w:rsid w:val="006632EC"/>
    <w:rsid w:val="00673ABC"/>
    <w:rsid w:val="00674939"/>
    <w:rsid w:val="006815F0"/>
    <w:rsid w:val="00686279"/>
    <w:rsid w:val="00686EA3"/>
    <w:rsid w:val="00692E09"/>
    <w:rsid w:val="006943D6"/>
    <w:rsid w:val="006A3585"/>
    <w:rsid w:val="006A6A2A"/>
    <w:rsid w:val="006A6AA4"/>
    <w:rsid w:val="006A6BED"/>
    <w:rsid w:val="006C3941"/>
    <w:rsid w:val="006C3A7A"/>
    <w:rsid w:val="006C433F"/>
    <w:rsid w:val="006D06E4"/>
    <w:rsid w:val="006E29C6"/>
    <w:rsid w:val="006F13FA"/>
    <w:rsid w:val="006F7A58"/>
    <w:rsid w:val="0070599E"/>
    <w:rsid w:val="00712342"/>
    <w:rsid w:val="00712840"/>
    <w:rsid w:val="00715F53"/>
    <w:rsid w:val="00720D03"/>
    <w:rsid w:val="00720FDF"/>
    <w:rsid w:val="00722084"/>
    <w:rsid w:val="00723437"/>
    <w:rsid w:val="00726AAE"/>
    <w:rsid w:val="00736BB3"/>
    <w:rsid w:val="0074088D"/>
    <w:rsid w:val="00744451"/>
    <w:rsid w:val="007467F1"/>
    <w:rsid w:val="00757551"/>
    <w:rsid w:val="0076178F"/>
    <w:rsid w:val="00770CB0"/>
    <w:rsid w:val="00774485"/>
    <w:rsid w:val="00774A41"/>
    <w:rsid w:val="007864CA"/>
    <w:rsid w:val="00786A38"/>
    <w:rsid w:val="007922C1"/>
    <w:rsid w:val="007A019D"/>
    <w:rsid w:val="007A2263"/>
    <w:rsid w:val="007A4F99"/>
    <w:rsid w:val="007A5E07"/>
    <w:rsid w:val="007C0E10"/>
    <w:rsid w:val="007C2548"/>
    <w:rsid w:val="007C2875"/>
    <w:rsid w:val="007D0E96"/>
    <w:rsid w:val="007D1EC9"/>
    <w:rsid w:val="007D3A9D"/>
    <w:rsid w:val="007E653D"/>
    <w:rsid w:val="007E7737"/>
    <w:rsid w:val="007F0519"/>
    <w:rsid w:val="00803B2F"/>
    <w:rsid w:val="00804B0E"/>
    <w:rsid w:val="00806A37"/>
    <w:rsid w:val="00810124"/>
    <w:rsid w:val="00813C3A"/>
    <w:rsid w:val="0081748B"/>
    <w:rsid w:val="00825E47"/>
    <w:rsid w:val="0083187F"/>
    <w:rsid w:val="00833D8E"/>
    <w:rsid w:val="00851459"/>
    <w:rsid w:val="00855A5B"/>
    <w:rsid w:val="0086168E"/>
    <w:rsid w:val="00861D39"/>
    <w:rsid w:val="008632EB"/>
    <w:rsid w:val="00867A2A"/>
    <w:rsid w:val="008709B2"/>
    <w:rsid w:val="00876127"/>
    <w:rsid w:val="008809E6"/>
    <w:rsid w:val="00881C74"/>
    <w:rsid w:val="0088253E"/>
    <w:rsid w:val="00883D0E"/>
    <w:rsid w:val="00886A7A"/>
    <w:rsid w:val="0089125B"/>
    <w:rsid w:val="00896676"/>
    <w:rsid w:val="0089786B"/>
    <w:rsid w:val="008A3789"/>
    <w:rsid w:val="008A4B8D"/>
    <w:rsid w:val="008B398A"/>
    <w:rsid w:val="008C100D"/>
    <w:rsid w:val="008C44A0"/>
    <w:rsid w:val="008D3A67"/>
    <w:rsid w:val="008F1EAD"/>
    <w:rsid w:val="008F3C7B"/>
    <w:rsid w:val="008F4385"/>
    <w:rsid w:val="008F7088"/>
    <w:rsid w:val="008F759B"/>
    <w:rsid w:val="00901B56"/>
    <w:rsid w:val="00902F32"/>
    <w:rsid w:val="009057D3"/>
    <w:rsid w:val="009103C4"/>
    <w:rsid w:val="00912135"/>
    <w:rsid w:val="0091291B"/>
    <w:rsid w:val="0091483B"/>
    <w:rsid w:val="009154CD"/>
    <w:rsid w:val="00917447"/>
    <w:rsid w:val="00933A18"/>
    <w:rsid w:val="00934C46"/>
    <w:rsid w:val="009357DA"/>
    <w:rsid w:val="00946011"/>
    <w:rsid w:val="00946270"/>
    <w:rsid w:val="00951839"/>
    <w:rsid w:val="0095331C"/>
    <w:rsid w:val="009538DB"/>
    <w:rsid w:val="00954EB2"/>
    <w:rsid w:val="009600DD"/>
    <w:rsid w:val="00962B30"/>
    <w:rsid w:val="0096624A"/>
    <w:rsid w:val="00966581"/>
    <w:rsid w:val="00970581"/>
    <w:rsid w:val="0097213F"/>
    <w:rsid w:val="009927AC"/>
    <w:rsid w:val="009966BE"/>
    <w:rsid w:val="009B01A0"/>
    <w:rsid w:val="009C26E9"/>
    <w:rsid w:val="009C3170"/>
    <w:rsid w:val="009C5BC6"/>
    <w:rsid w:val="009D0FC5"/>
    <w:rsid w:val="009D1080"/>
    <w:rsid w:val="009D48B5"/>
    <w:rsid w:val="009D715C"/>
    <w:rsid w:val="009E5DD9"/>
    <w:rsid w:val="009F5767"/>
    <w:rsid w:val="009F63C4"/>
    <w:rsid w:val="00A04BBC"/>
    <w:rsid w:val="00A10C77"/>
    <w:rsid w:val="00A1285B"/>
    <w:rsid w:val="00A14341"/>
    <w:rsid w:val="00A174F5"/>
    <w:rsid w:val="00A17AB4"/>
    <w:rsid w:val="00A21CB3"/>
    <w:rsid w:val="00A25301"/>
    <w:rsid w:val="00A3253E"/>
    <w:rsid w:val="00A34201"/>
    <w:rsid w:val="00A41F1E"/>
    <w:rsid w:val="00A4388B"/>
    <w:rsid w:val="00A43A2E"/>
    <w:rsid w:val="00A52D48"/>
    <w:rsid w:val="00A74FE2"/>
    <w:rsid w:val="00A8048E"/>
    <w:rsid w:val="00A8288B"/>
    <w:rsid w:val="00A82DB3"/>
    <w:rsid w:val="00A90381"/>
    <w:rsid w:val="00A94C95"/>
    <w:rsid w:val="00A9593F"/>
    <w:rsid w:val="00A96191"/>
    <w:rsid w:val="00AA1058"/>
    <w:rsid w:val="00AA5004"/>
    <w:rsid w:val="00AA5C02"/>
    <w:rsid w:val="00AA7C51"/>
    <w:rsid w:val="00AB0097"/>
    <w:rsid w:val="00AC3AA8"/>
    <w:rsid w:val="00AC4E37"/>
    <w:rsid w:val="00AC69E9"/>
    <w:rsid w:val="00AC6DE8"/>
    <w:rsid w:val="00AD2013"/>
    <w:rsid w:val="00AE0366"/>
    <w:rsid w:val="00AE66AB"/>
    <w:rsid w:val="00AF43CC"/>
    <w:rsid w:val="00AF52A0"/>
    <w:rsid w:val="00B031F9"/>
    <w:rsid w:val="00B04BBE"/>
    <w:rsid w:val="00B1151E"/>
    <w:rsid w:val="00B158A8"/>
    <w:rsid w:val="00B22EF6"/>
    <w:rsid w:val="00B24EE2"/>
    <w:rsid w:val="00B33E44"/>
    <w:rsid w:val="00B41026"/>
    <w:rsid w:val="00B44F41"/>
    <w:rsid w:val="00B51148"/>
    <w:rsid w:val="00B56D00"/>
    <w:rsid w:val="00B75037"/>
    <w:rsid w:val="00B80F34"/>
    <w:rsid w:val="00B82CB8"/>
    <w:rsid w:val="00B86F54"/>
    <w:rsid w:val="00B96321"/>
    <w:rsid w:val="00B96D5C"/>
    <w:rsid w:val="00B97070"/>
    <w:rsid w:val="00BA6A71"/>
    <w:rsid w:val="00BA7EC0"/>
    <w:rsid w:val="00BB6DF7"/>
    <w:rsid w:val="00BC08CC"/>
    <w:rsid w:val="00BC1EC2"/>
    <w:rsid w:val="00BC6F52"/>
    <w:rsid w:val="00BD76FC"/>
    <w:rsid w:val="00BD7CED"/>
    <w:rsid w:val="00BF0274"/>
    <w:rsid w:val="00BF288C"/>
    <w:rsid w:val="00BF49F6"/>
    <w:rsid w:val="00BF5AD0"/>
    <w:rsid w:val="00C05ADB"/>
    <w:rsid w:val="00C117BA"/>
    <w:rsid w:val="00C13492"/>
    <w:rsid w:val="00C1565E"/>
    <w:rsid w:val="00C17098"/>
    <w:rsid w:val="00C20ADB"/>
    <w:rsid w:val="00C238D7"/>
    <w:rsid w:val="00C31B32"/>
    <w:rsid w:val="00C4112F"/>
    <w:rsid w:val="00C5363B"/>
    <w:rsid w:val="00C636DF"/>
    <w:rsid w:val="00C64969"/>
    <w:rsid w:val="00C742D1"/>
    <w:rsid w:val="00C7783A"/>
    <w:rsid w:val="00C829DF"/>
    <w:rsid w:val="00C87617"/>
    <w:rsid w:val="00C90F73"/>
    <w:rsid w:val="00C93EF7"/>
    <w:rsid w:val="00C9441A"/>
    <w:rsid w:val="00C949F0"/>
    <w:rsid w:val="00C94E71"/>
    <w:rsid w:val="00C96ABB"/>
    <w:rsid w:val="00CA1144"/>
    <w:rsid w:val="00CA4FB2"/>
    <w:rsid w:val="00CA5BF3"/>
    <w:rsid w:val="00CB3E29"/>
    <w:rsid w:val="00CC16CF"/>
    <w:rsid w:val="00CC30A8"/>
    <w:rsid w:val="00CC37BB"/>
    <w:rsid w:val="00CC6C90"/>
    <w:rsid w:val="00CD1323"/>
    <w:rsid w:val="00CD642D"/>
    <w:rsid w:val="00CD7855"/>
    <w:rsid w:val="00CE2C30"/>
    <w:rsid w:val="00CE6F49"/>
    <w:rsid w:val="00CF73B6"/>
    <w:rsid w:val="00D008B8"/>
    <w:rsid w:val="00D16074"/>
    <w:rsid w:val="00D269D5"/>
    <w:rsid w:val="00D31BAD"/>
    <w:rsid w:val="00D34132"/>
    <w:rsid w:val="00D368EC"/>
    <w:rsid w:val="00D44CBC"/>
    <w:rsid w:val="00D452AD"/>
    <w:rsid w:val="00D50ACD"/>
    <w:rsid w:val="00D57E11"/>
    <w:rsid w:val="00D62E94"/>
    <w:rsid w:val="00D66959"/>
    <w:rsid w:val="00D7410F"/>
    <w:rsid w:val="00D77356"/>
    <w:rsid w:val="00D77493"/>
    <w:rsid w:val="00D828CC"/>
    <w:rsid w:val="00D932EA"/>
    <w:rsid w:val="00D9521C"/>
    <w:rsid w:val="00D9585B"/>
    <w:rsid w:val="00DA1539"/>
    <w:rsid w:val="00DA1885"/>
    <w:rsid w:val="00DA63B7"/>
    <w:rsid w:val="00DA7412"/>
    <w:rsid w:val="00DB70C9"/>
    <w:rsid w:val="00DC018A"/>
    <w:rsid w:val="00DD01B8"/>
    <w:rsid w:val="00DD2DEB"/>
    <w:rsid w:val="00DD47FC"/>
    <w:rsid w:val="00DE0B44"/>
    <w:rsid w:val="00DE34B5"/>
    <w:rsid w:val="00DE3DC8"/>
    <w:rsid w:val="00DE616D"/>
    <w:rsid w:val="00DF17E5"/>
    <w:rsid w:val="00DF7B37"/>
    <w:rsid w:val="00E07291"/>
    <w:rsid w:val="00E132AA"/>
    <w:rsid w:val="00E20ACD"/>
    <w:rsid w:val="00E21C54"/>
    <w:rsid w:val="00E23A28"/>
    <w:rsid w:val="00E277B1"/>
    <w:rsid w:val="00E33A43"/>
    <w:rsid w:val="00E35032"/>
    <w:rsid w:val="00E40AD7"/>
    <w:rsid w:val="00E473F6"/>
    <w:rsid w:val="00E55CB8"/>
    <w:rsid w:val="00E569FF"/>
    <w:rsid w:val="00E56A69"/>
    <w:rsid w:val="00E60B44"/>
    <w:rsid w:val="00E62CC0"/>
    <w:rsid w:val="00E63DFF"/>
    <w:rsid w:val="00E74498"/>
    <w:rsid w:val="00E74A1D"/>
    <w:rsid w:val="00E80693"/>
    <w:rsid w:val="00E85E90"/>
    <w:rsid w:val="00E94F04"/>
    <w:rsid w:val="00E95BC6"/>
    <w:rsid w:val="00EA57E0"/>
    <w:rsid w:val="00EB0EA8"/>
    <w:rsid w:val="00EB1056"/>
    <w:rsid w:val="00EB12F8"/>
    <w:rsid w:val="00EB3014"/>
    <w:rsid w:val="00EB5414"/>
    <w:rsid w:val="00EB56CC"/>
    <w:rsid w:val="00EC3B72"/>
    <w:rsid w:val="00EE774F"/>
    <w:rsid w:val="00EF2F3C"/>
    <w:rsid w:val="00EF35B4"/>
    <w:rsid w:val="00EF3A01"/>
    <w:rsid w:val="00EF3EBB"/>
    <w:rsid w:val="00EF7DFF"/>
    <w:rsid w:val="00F02682"/>
    <w:rsid w:val="00F10A7D"/>
    <w:rsid w:val="00F12AE1"/>
    <w:rsid w:val="00F17BB8"/>
    <w:rsid w:val="00F246DD"/>
    <w:rsid w:val="00F33748"/>
    <w:rsid w:val="00F34228"/>
    <w:rsid w:val="00F444FD"/>
    <w:rsid w:val="00F50A45"/>
    <w:rsid w:val="00F5363F"/>
    <w:rsid w:val="00F60EB8"/>
    <w:rsid w:val="00F619A0"/>
    <w:rsid w:val="00F62B2E"/>
    <w:rsid w:val="00F62C01"/>
    <w:rsid w:val="00F74086"/>
    <w:rsid w:val="00F778AA"/>
    <w:rsid w:val="00F81D43"/>
    <w:rsid w:val="00F82B64"/>
    <w:rsid w:val="00F95FAA"/>
    <w:rsid w:val="00F96183"/>
    <w:rsid w:val="00FA3D17"/>
    <w:rsid w:val="00FA4A2D"/>
    <w:rsid w:val="00FA4B99"/>
    <w:rsid w:val="00FB2B6C"/>
    <w:rsid w:val="00FB5A00"/>
    <w:rsid w:val="00FB5C01"/>
    <w:rsid w:val="00FC0161"/>
    <w:rsid w:val="00FC2590"/>
    <w:rsid w:val="00FD2AA2"/>
    <w:rsid w:val="00FE3023"/>
    <w:rsid w:val="00FF12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D993F8"/>
  <w15:docId w15:val="{936498E6-97EB-46A2-B168-6D6154FA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AD0"/>
    <w:rPr>
      <w:rFonts w:ascii="Arial" w:hAnsi="Arial" w:cs="Arial"/>
      <w:sz w:val="22"/>
      <w:lang w:eastAsia="zh-CN"/>
    </w:rPr>
  </w:style>
  <w:style w:type="paragraph" w:styleId="Ttulo1">
    <w:name w:val="heading 1"/>
    <w:basedOn w:val="Normal"/>
    <w:next w:val="Normal"/>
    <w:qFormat/>
    <w:rsid w:val="00BF5AD0"/>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F5AD0"/>
  </w:style>
  <w:style w:type="character" w:customStyle="1" w:styleId="WW8Num1z1">
    <w:name w:val="WW8Num1z1"/>
    <w:rsid w:val="00BF5AD0"/>
  </w:style>
  <w:style w:type="character" w:customStyle="1" w:styleId="WW8Num1z2">
    <w:name w:val="WW8Num1z2"/>
    <w:rsid w:val="00BF5AD0"/>
  </w:style>
  <w:style w:type="character" w:customStyle="1" w:styleId="WW8Num1z3">
    <w:name w:val="WW8Num1z3"/>
    <w:rsid w:val="00BF5AD0"/>
  </w:style>
  <w:style w:type="character" w:customStyle="1" w:styleId="WW8Num1z4">
    <w:name w:val="WW8Num1z4"/>
    <w:rsid w:val="00BF5AD0"/>
  </w:style>
  <w:style w:type="character" w:customStyle="1" w:styleId="WW8Num1z5">
    <w:name w:val="WW8Num1z5"/>
    <w:rsid w:val="00BF5AD0"/>
  </w:style>
  <w:style w:type="character" w:customStyle="1" w:styleId="WW8Num1z6">
    <w:name w:val="WW8Num1z6"/>
    <w:rsid w:val="00BF5AD0"/>
  </w:style>
  <w:style w:type="character" w:customStyle="1" w:styleId="WW8Num1z7">
    <w:name w:val="WW8Num1z7"/>
    <w:rsid w:val="00BF5AD0"/>
  </w:style>
  <w:style w:type="character" w:customStyle="1" w:styleId="WW8Num1z8">
    <w:name w:val="WW8Num1z8"/>
    <w:rsid w:val="00BF5AD0"/>
  </w:style>
  <w:style w:type="character" w:customStyle="1" w:styleId="Fontepargpadro4">
    <w:name w:val="Fonte parág. padrão4"/>
    <w:rsid w:val="00BF5AD0"/>
  </w:style>
  <w:style w:type="character" w:customStyle="1" w:styleId="Absatz-Standardschriftart">
    <w:name w:val="Absatz-Standardschriftart"/>
    <w:rsid w:val="00BF5AD0"/>
  </w:style>
  <w:style w:type="character" w:customStyle="1" w:styleId="Fontepargpadro3">
    <w:name w:val="Fonte parág. padrão3"/>
    <w:rsid w:val="00BF5AD0"/>
  </w:style>
  <w:style w:type="character" w:customStyle="1" w:styleId="WW-Absatz-Standardschriftart">
    <w:name w:val="WW-Absatz-Standardschriftart"/>
    <w:rsid w:val="00BF5AD0"/>
  </w:style>
  <w:style w:type="character" w:customStyle="1" w:styleId="Fontepargpadro2">
    <w:name w:val="Fonte parág. padrão2"/>
    <w:rsid w:val="00BF5AD0"/>
  </w:style>
  <w:style w:type="character" w:customStyle="1" w:styleId="WW-Absatz-Standardschriftart1">
    <w:name w:val="WW-Absatz-Standardschriftart1"/>
    <w:rsid w:val="00BF5AD0"/>
  </w:style>
  <w:style w:type="character" w:customStyle="1" w:styleId="WW-Absatz-Standardschriftart11">
    <w:name w:val="WW-Absatz-Standardschriftart11"/>
    <w:rsid w:val="00BF5AD0"/>
  </w:style>
  <w:style w:type="character" w:customStyle="1" w:styleId="WW-Absatz-Standardschriftart111">
    <w:name w:val="WW-Absatz-Standardschriftart111"/>
    <w:rsid w:val="00BF5AD0"/>
  </w:style>
  <w:style w:type="character" w:customStyle="1" w:styleId="WW-Absatz-Standardschriftart1111">
    <w:name w:val="WW-Absatz-Standardschriftart1111"/>
    <w:rsid w:val="00BF5AD0"/>
  </w:style>
  <w:style w:type="character" w:customStyle="1" w:styleId="WW-Absatz-Standardschriftart11111">
    <w:name w:val="WW-Absatz-Standardschriftart11111"/>
    <w:rsid w:val="00BF5AD0"/>
  </w:style>
  <w:style w:type="character" w:customStyle="1" w:styleId="Fontepargpadro1">
    <w:name w:val="Fonte parág. padrão1"/>
    <w:rsid w:val="00BF5AD0"/>
  </w:style>
  <w:style w:type="character" w:styleId="Nmerodepgina">
    <w:name w:val="page number"/>
    <w:basedOn w:val="Fontepargpadro1"/>
    <w:rsid w:val="00BF5AD0"/>
  </w:style>
  <w:style w:type="character" w:customStyle="1" w:styleId="Caracteresdenotaderodap">
    <w:name w:val="Caracteres de nota de rodapé"/>
    <w:rsid w:val="00BF5AD0"/>
    <w:rPr>
      <w:vertAlign w:val="superscript"/>
    </w:rPr>
  </w:style>
  <w:style w:type="character" w:customStyle="1" w:styleId="Refdenotaderodap1">
    <w:name w:val="Ref. de nota de rodapé1"/>
    <w:rsid w:val="00BF5AD0"/>
    <w:rPr>
      <w:vertAlign w:val="superscript"/>
    </w:rPr>
  </w:style>
  <w:style w:type="character" w:customStyle="1" w:styleId="Caracteresdenotadefim">
    <w:name w:val="Caracteres de nota de fim"/>
    <w:rsid w:val="00BF5AD0"/>
    <w:rPr>
      <w:vertAlign w:val="superscript"/>
    </w:rPr>
  </w:style>
  <w:style w:type="character" w:customStyle="1" w:styleId="WW-Caracteresdenotadefim">
    <w:name w:val="WW-Caracteres de nota de fim"/>
    <w:rsid w:val="00BF5AD0"/>
  </w:style>
  <w:style w:type="character" w:customStyle="1" w:styleId="Smbolosdenumerao">
    <w:name w:val="Símbolos de numeração"/>
    <w:rsid w:val="00BF5AD0"/>
  </w:style>
  <w:style w:type="character" w:customStyle="1" w:styleId="Refdenotadefim1">
    <w:name w:val="Ref. de nota de fim1"/>
    <w:rsid w:val="00BF5AD0"/>
    <w:rPr>
      <w:vertAlign w:val="superscript"/>
    </w:rPr>
  </w:style>
  <w:style w:type="character" w:customStyle="1" w:styleId="Refdenotaderodap2">
    <w:name w:val="Ref. de nota de rodapé2"/>
    <w:rsid w:val="00BF5AD0"/>
    <w:rPr>
      <w:vertAlign w:val="superscript"/>
    </w:rPr>
  </w:style>
  <w:style w:type="character" w:customStyle="1" w:styleId="Refdenotadefim2">
    <w:name w:val="Ref. de nota de fim2"/>
    <w:rsid w:val="00BF5AD0"/>
    <w:rPr>
      <w:vertAlign w:val="superscript"/>
    </w:rPr>
  </w:style>
  <w:style w:type="character" w:customStyle="1" w:styleId="Refdenotaderodap3">
    <w:name w:val="Ref. de nota de rodapé3"/>
    <w:rsid w:val="00BF5AD0"/>
    <w:rPr>
      <w:vertAlign w:val="superscript"/>
    </w:rPr>
  </w:style>
  <w:style w:type="character" w:customStyle="1" w:styleId="Refdenotadefim3">
    <w:name w:val="Ref. de nota de fim3"/>
    <w:rsid w:val="00BF5AD0"/>
    <w:rPr>
      <w:vertAlign w:val="superscript"/>
    </w:rPr>
  </w:style>
  <w:style w:type="character" w:styleId="Refdenotaderodap">
    <w:name w:val="footnote reference"/>
    <w:rsid w:val="00BF5AD0"/>
    <w:rPr>
      <w:vertAlign w:val="superscript"/>
    </w:rPr>
  </w:style>
  <w:style w:type="character" w:styleId="Refdenotadefim">
    <w:name w:val="endnote reference"/>
    <w:rsid w:val="00BF5AD0"/>
    <w:rPr>
      <w:vertAlign w:val="superscript"/>
    </w:rPr>
  </w:style>
  <w:style w:type="paragraph" w:customStyle="1" w:styleId="Ttulo30">
    <w:name w:val="Título3"/>
    <w:basedOn w:val="Normal"/>
    <w:next w:val="Corpodetexto"/>
    <w:rsid w:val="00BF5AD0"/>
    <w:pPr>
      <w:keepNext/>
      <w:spacing w:before="240" w:after="120"/>
    </w:pPr>
    <w:rPr>
      <w:rFonts w:ascii="Liberation Sans" w:eastAsia="Microsoft YaHei" w:hAnsi="Liberation Sans" w:cs="Mangal"/>
      <w:sz w:val="28"/>
      <w:szCs w:val="28"/>
    </w:rPr>
  </w:style>
  <w:style w:type="paragraph" w:styleId="Corpodetexto">
    <w:name w:val="Body Text"/>
    <w:basedOn w:val="Normal"/>
    <w:rsid w:val="00BF5AD0"/>
    <w:pPr>
      <w:widowControl w:val="0"/>
      <w:suppressAutoHyphens/>
      <w:jc w:val="both"/>
    </w:pPr>
    <w:rPr>
      <w:rFonts w:ascii="Times New Roman" w:hAnsi="Times New Roman" w:cs="Times New Roman"/>
      <w:sz w:val="28"/>
    </w:rPr>
  </w:style>
  <w:style w:type="paragraph" w:styleId="Lista">
    <w:name w:val="List"/>
    <w:basedOn w:val="Corpodetexto"/>
    <w:rsid w:val="00BF5AD0"/>
    <w:rPr>
      <w:rFonts w:cs="Tahoma"/>
    </w:rPr>
  </w:style>
  <w:style w:type="paragraph" w:styleId="Legenda">
    <w:name w:val="caption"/>
    <w:basedOn w:val="Normal"/>
    <w:qFormat/>
    <w:rsid w:val="00BF5AD0"/>
    <w:pPr>
      <w:suppressLineNumbers/>
      <w:spacing w:before="120" w:after="120"/>
    </w:pPr>
    <w:rPr>
      <w:rFonts w:cs="Mangal"/>
      <w:i/>
      <w:iCs/>
      <w:sz w:val="24"/>
      <w:szCs w:val="24"/>
    </w:rPr>
  </w:style>
  <w:style w:type="paragraph" w:customStyle="1" w:styleId="ndice">
    <w:name w:val="Índice"/>
    <w:basedOn w:val="Normal"/>
    <w:rsid w:val="00BF5AD0"/>
    <w:pPr>
      <w:suppressLineNumbers/>
    </w:pPr>
    <w:rPr>
      <w:rFonts w:cs="Tahoma"/>
    </w:rPr>
  </w:style>
  <w:style w:type="paragraph" w:customStyle="1" w:styleId="Ttulo20">
    <w:name w:val="Título2"/>
    <w:basedOn w:val="Normal"/>
    <w:next w:val="Corpodetexto"/>
    <w:rsid w:val="00BF5AD0"/>
    <w:pPr>
      <w:keepNext/>
      <w:spacing w:before="240" w:after="120"/>
    </w:pPr>
    <w:rPr>
      <w:rFonts w:eastAsia="Lucida Sans Unicode" w:cs="Mangal"/>
      <w:sz w:val="28"/>
      <w:szCs w:val="28"/>
    </w:rPr>
  </w:style>
  <w:style w:type="paragraph" w:customStyle="1" w:styleId="Legenda3">
    <w:name w:val="Legenda3"/>
    <w:basedOn w:val="Normal"/>
    <w:rsid w:val="00BF5AD0"/>
    <w:pPr>
      <w:suppressLineNumbers/>
      <w:spacing w:before="120" w:after="120"/>
    </w:pPr>
    <w:rPr>
      <w:rFonts w:cs="Mangal"/>
      <w:i/>
      <w:iCs/>
      <w:sz w:val="24"/>
      <w:szCs w:val="24"/>
    </w:rPr>
  </w:style>
  <w:style w:type="paragraph" w:customStyle="1" w:styleId="Ttulo10">
    <w:name w:val="Título1"/>
    <w:basedOn w:val="Normal"/>
    <w:next w:val="Corpodetexto"/>
    <w:rsid w:val="00BF5AD0"/>
    <w:pPr>
      <w:keepNext/>
      <w:spacing w:before="240" w:after="120"/>
    </w:pPr>
    <w:rPr>
      <w:rFonts w:eastAsia="Lucida Sans Unicode" w:cs="Tahoma"/>
      <w:sz w:val="28"/>
      <w:szCs w:val="28"/>
    </w:rPr>
  </w:style>
  <w:style w:type="paragraph" w:customStyle="1" w:styleId="Legenda2">
    <w:name w:val="Legenda2"/>
    <w:basedOn w:val="Normal"/>
    <w:rsid w:val="00BF5AD0"/>
    <w:pPr>
      <w:suppressLineNumbers/>
      <w:spacing w:before="120" w:after="120"/>
    </w:pPr>
    <w:rPr>
      <w:rFonts w:cs="Mangal"/>
      <w:i/>
      <w:iCs/>
      <w:sz w:val="24"/>
      <w:szCs w:val="24"/>
    </w:rPr>
  </w:style>
  <w:style w:type="paragraph" w:customStyle="1" w:styleId="Captulo">
    <w:name w:val="Capítulo"/>
    <w:basedOn w:val="Normal"/>
    <w:next w:val="Corpodetexto"/>
    <w:rsid w:val="00BF5AD0"/>
    <w:pPr>
      <w:keepNext/>
      <w:spacing w:before="240" w:after="120"/>
    </w:pPr>
    <w:rPr>
      <w:rFonts w:eastAsia="Lucida Sans Unicode" w:cs="Tahoma"/>
      <w:sz w:val="28"/>
      <w:szCs w:val="28"/>
    </w:rPr>
  </w:style>
  <w:style w:type="paragraph" w:customStyle="1" w:styleId="Legenda1">
    <w:name w:val="Legenda1"/>
    <w:basedOn w:val="Normal"/>
    <w:rsid w:val="00BF5AD0"/>
    <w:pPr>
      <w:suppressLineNumbers/>
      <w:spacing w:before="120" w:after="120"/>
    </w:pPr>
    <w:rPr>
      <w:rFonts w:cs="Tahoma"/>
      <w:i/>
      <w:iCs/>
      <w:sz w:val="24"/>
      <w:szCs w:val="24"/>
    </w:rPr>
  </w:style>
  <w:style w:type="paragraph" w:styleId="Subttulo">
    <w:name w:val="Subtitle"/>
    <w:basedOn w:val="Captulo"/>
    <w:next w:val="Corpodetexto"/>
    <w:qFormat/>
    <w:rsid w:val="00BF5AD0"/>
    <w:pPr>
      <w:jc w:val="center"/>
    </w:pPr>
    <w:rPr>
      <w:i/>
      <w:iCs/>
    </w:rPr>
  </w:style>
  <w:style w:type="paragraph" w:styleId="Rodap">
    <w:name w:val="footer"/>
    <w:basedOn w:val="Normal"/>
    <w:link w:val="RodapChar"/>
    <w:uiPriority w:val="99"/>
    <w:rsid w:val="00BF5AD0"/>
    <w:pPr>
      <w:tabs>
        <w:tab w:val="center" w:pos="4419"/>
        <w:tab w:val="right" w:pos="8838"/>
      </w:tabs>
    </w:pPr>
  </w:style>
  <w:style w:type="paragraph" w:styleId="Cabealho">
    <w:name w:val="header"/>
    <w:basedOn w:val="Normal"/>
    <w:rsid w:val="00BF5AD0"/>
    <w:pPr>
      <w:tabs>
        <w:tab w:val="center" w:pos="4419"/>
        <w:tab w:val="right" w:pos="8838"/>
      </w:tabs>
    </w:pPr>
  </w:style>
  <w:style w:type="paragraph" w:customStyle="1" w:styleId="JE1">
    <w:name w:val="JE1"/>
    <w:basedOn w:val="Ttulo1"/>
    <w:rsid w:val="00BF5AD0"/>
    <w:pPr>
      <w:numPr>
        <w:numId w:val="0"/>
      </w:numPr>
      <w:suppressAutoHyphens/>
      <w:jc w:val="center"/>
    </w:pPr>
  </w:style>
  <w:style w:type="paragraph" w:styleId="Recuodecorpodetexto">
    <w:name w:val="Body Text Indent"/>
    <w:basedOn w:val="Normal"/>
    <w:rsid w:val="00BF5AD0"/>
    <w:pPr>
      <w:suppressAutoHyphens/>
      <w:ind w:left="2410"/>
      <w:jc w:val="both"/>
    </w:pPr>
    <w:rPr>
      <w:b/>
      <w:sz w:val="24"/>
    </w:rPr>
  </w:style>
  <w:style w:type="paragraph" w:styleId="Textodenotaderodap">
    <w:name w:val="footnote text"/>
    <w:basedOn w:val="Normal"/>
    <w:rsid w:val="00BF5AD0"/>
    <w:pPr>
      <w:suppressAutoHyphens/>
    </w:pPr>
    <w:rPr>
      <w:rFonts w:ascii="Times New Roman" w:hAnsi="Times New Roman" w:cs="Times New Roman"/>
      <w:sz w:val="20"/>
    </w:rPr>
  </w:style>
  <w:style w:type="paragraph" w:customStyle="1" w:styleId="Corpodetexto21">
    <w:name w:val="Corpo de texto 21"/>
    <w:basedOn w:val="Normal"/>
    <w:rsid w:val="00BF5AD0"/>
    <w:pPr>
      <w:jc w:val="both"/>
    </w:pPr>
  </w:style>
  <w:style w:type="paragraph" w:customStyle="1" w:styleId="Contedodetabela">
    <w:name w:val="Conteúdo de tabela"/>
    <w:basedOn w:val="Normal"/>
    <w:rsid w:val="00BF5AD0"/>
    <w:pPr>
      <w:suppressLineNumbers/>
    </w:pPr>
  </w:style>
  <w:style w:type="paragraph" w:customStyle="1" w:styleId="Contedodatabela">
    <w:name w:val="Conteúdo da tabela"/>
    <w:basedOn w:val="Normal"/>
    <w:rsid w:val="00BF5AD0"/>
    <w:pPr>
      <w:suppressLineNumbers/>
    </w:pPr>
  </w:style>
  <w:style w:type="paragraph" w:customStyle="1" w:styleId="Ttulodetabela">
    <w:name w:val="Título de tabela"/>
    <w:basedOn w:val="Contedodetabela"/>
    <w:rsid w:val="00BF5AD0"/>
    <w:pPr>
      <w:jc w:val="center"/>
    </w:pPr>
    <w:rPr>
      <w:b/>
      <w:bCs/>
    </w:rPr>
  </w:style>
  <w:style w:type="paragraph" w:customStyle="1" w:styleId="Contedodequadro">
    <w:name w:val="Conteúdo de quadro"/>
    <w:basedOn w:val="Corpodetexto"/>
    <w:rsid w:val="00BF5AD0"/>
  </w:style>
  <w:style w:type="paragraph" w:customStyle="1" w:styleId="Ttulodatabela">
    <w:name w:val="Título da tabela"/>
    <w:basedOn w:val="Contedodatabela"/>
    <w:rsid w:val="00BF5AD0"/>
    <w:pPr>
      <w:jc w:val="center"/>
    </w:pPr>
    <w:rPr>
      <w:b/>
      <w:bCs/>
    </w:rPr>
  </w:style>
  <w:style w:type="paragraph" w:customStyle="1" w:styleId="Contedodoquadro">
    <w:name w:val="Conteúdo do quadro"/>
    <w:basedOn w:val="Corpodetexto"/>
    <w:rsid w:val="00BF5AD0"/>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aliases w:val="Numerado,Segundo,Lista Paragrafo em Preto"/>
    <w:basedOn w:val="Normal"/>
    <w:link w:val="PargrafodaListaChar"/>
    <w:uiPriority w:val="1"/>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 w:type="paragraph" w:customStyle="1" w:styleId="Default">
    <w:name w:val="Default"/>
    <w:rsid w:val="00902F32"/>
    <w:pPr>
      <w:autoSpaceDE w:val="0"/>
      <w:autoSpaceDN w:val="0"/>
      <w:adjustRightInd w:val="0"/>
    </w:pPr>
    <w:rPr>
      <w:rFonts w:ascii="Arial" w:hAnsi="Arial" w:cs="Arial"/>
      <w:color w:val="000000"/>
      <w:sz w:val="24"/>
      <w:szCs w:val="24"/>
    </w:rPr>
  </w:style>
  <w:style w:type="character" w:customStyle="1" w:styleId="PargrafodaListaChar">
    <w:name w:val="Parágrafo da Lista Char"/>
    <w:aliases w:val="Numerado Char,Segundo Char,Lista Paragrafo em Preto Char"/>
    <w:link w:val="PargrafodaLista"/>
    <w:uiPriority w:val="1"/>
    <w:qFormat/>
    <w:locked/>
    <w:rsid w:val="00902F32"/>
    <w:rPr>
      <w:rFonts w:ascii="Arial" w:hAnsi="Arial" w:cs="Arial"/>
      <w:sz w:val="22"/>
      <w:lang w:eastAsia="zh-CN"/>
    </w:rPr>
  </w:style>
  <w:style w:type="paragraph" w:customStyle="1" w:styleId="Normal1">
    <w:name w:val="Normal1"/>
    <w:rsid w:val="00BD7CED"/>
    <w:rPr>
      <w:sz w:val="24"/>
      <w:szCs w:val="24"/>
    </w:rPr>
  </w:style>
  <w:style w:type="paragraph" w:customStyle="1" w:styleId="Ttulo11">
    <w:name w:val="Título 11"/>
    <w:basedOn w:val="Normal"/>
    <w:uiPriority w:val="1"/>
    <w:qFormat/>
    <w:rsid w:val="004567E2"/>
    <w:pPr>
      <w:widowControl w:val="0"/>
      <w:autoSpaceDE w:val="0"/>
      <w:autoSpaceDN w:val="0"/>
      <w:ind w:left="1068"/>
      <w:outlineLvl w:val="1"/>
    </w:pPr>
    <w:rPr>
      <w:rFonts w:ascii="Times New Roman" w:hAnsi="Times New Roman" w:cs="Times New Roman"/>
      <w:b/>
      <w:bCs/>
      <w:sz w:val="24"/>
      <w:szCs w:val="24"/>
      <w:lang w:val="pt-PT" w:eastAsia="en-US"/>
    </w:rPr>
  </w:style>
  <w:style w:type="paragraph" w:customStyle="1" w:styleId="Normal2">
    <w:name w:val="Normal2"/>
    <w:rsid w:val="009D715C"/>
    <w:pPr>
      <w:spacing w:after="200" w:line="276" w:lineRule="auto"/>
    </w:pPr>
    <w:rPr>
      <w:rFonts w:ascii="Calibri" w:eastAsia="Calibri" w:hAnsi="Calibri" w:cs="Calibri"/>
      <w:sz w:val="22"/>
      <w:szCs w:val="22"/>
    </w:rPr>
  </w:style>
  <w:style w:type="paragraph" w:customStyle="1" w:styleId="TableParagraph">
    <w:name w:val="Table Paragraph"/>
    <w:basedOn w:val="Normal"/>
    <w:uiPriority w:val="1"/>
    <w:qFormat/>
    <w:rsid w:val="00062049"/>
    <w:pPr>
      <w:widowControl w:val="0"/>
      <w:autoSpaceDE w:val="0"/>
      <w:autoSpaceDN w:val="0"/>
    </w:pPr>
    <w:rPr>
      <w:rFonts w:ascii="Times New Roman" w:hAnsi="Times New Roman" w:cs="Times New Roman"/>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6855">
      <w:bodyDiv w:val="1"/>
      <w:marLeft w:val="0"/>
      <w:marRight w:val="0"/>
      <w:marTop w:val="0"/>
      <w:marBottom w:val="0"/>
      <w:divBdr>
        <w:top w:val="none" w:sz="0" w:space="0" w:color="auto"/>
        <w:left w:val="none" w:sz="0" w:space="0" w:color="auto"/>
        <w:bottom w:val="none" w:sz="0" w:space="0" w:color="auto"/>
        <w:right w:val="none" w:sz="0" w:space="0" w:color="auto"/>
      </w:divBdr>
    </w:div>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17477360">
      <w:bodyDiv w:val="1"/>
      <w:marLeft w:val="0"/>
      <w:marRight w:val="0"/>
      <w:marTop w:val="0"/>
      <w:marBottom w:val="0"/>
      <w:divBdr>
        <w:top w:val="none" w:sz="0" w:space="0" w:color="auto"/>
        <w:left w:val="none" w:sz="0" w:space="0" w:color="auto"/>
        <w:bottom w:val="none" w:sz="0" w:space="0" w:color="auto"/>
        <w:right w:val="none" w:sz="0" w:space="0" w:color="auto"/>
      </w:divBdr>
    </w:div>
    <w:div w:id="270170382">
      <w:bodyDiv w:val="1"/>
      <w:marLeft w:val="0"/>
      <w:marRight w:val="0"/>
      <w:marTop w:val="0"/>
      <w:marBottom w:val="0"/>
      <w:divBdr>
        <w:top w:val="none" w:sz="0" w:space="0" w:color="auto"/>
        <w:left w:val="none" w:sz="0" w:space="0" w:color="auto"/>
        <w:bottom w:val="none" w:sz="0" w:space="0" w:color="auto"/>
        <w:right w:val="none" w:sz="0" w:space="0" w:color="auto"/>
      </w:divBdr>
    </w:div>
    <w:div w:id="404033008">
      <w:bodyDiv w:val="1"/>
      <w:marLeft w:val="0"/>
      <w:marRight w:val="0"/>
      <w:marTop w:val="0"/>
      <w:marBottom w:val="0"/>
      <w:divBdr>
        <w:top w:val="none" w:sz="0" w:space="0" w:color="auto"/>
        <w:left w:val="none" w:sz="0" w:space="0" w:color="auto"/>
        <w:bottom w:val="none" w:sz="0" w:space="0" w:color="auto"/>
        <w:right w:val="none" w:sz="0" w:space="0" w:color="auto"/>
      </w:divBdr>
    </w:div>
    <w:div w:id="443185436">
      <w:bodyDiv w:val="1"/>
      <w:marLeft w:val="0"/>
      <w:marRight w:val="0"/>
      <w:marTop w:val="0"/>
      <w:marBottom w:val="0"/>
      <w:divBdr>
        <w:top w:val="none" w:sz="0" w:space="0" w:color="auto"/>
        <w:left w:val="none" w:sz="0" w:space="0" w:color="auto"/>
        <w:bottom w:val="none" w:sz="0" w:space="0" w:color="auto"/>
        <w:right w:val="none" w:sz="0" w:space="0" w:color="auto"/>
      </w:divBdr>
    </w:div>
    <w:div w:id="452750759">
      <w:bodyDiv w:val="1"/>
      <w:marLeft w:val="0"/>
      <w:marRight w:val="0"/>
      <w:marTop w:val="0"/>
      <w:marBottom w:val="0"/>
      <w:divBdr>
        <w:top w:val="none" w:sz="0" w:space="0" w:color="auto"/>
        <w:left w:val="none" w:sz="0" w:space="0" w:color="auto"/>
        <w:bottom w:val="none" w:sz="0" w:space="0" w:color="auto"/>
        <w:right w:val="none" w:sz="0" w:space="0" w:color="auto"/>
      </w:divBdr>
    </w:div>
    <w:div w:id="628363952">
      <w:bodyDiv w:val="1"/>
      <w:marLeft w:val="0"/>
      <w:marRight w:val="0"/>
      <w:marTop w:val="0"/>
      <w:marBottom w:val="0"/>
      <w:divBdr>
        <w:top w:val="none" w:sz="0" w:space="0" w:color="auto"/>
        <w:left w:val="none" w:sz="0" w:space="0" w:color="auto"/>
        <w:bottom w:val="none" w:sz="0" w:space="0" w:color="auto"/>
        <w:right w:val="none" w:sz="0" w:space="0" w:color="auto"/>
      </w:divBdr>
    </w:div>
    <w:div w:id="628559482">
      <w:bodyDiv w:val="1"/>
      <w:marLeft w:val="0"/>
      <w:marRight w:val="0"/>
      <w:marTop w:val="0"/>
      <w:marBottom w:val="0"/>
      <w:divBdr>
        <w:top w:val="none" w:sz="0" w:space="0" w:color="auto"/>
        <w:left w:val="none" w:sz="0" w:space="0" w:color="auto"/>
        <w:bottom w:val="none" w:sz="0" w:space="0" w:color="auto"/>
        <w:right w:val="none" w:sz="0" w:space="0" w:color="auto"/>
      </w:divBdr>
    </w:div>
    <w:div w:id="663703240">
      <w:bodyDiv w:val="1"/>
      <w:marLeft w:val="0"/>
      <w:marRight w:val="0"/>
      <w:marTop w:val="0"/>
      <w:marBottom w:val="0"/>
      <w:divBdr>
        <w:top w:val="none" w:sz="0" w:space="0" w:color="auto"/>
        <w:left w:val="none" w:sz="0" w:space="0" w:color="auto"/>
        <w:bottom w:val="none" w:sz="0" w:space="0" w:color="auto"/>
        <w:right w:val="none" w:sz="0" w:space="0" w:color="auto"/>
      </w:divBdr>
    </w:div>
    <w:div w:id="721908535">
      <w:bodyDiv w:val="1"/>
      <w:marLeft w:val="0"/>
      <w:marRight w:val="0"/>
      <w:marTop w:val="0"/>
      <w:marBottom w:val="0"/>
      <w:divBdr>
        <w:top w:val="none" w:sz="0" w:space="0" w:color="auto"/>
        <w:left w:val="none" w:sz="0" w:space="0" w:color="auto"/>
        <w:bottom w:val="none" w:sz="0" w:space="0" w:color="auto"/>
        <w:right w:val="none" w:sz="0" w:space="0" w:color="auto"/>
      </w:divBdr>
    </w:div>
    <w:div w:id="847254963">
      <w:bodyDiv w:val="1"/>
      <w:marLeft w:val="0"/>
      <w:marRight w:val="0"/>
      <w:marTop w:val="0"/>
      <w:marBottom w:val="0"/>
      <w:divBdr>
        <w:top w:val="none" w:sz="0" w:space="0" w:color="auto"/>
        <w:left w:val="none" w:sz="0" w:space="0" w:color="auto"/>
        <w:bottom w:val="none" w:sz="0" w:space="0" w:color="auto"/>
        <w:right w:val="none" w:sz="0" w:space="0" w:color="auto"/>
      </w:divBdr>
    </w:div>
    <w:div w:id="894775395">
      <w:bodyDiv w:val="1"/>
      <w:marLeft w:val="0"/>
      <w:marRight w:val="0"/>
      <w:marTop w:val="0"/>
      <w:marBottom w:val="0"/>
      <w:divBdr>
        <w:top w:val="none" w:sz="0" w:space="0" w:color="auto"/>
        <w:left w:val="none" w:sz="0" w:space="0" w:color="auto"/>
        <w:bottom w:val="none" w:sz="0" w:space="0" w:color="auto"/>
        <w:right w:val="none" w:sz="0" w:space="0" w:color="auto"/>
      </w:divBdr>
    </w:div>
    <w:div w:id="1058016156">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175611152">
      <w:bodyDiv w:val="1"/>
      <w:marLeft w:val="0"/>
      <w:marRight w:val="0"/>
      <w:marTop w:val="0"/>
      <w:marBottom w:val="0"/>
      <w:divBdr>
        <w:top w:val="none" w:sz="0" w:space="0" w:color="auto"/>
        <w:left w:val="none" w:sz="0" w:space="0" w:color="auto"/>
        <w:bottom w:val="none" w:sz="0" w:space="0" w:color="auto"/>
        <w:right w:val="none" w:sz="0" w:space="0" w:color="auto"/>
      </w:divBdr>
    </w:div>
    <w:div w:id="1213888737">
      <w:bodyDiv w:val="1"/>
      <w:marLeft w:val="0"/>
      <w:marRight w:val="0"/>
      <w:marTop w:val="0"/>
      <w:marBottom w:val="0"/>
      <w:divBdr>
        <w:top w:val="none" w:sz="0" w:space="0" w:color="auto"/>
        <w:left w:val="none" w:sz="0" w:space="0" w:color="auto"/>
        <w:bottom w:val="none" w:sz="0" w:space="0" w:color="auto"/>
        <w:right w:val="none" w:sz="0" w:space="0" w:color="auto"/>
      </w:divBdr>
    </w:div>
    <w:div w:id="1336155221">
      <w:bodyDiv w:val="1"/>
      <w:marLeft w:val="0"/>
      <w:marRight w:val="0"/>
      <w:marTop w:val="0"/>
      <w:marBottom w:val="0"/>
      <w:divBdr>
        <w:top w:val="none" w:sz="0" w:space="0" w:color="auto"/>
        <w:left w:val="none" w:sz="0" w:space="0" w:color="auto"/>
        <w:bottom w:val="none" w:sz="0" w:space="0" w:color="auto"/>
        <w:right w:val="none" w:sz="0" w:space="0" w:color="auto"/>
      </w:divBdr>
    </w:div>
    <w:div w:id="1356928128">
      <w:bodyDiv w:val="1"/>
      <w:marLeft w:val="0"/>
      <w:marRight w:val="0"/>
      <w:marTop w:val="0"/>
      <w:marBottom w:val="0"/>
      <w:divBdr>
        <w:top w:val="none" w:sz="0" w:space="0" w:color="auto"/>
        <w:left w:val="none" w:sz="0" w:space="0" w:color="auto"/>
        <w:bottom w:val="none" w:sz="0" w:space="0" w:color="auto"/>
        <w:right w:val="none" w:sz="0" w:space="0" w:color="auto"/>
      </w:divBdr>
    </w:div>
    <w:div w:id="1401364118">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639412028">
      <w:bodyDiv w:val="1"/>
      <w:marLeft w:val="0"/>
      <w:marRight w:val="0"/>
      <w:marTop w:val="0"/>
      <w:marBottom w:val="0"/>
      <w:divBdr>
        <w:top w:val="none" w:sz="0" w:space="0" w:color="auto"/>
        <w:left w:val="none" w:sz="0" w:space="0" w:color="auto"/>
        <w:bottom w:val="none" w:sz="0" w:space="0" w:color="auto"/>
        <w:right w:val="none" w:sz="0" w:space="0" w:color="auto"/>
      </w:divBdr>
    </w:div>
    <w:div w:id="1680883989">
      <w:bodyDiv w:val="1"/>
      <w:marLeft w:val="0"/>
      <w:marRight w:val="0"/>
      <w:marTop w:val="0"/>
      <w:marBottom w:val="0"/>
      <w:divBdr>
        <w:top w:val="none" w:sz="0" w:space="0" w:color="auto"/>
        <w:left w:val="none" w:sz="0" w:space="0" w:color="auto"/>
        <w:bottom w:val="none" w:sz="0" w:space="0" w:color="auto"/>
        <w:right w:val="none" w:sz="0" w:space="0" w:color="auto"/>
      </w:divBdr>
    </w:div>
    <w:div w:id="1787381611">
      <w:bodyDiv w:val="1"/>
      <w:marLeft w:val="0"/>
      <w:marRight w:val="0"/>
      <w:marTop w:val="0"/>
      <w:marBottom w:val="0"/>
      <w:divBdr>
        <w:top w:val="none" w:sz="0" w:space="0" w:color="auto"/>
        <w:left w:val="none" w:sz="0" w:space="0" w:color="auto"/>
        <w:bottom w:val="none" w:sz="0" w:space="0" w:color="auto"/>
        <w:right w:val="none" w:sz="0" w:space="0" w:color="auto"/>
      </w:divBdr>
    </w:div>
    <w:div w:id="1801410386">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1898930979">
      <w:bodyDiv w:val="1"/>
      <w:marLeft w:val="0"/>
      <w:marRight w:val="0"/>
      <w:marTop w:val="0"/>
      <w:marBottom w:val="0"/>
      <w:divBdr>
        <w:top w:val="none" w:sz="0" w:space="0" w:color="auto"/>
        <w:left w:val="none" w:sz="0" w:space="0" w:color="auto"/>
        <w:bottom w:val="none" w:sz="0" w:space="0" w:color="auto"/>
        <w:right w:val="none" w:sz="0" w:space="0" w:color="auto"/>
      </w:divBdr>
    </w:div>
    <w:div w:id="2036955004">
      <w:bodyDiv w:val="1"/>
      <w:marLeft w:val="0"/>
      <w:marRight w:val="0"/>
      <w:marTop w:val="0"/>
      <w:marBottom w:val="0"/>
      <w:divBdr>
        <w:top w:val="none" w:sz="0" w:space="0" w:color="auto"/>
        <w:left w:val="none" w:sz="0" w:space="0" w:color="auto"/>
        <w:bottom w:val="none" w:sz="0" w:space="0" w:color="auto"/>
        <w:right w:val="none" w:sz="0" w:space="0" w:color="auto"/>
      </w:divBdr>
    </w:div>
    <w:div w:id="2066289753">
      <w:bodyDiv w:val="1"/>
      <w:marLeft w:val="0"/>
      <w:marRight w:val="0"/>
      <w:marTop w:val="0"/>
      <w:marBottom w:val="0"/>
      <w:divBdr>
        <w:top w:val="none" w:sz="0" w:space="0" w:color="auto"/>
        <w:left w:val="none" w:sz="0" w:space="0" w:color="auto"/>
        <w:bottom w:val="none" w:sz="0" w:space="0" w:color="auto"/>
        <w:right w:val="none" w:sz="0" w:space="0" w:color="auto"/>
      </w:divBdr>
    </w:div>
    <w:div w:id="2129618599">
      <w:bodyDiv w:val="1"/>
      <w:marLeft w:val="0"/>
      <w:marRight w:val="0"/>
      <w:marTop w:val="0"/>
      <w:marBottom w:val="0"/>
      <w:divBdr>
        <w:top w:val="none" w:sz="0" w:space="0" w:color="auto"/>
        <w:left w:val="none" w:sz="0" w:space="0" w:color="auto"/>
        <w:bottom w:val="none" w:sz="0" w:space="0" w:color="auto"/>
        <w:right w:val="none" w:sz="0" w:space="0" w:color="auto"/>
      </w:divBdr>
    </w:div>
    <w:div w:id="213968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stao.trabalho@sapucaiadosul.rs.gov.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65620-4348-42F7-8EC4-33CAA824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3767</Words>
  <Characters>20346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24065</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Gregori SMDS</cp:lastModifiedBy>
  <cp:revision>4</cp:revision>
  <cp:lastPrinted>2023-07-27T13:38:00Z</cp:lastPrinted>
  <dcterms:created xsi:type="dcterms:W3CDTF">2023-08-19T13:10:00Z</dcterms:created>
  <dcterms:modified xsi:type="dcterms:W3CDTF">2023-09-21T11:50:00Z</dcterms:modified>
</cp:coreProperties>
</file>