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FF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color w:val="000000"/>
          <w:sz w:val="20"/>
          <w:szCs w:val="20"/>
        </w:rPr>
      </w:pPr>
    </w:p>
    <w:p w:rsidR="00B5378E" w:rsidRPr="00350D04" w:rsidRDefault="001A2405" w:rsidP="00E569FD">
      <w:pPr>
        <w:pStyle w:val="Normal1"/>
        <w:spacing w:before="90"/>
        <w:ind w:left="284" w:right="852"/>
        <w:jc w:val="both"/>
        <w:rPr>
          <w:b/>
          <w:sz w:val="24"/>
          <w:szCs w:val="24"/>
        </w:rPr>
      </w:pPr>
      <w:r w:rsidRPr="00350D04">
        <w:rPr>
          <w:b/>
          <w:sz w:val="24"/>
          <w:szCs w:val="24"/>
        </w:rPr>
        <w:t>TERMO DE REFERÊNCIA</w:t>
      </w:r>
    </w:p>
    <w:p w:rsidR="00350D04" w:rsidRDefault="00350D04" w:rsidP="00E569FD">
      <w:pPr>
        <w:spacing w:line="360" w:lineRule="auto"/>
        <w:ind w:left="284" w:right="852"/>
        <w:jc w:val="both"/>
        <w:rPr>
          <w:b/>
          <w:sz w:val="24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ind w:left="284" w:right="852"/>
        <w:jc w:val="both"/>
        <w:rPr>
          <w:b/>
          <w:color w:val="000000"/>
          <w:sz w:val="20"/>
          <w:szCs w:val="20"/>
        </w:rPr>
      </w:pPr>
    </w:p>
    <w:p w:rsidR="00B5378E" w:rsidRDefault="00B5378E" w:rsidP="00E569FD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6"/>
        <w:ind w:left="284" w:right="852"/>
        <w:jc w:val="both"/>
        <w:rPr>
          <w:color w:val="000000"/>
          <w:sz w:val="24"/>
          <w:szCs w:val="24"/>
        </w:rPr>
      </w:pPr>
    </w:p>
    <w:p w:rsidR="00B5378E" w:rsidRDefault="00B5378E" w:rsidP="00E569FD">
      <w:pPr>
        <w:pStyle w:val="Normal1"/>
        <w:ind w:left="284" w:right="852"/>
        <w:jc w:val="both"/>
        <w:rPr>
          <w:sz w:val="24"/>
          <w:szCs w:val="24"/>
        </w:rPr>
      </w:pPr>
    </w:p>
    <w:p w:rsidR="00B5378E" w:rsidRDefault="00B5378E" w:rsidP="00E569FD">
      <w:pPr>
        <w:pStyle w:val="Normal1"/>
        <w:ind w:left="284" w:right="852"/>
        <w:jc w:val="both"/>
        <w:rPr>
          <w:sz w:val="24"/>
          <w:szCs w:val="24"/>
        </w:rPr>
        <w:sectPr w:rsidR="00B5378E">
          <w:headerReference w:type="default" r:id="rId8"/>
          <w:pgSz w:w="11910" w:h="16840"/>
          <w:pgMar w:top="1660" w:right="580" w:bottom="280" w:left="1200" w:header="624" w:footer="0" w:gutter="0"/>
          <w:pgNumType w:start="1"/>
          <w:cols w:space="720"/>
        </w:sectPr>
      </w:pPr>
    </w:p>
    <w:p w:rsidR="00B5378E" w:rsidRPr="00350D04" w:rsidRDefault="001A2405" w:rsidP="00E569FD">
      <w:pPr>
        <w:pStyle w:val="Normal1"/>
        <w:spacing w:before="90"/>
        <w:ind w:left="284" w:right="852"/>
        <w:jc w:val="both"/>
        <w:rPr>
          <w:b/>
          <w:sz w:val="24"/>
          <w:szCs w:val="24"/>
        </w:rPr>
      </w:pPr>
      <w:r w:rsidRPr="00350D04">
        <w:rPr>
          <w:b/>
          <w:sz w:val="24"/>
          <w:szCs w:val="24"/>
        </w:rPr>
        <w:lastRenderedPageBreak/>
        <w:t>TERMODEREFERÊNCIA</w:t>
      </w:r>
    </w:p>
    <w:p w:rsidR="00B5378E" w:rsidRDefault="001A2405" w:rsidP="00E569FD">
      <w:pPr>
        <w:pStyle w:val="Normal1"/>
        <w:ind w:left="284" w:right="852"/>
        <w:jc w:val="both"/>
        <w:rPr>
          <w:b/>
          <w:sz w:val="24"/>
          <w:szCs w:val="24"/>
        </w:rPr>
      </w:pPr>
      <w:r w:rsidRPr="00350D04">
        <w:rPr>
          <w:b/>
          <w:sz w:val="24"/>
          <w:szCs w:val="24"/>
        </w:rPr>
        <w:t>(inciso XXIII do artigo 6º da Lei14.133/2021)</w:t>
      </w:r>
    </w:p>
    <w:p w:rsidR="00E569FD" w:rsidRDefault="00E569FD" w:rsidP="00E569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 w:right="852"/>
        <w:jc w:val="both"/>
        <w:rPr>
          <w:rFonts w:ascii="Century Gothic" w:hAnsi="Century Gothic" w:cstheme="minorHAnsi"/>
          <w:b/>
          <w:bCs/>
        </w:rPr>
      </w:pPr>
      <w:r w:rsidRPr="00F02435">
        <w:rPr>
          <w:rFonts w:ascii="Century Gothic" w:hAnsi="Century Gothic" w:cstheme="minorHAnsi"/>
          <w:b/>
          <w:bCs/>
        </w:rPr>
        <w:t xml:space="preserve">PROCESSO ADMINISTRATIVO Nº </w:t>
      </w:r>
      <w:r w:rsidR="00B26012">
        <w:rPr>
          <w:rFonts w:ascii="Century Gothic" w:hAnsi="Century Gothic" w:cstheme="minorHAnsi"/>
          <w:b/>
          <w:bCs/>
        </w:rPr>
        <w:t>11090</w:t>
      </w:r>
      <w:r w:rsidRPr="00F02435">
        <w:rPr>
          <w:rFonts w:ascii="Century Gothic" w:hAnsi="Century Gothic" w:cstheme="minorHAnsi"/>
          <w:b/>
          <w:bCs/>
        </w:rPr>
        <w:t>/202</w:t>
      </w:r>
      <w:r>
        <w:rPr>
          <w:rFonts w:ascii="Century Gothic" w:hAnsi="Century Gothic" w:cstheme="minorHAnsi"/>
          <w:b/>
          <w:bCs/>
        </w:rPr>
        <w:t>5</w:t>
      </w:r>
    </w:p>
    <w:p w:rsidR="00B26012" w:rsidRPr="005601BA" w:rsidRDefault="00B26012" w:rsidP="00B260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601BA">
        <w:rPr>
          <w:rFonts w:ascii="Arial" w:hAnsi="Arial" w:cs="Arial"/>
          <w:b/>
          <w:bCs/>
          <w:sz w:val="20"/>
          <w:szCs w:val="20"/>
        </w:rPr>
        <w:t>PROCESSO ADMINISTRATIVO Nº 11090/2025</w:t>
      </w:r>
    </w:p>
    <w:p w:rsidR="00B26012" w:rsidRPr="005601BA" w:rsidRDefault="00B26012" w:rsidP="00B260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Município de Sapucaia do Sul</w:t>
      </w:r>
    </w:p>
    <w:p w:rsidR="00B26012" w:rsidRPr="005601BA" w:rsidRDefault="00B26012" w:rsidP="00B260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601BA">
        <w:rPr>
          <w:rFonts w:ascii="Arial" w:hAnsi="Arial" w:cs="Arial"/>
          <w:color w:val="000000"/>
          <w:sz w:val="20"/>
          <w:szCs w:val="20"/>
        </w:rPr>
        <w:t>Gabinete do Prefeito Municipal – Sistema de Comunicação Institucional</w:t>
      </w:r>
    </w:p>
    <w:p w:rsidR="00B26012" w:rsidRPr="005601BA" w:rsidRDefault="00B26012" w:rsidP="00B2601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b/>
          <w:bCs/>
          <w:sz w:val="20"/>
          <w:szCs w:val="20"/>
        </w:rPr>
        <w:t>Necessidade da Administração:</w:t>
      </w:r>
      <w:r w:rsidRPr="005601BA">
        <w:rPr>
          <w:rFonts w:ascii="Arial" w:hAnsi="Arial" w:cs="Arial"/>
          <w:sz w:val="20"/>
          <w:szCs w:val="20"/>
        </w:rPr>
        <w:t xml:space="preserve"> Aquisição de licenças da ADOBE CREATIVE CLOUD (completo), para o Sistema de Comunicação Institucional.</w:t>
      </w:r>
    </w:p>
    <w:p w:rsidR="00B26012" w:rsidRPr="005601BA" w:rsidRDefault="00B26012" w:rsidP="00B260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601BA">
        <w:rPr>
          <w:rFonts w:ascii="Arial" w:hAnsi="Arial" w:cs="Arial"/>
          <w:b/>
          <w:bCs/>
          <w:color w:val="000000"/>
          <w:sz w:val="20"/>
          <w:szCs w:val="20"/>
        </w:rPr>
        <w:t xml:space="preserve">1. DEFINIÇÃO DO OBJETO </w:t>
      </w:r>
      <w:r w:rsidRPr="005601BA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 w:rsidRPr="005601BA">
        <w:rPr>
          <w:rFonts w:ascii="Arial" w:hAnsi="Arial" w:cs="Arial"/>
          <w:color w:val="000000"/>
          <w:sz w:val="20"/>
          <w:szCs w:val="20"/>
        </w:rPr>
        <w:t xml:space="preserve">O presente Termo de Referência tem por objeto a </w:t>
      </w:r>
      <w:r w:rsidRPr="005601BA">
        <w:rPr>
          <w:rFonts w:ascii="Arial" w:hAnsi="Arial" w:cs="Arial"/>
          <w:sz w:val="20"/>
          <w:szCs w:val="20"/>
        </w:rPr>
        <w:t xml:space="preserve">aquisição de licenças </w:t>
      </w:r>
      <w:proofErr w:type="gramStart"/>
      <w:r w:rsidRPr="005601BA">
        <w:rPr>
          <w:rFonts w:ascii="Arial" w:hAnsi="Arial" w:cs="Arial"/>
          <w:sz w:val="20"/>
          <w:szCs w:val="20"/>
        </w:rPr>
        <w:t>da Adobe</w:t>
      </w:r>
      <w:proofErr w:type="gramEnd"/>
      <w:r w:rsidRPr="005601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1BA">
        <w:rPr>
          <w:rFonts w:ascii="Arial" w:hAnsi="Arial" w:cs="Arial"/>
          <w:sz w:val="20"/>
          <w:szCs w:val="20"/>
        </w:rPr>
        <w:t>Creative</w:t>
      </w:r>
      <w:proofErr w:type="spellEnd"/>
      <w:r w:rsidRPr="005601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1BA">
        <w:rPr>
          <w:rFonts w:ascii="Arial" w:hAnsi="Arial" w:cs="Arial"/>
          <w:sz w:val="20"/>
          <w:szCs w:val="20"/>
        </w:rPr>
        <w:t>Cloud</w:t>
      </w:r>
      <w:proofErr w:type="spellEnd"/>
      <w:r w:rsidRPr="005601BA">
        <w:rPr>
          <w:rFonts w:ascii="Arial" w:hAnsi="Arial" w:cs="Arial"/>
          <w:sz w:val="20"/>
          <w:szCs w:val="20"/>
        </w:rPr>
        <w:t xml:space="preserve">, com acesso completo ao pacote de aplicativos da suíte, tais como: </w:t>
      </w:r>
      <w:proofErr w:type="spellStart"/>
      <w:r w:rsidRPr="005601BA">
        <w:rPr>
          <w:rFonts w:ascii="Arial" w:hAnsi="Arial" w:cs="Arial"/>
          <w:sz w:val="20"/>
          <w:szCs w:val="20"/>
        </w:rPr>
        <w:t>Photoshop</w:t>
      </w:r>
      <w:proofErr w:type="spellEnd"/>
      <w:r w:rsidRPr="005601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1BA">
        <w:rPr>
          <w:rFonts w:ascii="Arial" w:hAnsi="Arial" w:cs="Arial"/>
          <w:sz w:val="20"/>
          <w:szCs w:val="20"/>
        </w:rPr>
        <w:t>Illustrator</w:t>
      </w:r>
      <w:proofErr w:type="spellEnd"/>
      <w:r w:rsidRPr="005601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1BA">
        <w:rPr>
          <w:rFonts w:ascii="Arial" w:hAnsi="Arial" w:cs="Arial"/>
          <w:sz w:val="20"/>
          <w:szCs w:val="20"/>
        </w:rPr>
        <w:t>InDesign</w:t>
      </w:r>
      <w:proofErr w:type="spellEnd"/>
      <w:r w:rsidRPr="005601B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601BA">
        <w:rPr>
          <w:rFonts w:ascii="Arial" w:hAnsi="Arial" w:cs="Arial"/>
          <w:sz w:val="20"/>
          <w:szCs w:val="20"/>
        </w:rPr>
        <w:t>Premiere</w:t>
      </w:r>
      <w:proofErr w:type="spellEnd"/>
      <w:r w:rsidRPr="005601BA">
        <w:rPr>
          <w:rFonts w:ascii="Arial" w:hAnsi="Arial" w:cs="Arial"/>
          <w:sz w:val="20"/>
          <w:szCs w:val="20"/>
        </w:rPr>
        <w:t xml:space="preserve"> Pro, </w:t>
      </w:r>
      <w:proofErr w:type="spellStart"/>
      <w:r w:rsidRPr="005601BA">
        <w:rPr>
          <w:rFonts w:ascii="Arial" w:hAnsi="Arial" w:cs="Arial"/>
          <w:sz w:val="20"/>
          <w:szCs w:val="20"/>
        </w:rPr>
        <w:t>After</w:t>
      </w:r>
      <w:proofErr w:type="spellEnd"/>
      <w:r w:rsidRPr="005601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01BA">
        <w:rPr>
          <w:rFonts w:ascii="Arial" w:hAnsi="Arial" w:cs="Arial"/>
          <w:sz w:val="20"/>
          <w:szCs w:val="20"/>
        </w:rPr>
        <w:t>Effects</w:t>
      </w:r>
      <w:proofErr w:type="spellEnd"/>
      <w:r w:rsidRPr="005601BA">
        <w:rPr>
          <w:rFonts w:ascii="Arial" w:hAnsi="Arial" w:cs="Arial"/>
          <w:sz w:val="20"/>
          <w:szCs w:val="20"/>
        </w:rPr>
        <w:t xml:space="preserve">, Adobe </w:t>
      </w:r>
      <w:proofErr w:type="spellStart"/>
      <w:r w:rsidRPr="005601BA">
        <w:rPr>
          <w:rFonts w:ascii="Arial" w:hAnsi="Arial" w:cs="Arial"/>
          <w:sz w:val="20"/>
          <w:szCs w:val="20"/>
        </w:rPr>
        <w:t>Acrobat</w:t>
      </w:r>
      <w:proofErr w:type="spellEnd"/>
      <w:r w:rsidRPr="005601BA">
        <w:rPr>
          <w:rFonts w:ascii="Arial" w:hAnsi="Arial" w:cs="Arial"/>
          <w:color w:val="000000"/>
          <w:sz w:val="20"/>
          <w:szCs w:val="20"/>
        </w:rPr>
        <w:t xml:space="preserve"> Pro, entre outros, conforme condições, quantidades e exigências estabelecidas neste Termo.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</w:p>
    <w:p w:rsidR="00B26012" w:rsidRPr="005601BA" w:rsidRDefault="00B26012" w:rsidP="00B26012">
      <w:pPr>
        <w:pStyle w:val="PargrafodaLista"/>
        <w:widowControl/>
        <w:numPr>
          <w:ilvl w:val="1"/>
          <w:numId w:val="3"/>
        </w:numPr>
        <w:autoSpaceDE/>
        <w:autoSpaceDN/>
        <w:spacing w:line="360" w:lineRule="auto"/>
        <w:ind w:right="-709"/>
        <w:contextualSpacing/>
        <w:jc w:val="left"/>
        <w:rPr>
          <w:rFonts w:ascii="Arial" w:hAnsi="Arial" w:cs="Arial"/>
          <w:b/>
          <w:sz w:val="20"/>
          <w:szCs w:val="20"/>
        </w:rPr>
      </w:pPr>
      <w:r w:rsidRPr="005601BA">
        <w:rPr>
          <w:rFonts w:ascii="Arial" w:hAnsi="Arial" w:cs="Arial"/>
          <w:b/>
          <w:sz w:val="20"/>
          <w:szCs w:val="20"/>
        </w:rPr>
        <w:t>Descrição detalhada:</w:t>
      </w:r>
    </w:p>
    <w:p w:rsidR="00B26012" w:rsidRPr="005601BA" w:rsidRDefault="00B26012" w:rsidP="00B26012">
      <w:pPr>
        <w:pStyle w:val="PargrafodaLista"/>
        <w:spacing w:line="360" w:lineRule="auto"/>
        <w:ind w:right="-709"/>
        <w:rPr>
          <w:rFonts w:ascii="Arial" w:hAnsi="Arial" w:cs="Arial"/>
          <w:b/>
          <w:sz w:val="20"/>
          <w:szCs w:val="20"/>
        </w:rPr>
      </w:pPr>
    </w:p>
    <w:p w:rsidR="00B26012" w:rsidRPr="005601BA" w:rsidRDefault="00B26012" w:rsidP="00B26012">
      <w:pPr>
        <w:pStyle w:val="PargrafodaLista"/>
        <w:spacing w:line="360" w:lineRule="auto"/>
        <w:ind w:left="-426" w:right="143" w:hanging="28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t>As licenças deverão atender aos seguintes requisitos mínimos:</w:t>
      </w:r>
    </w:p>
    <w:p w:rsidR="00B26012" w:rsidRPr="005601BA" w:rsidRDefault="00B26012" w:rsidP="00B26012">
      <w:pPr>
        <w:pStyle w:val="PargrafodaLista"/>
        <w:spacing w:line="360" w:lineRule="auto"/>
        <w:ind w:left="-426" w:right="143" w:hanging="28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t xml:space="preserve">a) </w:t>
      </w:r>
      <w:r w:rsidRPr="005601BA">
        <w:rPr>
          <w:rFonts w:ascii="Arial" w:hAnsi="Arial" w:cs="Arial"/>
          <w:b/>
          <w:bCs/>
          <w:sz w:val="20"/>
          <w:szCs w:val="20"/>
          <w:lang w:val="pt-BR"/>
        </w:rPr>
        <w:t>Tipo de licença:</w:t>
      </w:r>
      <w:r w:rsidRPr="005601BA">
        <w:rPr>
          <w:rFonts w:ascii="Arial" w:hAnsi="Arial" w:cs="Arial"/>
          <w:sz w:val="20"/>
          <w:szCs w:val="20"/>
          <w:lang w:val="pt-BR"/>
        </w:rPr>
        <w:t xml:space="preserve"> Corporativa (uso institucional), com gerenciamento de usuários e ativação via e-mail institucional (imprensa@sapucaiadosul.rs.gov.br);</w:t>
      </w:r>
      <w:r w:rsidRPr="005601BA">
        <w:rPr>
          <w:rFonts w:ascii="Arial" w:hAnsi="Arial" w:cs="Arial"/>
          <w:sz w:val="20"/>
          <w:szCs w:val="20"/>
          <w:lang w:val="pt-BR"/>
        </w:rPr>
        <w:br/>
        <w:t xml:space="preserve">b) </w:t>
      </w:r>
      <w:r w:rsidRPr="005601BA">
        <w:rPr>
          <w:rFonts w:ascii="Arial" w:hAnsi="Arial" w:cs="Arial"/>
          <w:b/>
          <w:bCs/>
          <w:sz w:val="20"/>
          <w:szCs w:val="20"/>
          <w:lang w:val="pt-BR"/>
        </w:rPr>
        <w:t>Duração:</w:t>
      </w:r>
      <w:r w:rsidRPr="005601BA">
        <w:rPr>
          <w:rFonts w:ascii="Arial" w:hAnsi="Arial" w:cs="Arial"/>
          <w:sz w:val="20"/>
          <w:szCs w:val="20"/>
          <w:lang w:val="pt-BR"/>
        </w:rPr>
        <w:t xml:space="preserve"> 12 (doze) meses, com possibilidade de renovação;</w:t>
      </w:r>
      <w:r w:rsidRPr="005601BA">
        <w:rPr>
          <w:rFonts w:ascii="Arial" w:hAnsi="Arial" w:cs="Arial"/>
          <w:sz w:val="20"/>
          <w:szCs w:val="20"/>
          <w:lang w:val="pt-BR"/>
        </w:rPr>
        <w:br/>
        <w:t xml:space="preserve">c) </w:t>
      </w:r>
      <w:r w:rsidRPr="005601BA">
        <w:rPr>
          <w:rFonts w:ascii="Arial" w:hAnsi="Arial" w:cs="Arial"/>
          <w:b/>
          <w:bCs/>
          <w:sz w:val="20"/>
          <w:szCs w:val="20"/>
          <w:lang w:val="pt-BR"/>
        </w:rPr>
        <w:t>Aplicativos incluídos:</w:t>
      </w:r>
      <w:r w:rsidRPr="005601BA">
        <w:rPr>
          <w:rFonts w:ascii="Arial" w:hAnsi="Arial" w:cs="Arial"/>
          <w:sz w:val="20"/>
          <w:szCs w:val="20"/>
          <w:lang w:val="pt-BR"/>
        </w:rPr>
        <w:t xml:space="preserve"> Acesso completo aos principais softwares da suíte Adobe </w:t>
      </w:r>
      <w:proofErr w:type="spellStart"/>
      <w:r w:rsidRPr="005601BA">
        <w:rPr>
          <w:rFonts w:ascii="Arial" w:hAnsi="Arial" w:cs="Arial"/>
          <w:sz w:val="20"/>
          <w:szCs w:val="20"/>
          <w:lang w:val="pt-BR"/>
        </w:rPr>
        <w:t>Creative</w:t>
      </w:r>
      <w:proofErr w:type="spellEnd"/>
      <w:r w:rsidRPr="005601BA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5601BA">
        <w:rPr>
          <w:rFonts w:ascii="Arial" w:hAnsi="Arial" w:cs="Arial"/>
          <w:sz w:val="20"/>
          <w:szCs w:val="20"/>
          <w:lang w:val="pt-BR"/>
        </w:rPr>
        <w:t>Cloud</w:t>
      </w:r>
      <w:proofErr w:type="spellEnd"/>
      <w:r w:rsidRPr="005601BA">
        <w:rPr>
          <w:rFonts w:ascii="Arial" w:hAnsi="Arial" w:cs="Arial"/>
          <w:sz w:val="20"/>
          <w:szCs w:val="20"/>
          <w:lang w:val="pt-BR"/>
        </w:rPr>
        <w:t>, incluindo, mas não se limitando a:</w:t>
      </w:r>
    </w:p>
    <w:p w:rsidR="00B26012" w:rsidRPr="005601BA" w:rsidRDefault="00B26012" w:rsidP="00B26012">
      <w:pPr>
        <w:pStyle w:val="PargrafodaLista"/>
        <w:widowControl/>
        <w:numPr>
          <w:ilvl w:val="0"/>
          <w:numId w:val="4"/>
        </w:numPr>
        <w:autoSpaceDE/>
        <w:autoSpaceDN/>
        <w:spacing w:line="360" w:lineRule="auto"/>
        <w:ind w:right="-709"/>
        <w:contextualSpacing/>
        <w:jc w:val="left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t xml:space="preserve">Adobe </w:t>
      </w:r>
      <w:proofErr w:type="spellStart"/>
      <w:r w:rsidRPr="005601BA">
        <w:rPr>
          <w:rFonts w:ascii="Arial" w:hAnsi="Arial" w:cs="Arial"/>
          <w:sz w:val="20"/>
          <w:szCs w:val="20"/>
          <w:lang w:val="pt-BR"/>
        </w:rPr>
        <w:t>Photoshop</w:t>
      </w:r>
      <w:proofErr w:type="spellEnd"/>
    </w:p>
    <w:p w:rsidR="00B26012" w:rsidRPr="005601BA" w:rsidRDefault="00B26012" w:rsidP="00B26012">
      <w:pPr>
        <w:pStyle w:val="PargrafodaLista"/>
        <w:widowControl/>
        <w:numPr>
          <w:ilvl w:val="0"/>
          <w:numId w:val="4"/>
        </w:numPr>
        <w:autoSpaceDE/>
        <w:autoSpaceDN/>
        <w:spacing w:line="360" w:lineRule="auto"/>
        <w:ind w:right="-709"/>
        <w:contextualSpacing/>
        <w:jc w:val="left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t xml:space="preserve">Adobe </w:t>
      </w:r>
      <w:proofErr w:type="spellStart"/>
      <w:r w:rsidRPr="005601BA">
        <w:rPr>
          <w:rFonts w:ascii="Arial" w:hAnsi="Arial" w:cs="Arial"/>
          <w:sz w:val="20"/>
          <w:szCs w:val="20"/>
          <w:lang w:val="pt-BR"/>
        </w:rPr>
        <w:t>Illustrator</w:t>
      </w:r>
      <w:proofErr w:type="spellEnd"/>
    </w:p>
    <w:p w:rsidR="00B26012" w:rsidRPr="005601BA" w:rsidRDefault="00B26012" w:rsidP="00B26012">
      <w:pPr>
        <w:pStyle w:val="PargrafodaLista"/>
        <w:widowControl/>
        <w:numPr>
          <w:ilvl w:val="0"/>
          <w:numId w:val="4"/>
        </w:numPr>
        <w:autoSpaceDE/>
        <w:autoSpaceDN/>
        <w:spacing w:line="360" w:lineRule="auto"/>
        <w:ind w:right="-709"/>
        <w:contextualSpacing/>
        <w:jc w:val="left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t xml:space="preserve">Adobe </w:t>
      </w:r>
      <w:proofErr w:type="spellStart"/>
      <w:proofErr w:type="gramStart"/>
      <w:r w:rsidRPr="005601BA">
        <w:rPr>
          <w:rFonts w:ascii="Arial" w:hAnsi="Arial" w:cs="Arial"/>
          <w:sz w:val="20"/>
          <w:szCs w:val="20"/>
          <w:lang w:val="pt-BR"/>
        </w:rPr>
        <w:t>InDesign</w:t>
      </w:r>
      <w:proofErr w:type="spellEnd"/>
      <w:proofErr w:type="gramEnd"/>
    </w:p>
    <w:p w:rsidR="00B26012" w:rsidRPr="005601BA" w:rsidRDefault="00B26012" w:rsidP="00B26012">
      <w:pPr>
        <w:pStyle w:val="PargrafodaLista"/>
        <w:widowControl/>
        <w:numPr>
          <w:ilvl w:val="0"/>
          <w:numId w:val="4"/>
        </w:numPr>
        <w:autoSpaceDE/>
        <w:autoSpaceDN/>
        <w:spacing w:line="360" w:lineRule="auto"/>
        <w:ind w:right="-709"/>
        <w:contextualSpacing/>
        <w:jc w:val="left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t xml:space="preserve">Adobe </w:t>
      </w:r>
      <w:proofErr w:type="spellStart"/>
      <w:r w:rsidRPr="005601BA">
        <w:rPr>
          <w:rFonts w:ascii="Arial" w:hAnsi="Arial" w:cs="Arial"/>
          <w:sz w:val="20"/>
          <w:szCs w:val="20"/>
          <w:lang w:val="pt-BR"/>
        </w:rPr>
        <w:t>Premiere</w:t>
      </w:r>
      <w:proofErr w:type="spellEnd"/>
      <w:r w:rsidRPr="005601BA">
        <w:rPr>
          <w:rFonts w:ascii="Arial" w:hAnsi="Arial" w:cs="Arial"/>
          <w:sz w:val="20"/>
          <w:szCs w:val="20"/>
          <w:lang w:val="pt-BR"/>
        </w:rPr>
        <w:t xml:space="preserve"> Pro</w:t>
      </w:r>
    </w:p>
    <w:p w:rsidR="00B26012" w:rsidRPr="005601BA" w:rsidRDefault="00B26012" w:rsidP="00B26012">
      <w:pPr>
        <w:pStyle w:val="PargrafodaLista"/>
        <w:widowControl/>
        <w:numPr>
          <w:ilvl w:val="0"/>
          <w:numId w:val="4"/>
        </w:numPr>
        <w:autoSpaceDE/>
        <w:autoSpaceDN/>
        <w:spacing w:line="360" w:lineRule="auto"/>
        <w:ind w:right="-709"/>
        <w:contextualSpacing/>
        <w:jc w:val="left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t xml:space="preserve">Adobe </w:t>
      </w:r>
      <w:proofErr w:type="spellStart"/>
      <w:r w:rsidRPr="005601BA">
        <w:rPr>
          <w:rFonts w:ascii="Arial" w:hAnsi="Arial" w:cs="Arial"/>
          <w:sz w:val="20"/>
          <w:szCs w:val="20"/>
          <w:lang w:val="pt-BR"/>
        </w:rPr>
        <w:t>After</w:t>
      </w:r>
      <w:proofErr w:type="spellEnd"/>
      <w:r w:rsidRPr="005601BA">
        <w:rPr>
          <w:rFonts w:ascii="Arial" w:hAnsi="Arial" w:cs="Arial"/>
          <w:sz w:val="20"/>
          <w:szCs w:val="20"/>
          <w:lang w:val="pt-BR"/>
        </w:rPr>
        <w:t xml:space="preserve"> </w:t>
      </w:r>
      <w:proofErr w:type="spellStart"/>
      <w:r w:rsidRPr="005601BA">
        <w:rPr>
          <w:rFonts w:ascii="Arial" w:hAnsi="Arial" w:cs="Arial"/>
          <w:sz w:val="20"/>
          <w:szCs w:val="20"/>
          <w:lang w:val="pt-BR"/>
        </w:rPr>
        <w:t>Effects</w:t>
      </w:r>
      <w:proofErr w:type="spellEnd"/>
    </w:p>
    <w:p w:rsidR="00B26012" w:rsidRPr="005601BA" w:rsidRDefault="00B26012" w:rsidP="00B26012">
      <w:pPr>
        <w:pStyle w:val="PargrafodaLista"/>
        <w:widowControl/>
        <w:numPr>
          <w:ilvl w:val="0"/>
          <w:numId w:val="4"/>
        </w:numPr>
        <w:autoSpaceDE/>
        <w:autoSpaceDN/>
        <w:spacing w:line="360" w:lineRule="auto"/>
        <w:ind w:right="-709"/>
        <w:contextualSpacing/>
        <w:jc w:val="left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t xml:space="preserve">Adobe </w:t>
      </w:r>
      <w:proofErr w:type="spellStart"/>
      <w:r w:rsidRPr="005601BA">
        <w:rPr>
          <w:rFonts w:ascii="Arial" w:hAnsi="Arial" w:cs="Arial"/>
          <w:sz w:val="20"/>
          <w:szCs w:val="20"/>
          <w:lang w:val="pt-BR"/>
        </w:rPr>
        <w:t>Lightroom</w:t>
      </w:r>
      <w:proofErr w:type="spellEnd"/>
    </w:p>
    <w:p w:rsidR="00B26012" w:rsidRPr="005601BA" w:rsidRDefault="00B26012" w:rsidP="00B26012">
      <w:pPr>
        <w:pStyle w:val="PargrafodaLista"/>
        <w:widowControl/>
        <w:numPr>
          <w:ilvl w:val="0"/>
          <w:numId w:val="4"/>
        </w:numPr>
        <w:autoSpaceDE/>
        <w:autoSpaceDN/>
        <w:spacing w:line="360" w:lineRule="auto"/>
        <w:ind w:right="-709"/>
        <w:contextualSpacing/>
        <w:jc w:val="left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t xml:space="preserve">Adobe </w:t>
      </w:r>
      <w:proofErr w:type="spellStart"/>
      <w:r w:rsidRPr="005601BA">
        <w:rPr>
          <w:rFonts w:ascii="Arial" w:hAnsi="Arial" w:cs="Arial"/>
          <w:sz w:val="20"/>
          <w:szCs w:val="20"/>
          <w:lang w:val="pt-BR"/>
        </w:rPr>
        <w:t>Acrobat</w:t>
      </w:r>
      <w:proofErr w:type="spellEnd"/>
      <w:r w:rsidRPr="005601BA">
        <w:rPr>
          <w:rFonts w:ascii="Arial" w:hAnsi="Arial" w:cs="Arial"/>
          <w:sz w:val="20"/>
          <w:szCs w:val="20"/>
          <w:lang w:val="pt-BR"/>
        </w:rPr>
        <w:t xml:space="preserve"> Pro DC</w:t>
      </w:r>
    </w:p>
    <w:p w:rsidR="00B26012" w:rsidRPr="005601BA" w:rsidRDefault="00B26012" w:rsidP="00B26012">
      <w:pPr>
        <w:pStyle w:val="PargrafodaLista"/>
        <w:widowControl/>
        <w:numPr>
          <w:ilvl w:val="0"/>
          <w:numId w:val="4"/>
        </w:numPr>
        <w:autoSpaceDE/>
        <w:autoSpaceDN/>
        <w:spacing w:line="360" w:lineRule="auto"/>
        <w:ind w:right="-709"/>
        <w:contextualSpacing/>
        <w:jc w:val="left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lastRenderedPageBreak/>
        <w:t xml:space="preserve">Adobe </w:t>
      </w:r>
      <w:proofErr w:type="spellStart"/>
      <w:r w:rsidRPr="005601BA">
        <w:rPr>
          <w:rFonts w:ascii="Arial" w:hAnsi="Arial" w:cs="Arial"/>
          <w:sz w:val="20"/>
          <w:szCs w:val="20"/>
          <w:lang w:val="pt-BR"/>
        </w:rPr>
        <w:t>Audition</w:t>
      </w:r>
      <w:proofErr w:type="spellEnd"/>
    </w:p>
    <w:p w:rsidR="00B26012" w:rsidRPr="005601BA" w:rsidRDefault="00B26012" w:rsidP="00B26012">
      <w:pPr>
        <w:pStyle w:val="PargrafodaLista"/>
        <w:widowControl/>
        <w:numPr>
          <w:ilvl w:val="0"/>
          <w:numId w:val="4"/>
        </w:numPr>
        <w:autoSpaceDE/>
        <w:autoSpaceDN/>
        <w:spacing w:line="360" w:lineRule="auto"/>
        <w:ind w:right="-709"/>
        <w:contextualSpacing/>
        <w:jc w:val="left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t>Adobe XD</w:t>
      </w:r>
    </w:p>
    <w:p w:rsidR="00B26012" w:rsidRPr="005601BA" w:rsidRDefault="00B26012" w:rsidP="00B26012">
      <w:pPr>
        <w:pStyle w:val="PargrafodaLista"/>
        <w:widowControl/>
        <w:numPr>
          <w:ilvl w:val="0"/>
          <w:numId w:val="4"/>
        </w:numPr>
        <w:autoSpaceDE/>
        <w:autoSpaceDN/>
        <w:spacing w:line="360" w:lineRule="auto"/>
        <w:ind w:right="143"/>
        <w:contextualSpacing/>
        <w:jc w:val="left"/>
        <w:rPr>
          <w:rFonts w:ascii="Arial" w:hAnsi="Arial" w:cs="Arial"/>
          <w:sz w:val="20"/>
          <w:szCs w:val="20"/>
          <w:lang w:val="pt-BR"/>
        </w:rPr>
      </w:pPr>
      <w:r w:rsidRPr="005601BA">
        <w:rPr>
          <w:rFonts w:ascii="Arial" w:hAnsi="Arial" w:cs="Arial"/>
          <w:sz w:val="20"/>
          <w:szCs w:val="20"/>
          <w:lang w:val="pt-BR"/>
        </w:rPr>
        <w:t xml:space="preserve">Adobe Media </w:t>
      </w:r>
      <w:proofErr w:type="spellStart"/>
      <w:r w:rsidRPr="005601BA">
        <w:rPr>
          <w:rFonts w:ascii="Arial" w:hAnsi="Arial" w:cs="Arial"/>
          <w:sz w:val="20"/>
          <w:szCs w:val="20"/>
          <w:lang w:val="pt-BR"/>
        </w:rPr>
        <w:t>Encoder</w:t>
      </w:r>
      <w:proofErr w:type="spellEnd"/>
      <w:r w:rsidRPr="005601BA">
        <w:rPr>
          <w:rFonts w:ascii="Arial" w:hAnsi="Arial" w:cs="Arial"/>
          <w:sz w:val="20"/>
          <w:szCs w:val="20"/>
          <w:lang w:val="pt-BR"/>
        </w:rPr>
        <w:br/>
        <w:t xml:space="preserve">d) </w:t>
      </w:r>
      <w:r w:rsidRPr="005601BA">
        <w:rPr>
          <w:rFonts w:ascii="Arial" w:hAnsi="Arial" w:cs="Arial"/>
          <w:b/>
          <w:bCs/>
          <w:sz w:val="20"/>
          <w:szCs w:val="20"/>
          <w:lang w:val="pt-BR"/>
        </w:rPr>
        <w:t>Compatibilidade:</w:t>
      </w:r>
      <w:r w:rsidRPr="005601BA">
        <w:rPr>
          <w:rFonts w:ascii="Arial" w:hAnsi="Arial" w:cs="Arial"/>
          <w:sz w:val="20"/>
          <w:szCs w:val="20"/>
          <w:lang w:val="pt-BR"/>
        </w:rPr>
        <w:t xml:space="preserve"> Licenças compatíveis com sistemas operacionais Windows e </w:t>
      </w:r>
      <w:proofErr w:type="spellStart"/>
      <w:proofErr w:type="gramStart"/>
      <w:r w:rsidRPr="005601BA">
        <w:rPr>
          <w:rFonts w:ascii="Arial" w:hAnsi="Arial" w:cs="Arial"/>
          <w:sz w:val="20"/>
          <w:szCs w:val="20"/>
          <w:lang w:val="pt-BR"/>
        </w:rPr>
        <w:t>macOS</w:t>
      </w:r>
      <w:proofErr w:type="spellEnd"/>
      <w:proofErr w:type="gramEnd"/>
      <w:r w:rsidRPr="005601BA">
        <w:rPr>
          <w:rFonts w:ascii="Arial" w:hAnsi="Arial" w:cs="Arial"/>
          <w:sz w:val="20"/>
          <w:szCs w:val="20"/>
          <w:lang w:val="pt-BR"/>
        </w:rPr>
        <w:t>;</w:t>
      </w:r>
      <w:r w:rsidRPr="005601BA">
        <w:rPr>
          <w:rFonts w:ascii="Arial" w:hAnsi="Arial" w:cs="Arial"/>
          <w:sz w:val="20"/>
          <w:szCs w:val="20"/>
          <w:lang w:val="pt-BR"/>
        </w:rPr>
        <w:br/>
        <w:t xml:space="preserve">e) </w:t>
      </w:r>
      <w:r w:rsidRPr="005601BA">
        <w:rPr>
          <w:rFonts w:ascii="Arial" w:hAnsi="Arial" w:cs="Arial"/>
          <w:b/>
          <w:bCs/>
          <w:sz w:val="20"/>
          <w:szCs w:val="20"/>
          <w:lang w:val="pt-BR"/>
        </w:rPr>
        <w:t>Atualizações:</w:t>
      </w:r>
      <w:r w:rsidRPr="005601BA">
        <w:rPr>
          <w:rFonts w:ascii="Arial" w:hAnsi="Arial" w:cs="Arial"/>
          <w:sz w:val="20"/>
          <w:szCs w:val="20"/>
          <w:lang w:val="pt-BR"/>
        </w:rPr>
        <w:t xml:space="preserve"> Acesso às atualizações e novas versões dos softwares durante todo o período de vigência da licença;</w:t>
      </w:r>
      <w:r w:rsidRPr="005601BA">
        <w:rPr>
          <w:rFonts w:ascii="Arial" w:hAnsi="Arial" w:cs="Arial"/>
          <w:sz w:val="20"/>
          <w:szCs w:val="20"/>
          <w:lang w:val="pt-BR"/>
        </w:rPr>
        <w:br/>
        <w:t xml:space="preserve">f) </w:t>
      </w:r>
      <w:r w:rsidRPr="005601BA">
        <w:rPr>
          <w:rFonts w:ascii="Arial" w:hAnsi="Arial" w:cs="Arial"/>
          <w:b/>
          <w:bCs/>
          <w:sz w:val="20"/>
          <w:szCs w:val="20"/>
          <w:lang w:val="pt-BR"/>
        </w:rPr>
        <w:t>Suporte técnico:</w:t>
      </w:r>
      <w:r w:rsidRPr="005601BA">
        <w:rPr>
          <w:rFonts w:ascii="Arial" w:hAnsi="Arial" w:cs="Arial"/>
          <w:sz w:val="20"/>
          <w:szCs w:val="20"/>
          <w:lang w:val="pt-BR"/>
        </w:rPr>
        <w:t xml:space="preserve"> Suporte oficial, em português (Brasil), com atendimento por e-mail ou telefone, prestado pelo fornecedor ou pela própria Adobe;</w:t>
      </w:r>
      <w:r w:rsidRPr="005601BA">
        <w:rPr>
          <w:rFonts w:ascii="Arial" w:hAnsi="Arial" w:cs="Arial"/>
          <w:sz w:val="20"/>
          <w:szCs w:val="20"/>
          <w:lang w:val="pt-BR"/>
        </w:rPr>
        <w:br/>
        <w:t xml:space="preserve">g) </w:t>
      </w:r>
      <w:r w:rsidRPr="005601BA">
        <w:rPr>
          <w:rFonts w:ascii="Arial" w:hAnsi="Arial" w:cs="Arial"/>
          <w:b/>
          <w:bCs/>
          <w:sz w:val="20"/>
          <w:szCs w:val="20"/>
          <w:lang w:val="pt-BR"/>
        </w:rPr>
        <w:t>Gerenciamento:</w:t>
      </w:r>
      <w:r w:rsidRPr="005601BA">
        <w:rPr>
          <w:rFonts w:ascii="Arial" w:hAnsi="Arial" w:cs="Arial"/>
          <w:sz w:val="20"/>
          <w:szCs w:val="20"/>
          <w:lang w:val="pt-BR"/>
        </w:rPr>
        <w:t xml:space="preserve"> Preferencialmente com acesso ao </w:t>
      </w:r>
      <w:r w:rsidRPr="005601BA">
        <w:rPr>
          <w:rFonts w:ascii="Arial" w:hAnsi="Arial" w:cs="Arial"/>
          <w:b/>
          <w:bCs/>
          <w:sz w:val="20"/>
          <w:szCs w:val="20"/>
          <w:lang w:val="pt-BR"/>
        </w:rPr>
        <w:t xml:space="preserve">Adobe </w:t>
      </w:r>
      <w:proofErr w:type="spellStart"/>
      <w:r w:rsidRPr="005601BA">
        <w:rPr>
          <w:rFonts w:ascii="Arial" w:hAnsi="Arial" w:cs="Arial"/>
          <w:b/>
          <w:bCs/>
          <w:sz w:val="20"/>
          <w:szCs w:val="20"/>
          <w:lang w:val="pt-BR"/>
        </w:rPr>
        <w:t>Admin</w:t>
      </w:r>
      <w:proofErr w:type="spellEnd"/>
      <w:r w:rsidRPr="005601BA">
        <w:rPr>
          <w:rFonts w:ascii="Arial" w:hAnsi="Arial" w:cs="Arial"/>
          <w:b/>
          <w:bCs/>
          <w:sz w:val="20"/>
          <w:szCs w:val="20"/>
          <w:lang w:val="pt-BR"/>
        </w:rPr>
        <w:t xml:space="preserve"> Console</w:t>
      </w:r>
      <w:r w:rsidRPr="005601BA">
        <w:rPr>
          <w:rFonts w:ascii="Arial" w:hAnsi="Arial" w:cs="Arial"/>
          <w:sz w:val="20"/>
          <w:szCs w:val="20"/>
          <w:lang w:val="pt-BR"/>
        </w:rPr>
        <w:t>, permitindo a gestão centralizada das licenças por parte do setor da Comunicação ou responsável designado pela Administração;</w:t>
      </w:r>
      <w:r w:rsidRPr="005601BA">
        <w:rPr>
          <w:rFonts w:ascii="Arial" w:hAnsi="Arial" w:cs="Arial"/>
          <w:sz w:val="20"/>
          <w:szCs w:val="20"/>
          <w:lang w:val="pt-BR"/>
        </w:rPr>
        <w:br/>
        <w:t xml:space="preserve">h) </w:t>
      </w:r>
      <w:r w:rsidRPr="005601BA">
        <w:rPr>
          <w:rFonts w:ascii="Arial" w:hAnsi="Arial" w:cs="Arial"/>
          <w:b/>
          <w:bCs/>
          <w:sz w:val="20"/>
          <w:szCs w:val="20"/>
          <w:lang w:val="pt-BR"/>
        </w:rPr>
        <w:t>Entrega:</w:t>
      </w:r>
      <w:r w:rsidRPr="005601BA">
        <w:rPr>
          <w:rFonts w:ascii="Arial" w:hAnsi="Arial" w:cs="Arial"/>
          <w:sz w:val="20"/>
          <w:szCs w:val="20"/>
          <w:lang w:val="pt-BR"/>
        </w:rPr>
        <w:t xml:space="preserve"> As licenças deverão ser disponibilizadas eletronicamente (via e-mail institucional ou link de ativação para imprensa@sapucaiadosul.rs.gov.br) em até </w:t>
      </w:r>
      <w:r w:rsidRPr="005601BA">
        <w:rPr>
          <w:rFonts w:ascii="Arial" w:hAnsi="Arial" w:cs="Arial"/>
          <w:b/>
          <w:bCs/>
          <w:sz w:val="20"/>
          <w:szCs w:val="20"/>
          <w:lang w:val="pt-BR"/>
        </w:rPr>
        <w:t>05 (cinco) dias úteis</w:t>
      </w:r>
      <w:r w:rsidRPr="005601BA">
        <w:rPr>
          <w:rFonts w:ascii="Arial" w:hAnsi="Arial" w:cs="Arial"/>
          <w:sz w:val="20"/>
          <w:szCs w:val="20"/>
          <w:lang w:val="pt-BR"/>
        </w:rPr>
        <w:t xml:space="preserve"> após a formalização da contratação.</w:t>
      </w:r>
    </w:p>
    <w:p w:rsidR="00B26012" w:rsidRPr="005601BA" w:rsidRDefault="00B26012" w:rsidP="00B26012">
      <w:pPr>
        <w:pStyle w:val="PargrafodaLista"/>
        <w:spacing w:line="360" w:lineRule="auto"/>
        <w:ind w:right="143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27"/>
        <w:tblW w:w="9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01"/>
        <w:gridCol w:w="4961"/>
        <w:gridCol w:w="1559"/>
        <w:gridCol w:w="1452"/>
      </w:tblGrid>
      <w:tr w:rsidR="00B26012" w:rsidRPr="005601BA" w:rsidTr="00145851">
        <w:trPr>
          <w:trHeight w:val="499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1BA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</w:tr>
      <w:tr w:rsidR="00B26012" w:rsidRPr="005601BA" w:rsidTr="00145851">
        <w:trPr>
          <w:trHeight w:val="499"/>
        </w:trPr>
        <w:tc>
          <w:tcPr>
            <w:tcW w:w="1101" w:type="dxa"/>
            <w:tcBorders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9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Licença ADOBE CREATIVE CLOUD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UN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05</w:t>
            </w:r>
          </w:p>
        </w:tc>
      </w:tr>
    </w:tbl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26012" w:rsidRPr="005601BA" w:rsidRDefault="00B26012" w:rsidP="00B26012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art6xxiiib"/>
      <w:bookmarkEnd w:id="0"/>
      <w:r w:rsidRPr="005601BA">
        <w:rPr>
          <w:rFonts w:ascii="Arial" w:hAnsi="Arial" w:cs="Arial"/>
          <w:b/>
          <w:bCs/>
          <w:color w:val="000000"/>
          <w:sz w:val="20"/>
          <w:szCs w:val="20"/>
        </w:rPr>
        <w:t>JUSTIFICATIVA DA CONTRATAÇÃO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601BA">
        <w:rPr>
          <w:rFonts w:ascii="Arial" w:hAnsi="Arial" w:cs="Arial"/>
          <w:color w:val="000000"/>
          <w:sz w:val="20"/>
          <w:szCs w:val="20"/>
        </w:rPr>
        <w:br/>
        <w:t>A presente contratação se justifica pela necessidade de atender às demandas do Sistema de Comunicação Institucional, responsável pela produção de conteúdo gráfico, audiovisual e digital para os canais oficiais da Administração Pública.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601BA">
        <w:rPr>
          <w:rFonts w:ascii="Arial" w:hAnsi="Arial" w:cs="Arial"/>
          <w:color w:val="000000"/>
          <w:sz w:val="20"/>
          <w:szCs w:val="20"/>
        </w:rPr>
        <w:t xml:space="preserve">A licença </w:t>
      </w:r>
      <w:proofErr w:type="gramStart"/>
      <w:r w:rsidRPr="005601BA">
        <w:rPr>
          <w:rFonts w:ascii="Arial" w:hAnsi="Arial" w:cs="Arial"/>
          <w:color w:val="000000"/>
          <w:sz w:val="20"/>
          <w:szCs w:val="20"/>
        </w:rPr>
        <w:t>da Adobe</w:t>
      </w:r>
      <w:proofErr w:type="gramEnd"/>
      <w:r w:rsidRPr="005601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01BA">
        <w:rPr>
          <w:rFonts w:ascii="Arial" w:hAnsi="Arial" w:cs="Arial"/>
          <w:color w:val="000000"/>
          <w:sz w:val="20"/>
          <w:szCs w:val="20"/>
        </w:rPr>
        <w:t>Creative</w:t>
      </w:r>
      <w:proofErr w:type="spellEnd"/>
      <w:r w:rsidRPr="005601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01BA">
        <w:rPr>
          <w:rFonts w:ascii="Arial" w:hAnsi="Arial" w:cs="Arial"/>
          <w:color w:val="000000"/>
          <w:sz w:val="20"/>
          <w:szCs w:val="20"/>
        </w:rPr>
        <w:t>Cloud</w:t>
      </w:r>
      <w:proofErr w:type="spellEnd"/>
      <w:r w:rsidRPr="005601BA">
        <w:rPr>
          <w:rFonts w:ascii="Arial" w:hAnsi="Arial" w:cs="Arial"/>
          <w:color w:val="000000"/>
          <w:sz w:val="20"/>
          <w:szCs w:val="20"/>
        </w:rPr>
        <w:t xml:space="preserve"> é amplamente reconhecida como referência no mercado por sua robustez, integração entre ferramentas e qualidade profissional, sendo essencial para a execução de atividades como:</w:t>
      </w:r>
    </w:p>
    <w:p w:rsidR="00B26012" w:rsidRPr="005601BA" w:rsidRDefault="00B26012" w:rsidP="00B2601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01BA">
        <w:rPr>
          <w:rFonts w:ascii="Arial" w:hAnsi="Arial" w:cs="Arial"/>
          <w:color w:val="000000"/>
          <w:sz w:val="20"/>
          <w:szCs w:val="20"/>
        </w:rPr>
        <w:t>Criação e edição de artes gráficas, vídeos e materiais institucionais;</w:t>
      </w:r>
    </w:p>
    <w:p w:rsidR="00B26012" w:rsidRPr="005601BA" w:rsidRDefault="00B26012" w:rsidP="00B2601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01BA">
        <w:rPr>
          <w:rFonts w:ascii="Arial" w:hAnsi="Arial" w:cs="Arial"/>
          <w:color w:val="000000"/>
          <w:sz w:val="20"/>
          <w:szCs w:val="20"/>
        </w:rPr>
        <w:t>Produção de conteúdos para redes sociais, site oficial, informativos e campanhas públicas;</w:t>
      </w:r>
    </w:p>
    <w:p w:rsidR="00B26012" w:rsidRPr="005601BA" w:rsidRDefault="00B26012" w:rsidP="00B2601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01BA">
        <w:rPr>
          <w:rFonts w:ascii="Arial" w:hAnsi="Arial" w:cs="Arial"/>
          <w:color w:val="000000"/>
          <w:sz w:val="20"/>
          <w:szCs w:val="20"/>
        </w:rPr>
        <w:t>Padronização da identidade visual dos materiais da Administração;</w:t>
      </w:r>
    </w:p>
    <w:p w:rsidR="00B26012" w:rsidRPr="005601BA" w:rsidRDefault="00B26012" w:rsidP="00B26012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5601BA">
        <w:rPr>
          <w:rFonts w:ascii="Arial" w:hAnsi="Arial" w:cs="Arial"/>
          <w:color w:val="000000"/>
          <w:sz w:val="20"/>
          <w:szCs w:val="20"/>
        </w:rPr>
        <w:t>Otimização</w:t>
      </w:r>
      <w:proofErr w:type="gramEnd"/>
      <w:r w:rsidRPr="005601BA">
        <w:rPr>
          <w:rFonts w:ascii="Arial" w:hAnsi="Arial" w:cs="Arial"/>
          <w:color w:val="000000"/>
          <w:sz w:val="20"/>
          <w:szCs w:val="20"/>
        </w:rPr>
        <w:t xml:space="preserve"> do fluxo de trabalho com ferramentas integradas e atualizadas.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601BA">
        <w:rPr>
          <w:rFonts w:ascii="Arial" w:hAnsi="Arial" w:cs="Arial"/>
          <w:color w:val="000000"/>
          <w:sz w:val="20"/>
          <w:szCs w:val="20"/>
        </w:rPr>
        <w:t xml:space="preserve">Atualmente, a equipe utiliza ferramentas com limitações técnicas, o que impacta negativamente na produtividade e na qualidade do material produzido. A contratação de licenças </w:t>
      </w:r>
      <w:proofErr w:type="gramStart"/>
      <w:r w:rsidRPr="005601BA">
        <w:rPr>
          <w:rFonts w:ascii="Arial" w:hAnsi="Arial" w:cs="Arial"/>
          <w:color w:val="000000"/>
          <w:sz w:val="20"/>
          <w:szCs w:val="20"/>
        </w:rPr>
        <w:t>da Adobe</w:t>
      </w:r>
      <w:proofErr w:type="gramEnd"/>
      <w:r w:rsidRPr="005601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01BA">
        <w:rPr>
          <w:rFonts w:ascii="Arial" w:hAnsi="Arial" w:cs="Arial"/>
          <w:color w:val="000000"/>
          <w:sz w:val="20"/>
          <w:szCs w:val="20"/>
        </w:rPr>
        <w:t>Creative</w:t>
      </w:r>
      <w:proofErr w:type="spellEnd"/>
      <w:r w:rsidRPr="005601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01BA">
        <w:rPr>
          <w:rFonts w:ascii="Arial" w:hAnsi="Arial" w:cs="Arial"/>
          <w:color w:val="000000"/>
          <w:sz w:val="20"/>
          <w:szCs w:val="20"/>
        </w:rPr>
        <w:t>Cloud</w:t>
      </w:r>
      <w:proofErr w:type="spellEnd"/>
      <w:r w:rsidRPr="005601BA">
        <w:rPr>
          <w:rFonts w:ascii="Arial" w:hAnsi="Arial" w:cs="Arial"/>
          <w:color w:val="000000"/>
          <w:sz w:val="20"/>
          <w:szCs w:val="20"/>
        </w:rPr>
        <w:t>, com gerenciamento institucional, garantirá mais segurança, controle, eficiência.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601BA">
        <w:rPr>
          <w:rFonts w:ascii="Arial" w:hAnsi="Arial" w:cs="Arial"/>
          <w:color w:val="000000"/>
          <w:sz w:val="20"/>
          <w:szCs w:val="20"/>
        </w:rPr>
        <w:t xml:space="preserve">Dessa forma, a aquisição das licenças Adobe </w:t>
      </w:r>
      <w:proofErr w:type="spellStart"/>
      <w:r w:rsidRPr="005601BA">
        <w:rPr>
          <w:rFonts w:ascii="Arial" w:hAnsi="Arial" w:cs="Arial"/>
          <w:color w:val="000000"/>
          <w:sz w:val="20"/>
          <w:szCs w:val="20"/>
        </w:rPr>
        <w:t>Creative</w:t>
      </w:r>
      <w:proofErr w:type="spellEnd"/>
      <w:r w:rsidRPr="005601B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01BA">
        <w:rPr>
          <w:rFonts w:ascii="Arial" w:hAnsi="Arial" w:cs="Arial"/>
          <w:color w:val="000000"/>
          <w:sz w:val="20"/>
          <w:szCs w:val="20"/>
        </w:rPr>
        <w:t>Cloud</w:t>
      </w:r>
      <w:proofErr w:type="spellEnd"/>
      <w:r w:rsidRPr="005601BA">
        <w:rPr>
          <w:rFonts w:ascii="Arial" w:hAnsi="Arial" w:cs="Arial"/>
          <w:color w:val="000000"/>
          <w:sz w:val="20"/>
          <w:szCs w:val="20"/>
        </w:rPr>
        <w:t xml:space="preserve"> torna-se fundamental para a continuidade e aprimoramento das ações de comunicação pública, reforçando a imagem institucional e ampliando a qualidade da entrega à população.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26012" w:rsidRPr="005601BA" w:rsidRDefault="00B26012" w:rsidP="00B26012">
      <w:pPr>
        <w:pStyle w:val="Heading1"/>
        <w:ind w:left="1480" w:hanging="1480"/>
        <w:rPr>
          <w:rFonts w:ascii="Arial" w:hAnsi="Arial" w:cs="Arial"/>
          <w:sz w:val="20"/>
          <w:szCs w:val="20"/>
        </w:rPr>
      </w:pPr>
      <w:bookmarkStart w:id="1" w:name="art6xxiiic"/>
      <w:bookmarkEnd w:id="1"/>
      <w:r w:rsidRPr="005601BA">
        <w:rPr>
          <w:rFonts w:ascii="Arial" w:hAnsi="Arial" w:cs="Arial"/>
          <w:sz w:val="20"/>
          <w:szCs w:val="20"/>
        </w:rPr>
        <w:t>3-</w:t>
      </w:r>
      <w:r w:rsidRPr="005601BA">
        <w:rPr>
          <w:rFonts w:ascii="Arial" w:hAnsi="Arial" w:cs="Arial"/>
          <w:spacing w:val="2"/>
          <w:sz w:val="20"/>
          <w:szCs w:val="20"/>
        </w:rPr>
        <w:t xml:space="preserve"> </w:t>
      </w:r>
      <w:r w:rsidRPr="005601BA">
        <w:rPr>
          <w:rFonts w:ascii="Arial" w:hAnsi="Arial" w:cs="Arial"/>
          <w:sz w:val="20"/>
          <w:szCs w:val="20"/>
        </w:rPr>
        <w:t>FORMA,</w:t>
      </w:r>
      <w:r w:rsidRPr="005601BA">
        <w:rPr>
          <w:rFonts w:ascii="Arial" w:hAnsi="Arial" w:cs="Arial"/>
          <w:spacing w:val="-2"/>
          <w:sz w:val="20"/>
          <w:szCs w:val="20"/>
        </w:rPr>
        <w:t xml:space="preserve"> </w:t>
      </w:r>
      <w:r w:rsidRPr="005601BA">
        <w:rPr>
          <w:rFonts w:ascii="Arial" w:hAnsi="Arial" w:cs="Arial"/>
          <w:sz w:val="20"/>
          <w:szCs w:val="20"/>
        </w:rPr>
        <w:t>PRAZO</w:t>
      </w:r>
      <w:r w:rsidRPr="005601BA">
        <w:rPr>
          <w:rFonts w:ascii="Arial" w:hAnsi="Arial" w:cs="Arial"/>
          <w:spacing w:val="54"/>
          <w:sz w:val="20"/>
          <w:szCs w:val="20"/>
        </w:rPr>
        <w:t xml:space="preserve"> </w:t>
      </w:r>
      <w:r w:rsidRPr="005601BA">
        <w:rPr>
          <w:rFonts w:ascii="Arial" w:hAnsi="Arial" w:cs="Arial"/>
          <w:sz w:val="20"/>
          <w:szCs w:val="20"/>
        </w:rPr>
        <w:t>E</w:t>
      </w:r>
      <w:r w:rsidRPr="005601BA">
        <w:rPr>
          <w:rFonts w:ascii="Arial" w:hAnsi="Arial" w:cs="Arial"/>
          <w:spacing w:val="-3"/>
          <w:sz w:val="20"/>
          <w:szCs w:val="20"/>
        </w:rPr>
        <w:t xml:space="preserve"> </w:t>
      </w:r>
      <w:r w:rsidRPr="005601BA">
        <w:rPr>
          <w:rFonts w:ascii="Arial" w:hAnsi="Arial" w:cs="Arial"/>
          <w:sz w:val="20"/>
          <w:szCs w:val="20"/>
        </w:rPr>
        <w:t>LOCAL:</w:t>
      </w:r>
    </w:p>
    <w:p w:rsidR="00B26012" w:rsidRPr="005601BA" w:rsidRDefault="00B26012" w:rsidP="00B26012">
      <w:pPr>
        <w:pStyle w:val="Corpodetexto"/>
        <w:spacing w:before="11"/>
        <w:rPr>
          <w:rFonts w:ascii="Arial" w:hAnsi="Arial" w:cs="Arial"/>
          <w:b/>
          <w:sz w:val="20"/>
          <w:szCs w:val="20"/>
        </w:rPr>
      </w:pP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b/>
          <w:bCs/>
          <w:sz w:val="20"/>
          <w:szCs w:val="20"/>
        </w:rPr>
        <w:t>3.1. Forma de execução</w:t>
      </w:r>
      <w:r w:rsidRPr="005601BA">
        <w:rPr>
          <w:rFonts w:ascii="Arial" w:hAnsi="Arial" w:cs="Arial"/>
          <w:sz w:val="20"/>
          <w:szCs w:val="20"/>
        </w:rPr>
        <w:br/>
        <w:t xml:space="preserve">A execução do objeto dar-se-á mediante o fornecimento, pela empresa contratada, de </w:t>
      </w:r>
      <w:r w:rsidRPr="005601BA">
        <w:rPr>
          <w:rFonts w:ascii="Arial" w:hAnsi="Arial" w:cs="Arial"/>
          <w:b/>
          <w:bCs/>
          <w:sz w:val="20"/>
          <w:szCs w:val="20"/>
        </w:rPr>
        <w:t>licenças eletrônicas (digitais)</w:t>
      </w:r>
      <w:r w:rsidRPr="005601BA">
        <w:rPr>
          <w:rFonts w:ascii="Arial" w:hAnsi="Arial" w:cs="Arial"/>
          <w:sz w:val="20"/>
          <w:szCs w:val="20"/>
        </w:rPr>
        <w:t xml:space="preserve"> do software </w:t>
      </w:r>
      <w:r w:rsidRPr="005601BA">
        <w:rPr>
          <w:rFonts w:ascii="Arial" w:hAnsi="Arial" w:cs="Arial"/>
          <w:b/>
          <w:bCs/>
          <w:sz w:val="20"/>
          <w:szCs w:val="20"/>
        </w:rPr>
        <w:t xml:space="preserve">Adobe </w:t>
      </w:r>
      <w:proofErr w:type="spellStart"/>
      <w:r w:rsidRPr="005601BA">
        <w:rPr>
          <w:rFonts w:ascii="Arial" w:hAnsi="Arial" w:cs="Arial"/>
          <w:b/>
          <w:bCs/>
          <w:sz w:val="20"/>
          <w:szCs w:val="20"/>
        </w:rPr>
        <w:t>Creative</w:t>
      </w:r>
      <w:proofErr w:type="spellEnd"/>
      <w:r w:rsidRPr="005601BA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5601BA">
        <w:rPr>
          <w:rFonts w:ascii="Arial" w:hAnsi="Arial" w:cs="Arial"/>
          <w:b/>
          <w:bCs/>
          <w:sz w:val="20"/>
          <w:szCs w:val="20"/>
        </w:rPr>
        <w:t>Cloud</w:t>
      </w:r>
      <w:proofErr w:type="spellEnd"/>
      <w:r w:rsidRPr="005601BA">
        <w:rPr>
          <w:rFonts w:ascii="Arial" w:hAnsi="Arial" w:cs="Arial"/>
          <w:b/>
          <w:bCs/>
          <w:sz w:val="20"/>
          <w:szCs w:val="20"/>
        </w:rPr>
        <w:t xml:space="preserve"> – versão completa</w:t>
      </w:r>
      <w:r w:rsidRPr="005601BA">
        <w:rPr>
          <w:rFonts w:ascii="Arial" w:hAnsi="Arial" w:cs="Arial"/>
          <w:sz w:val="20"/>
          <w:szCs w:val="20"/>
        </w:rPr>
        <w:t>, conforme descrito neste Termo de Referência. O fornecimento ocorrerá via envio dos dados de ativação, instruções de instalação e demais informações necessárias, diretamente aos e-mails institucionais indicados pelo contratante.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b/>
          <w:bCs/>
          <w:sz w:val="20"/>
          <w:szCs w:val="20"/>
        </w:rPr>
        <w:t>3.2. Prazo de entrega</w:t>
      </w:r>
      <w:r w:rsidRPr="005601BA">
        <w:rPr>
          <w:rFonts w:ascii="Arial" w:hAnsi="Arial" w:cs="Arial"/>
          <w:sz w:val="20"/>
          <w:szCs w:val="20"/>
        </w:rPr>
        <w:br/>
        <w:t xml:space="preserve">As licenças deverão ser entregues e estar plenamente operacionais no prazo </w:t>
      </w:r>
      <w:r w:rsidRPr="005601BA">
        <w:rPr>
          <w:rFonts w:ascii="Arial" w:hAnsi="Arial" w:cs="Arial"/>
          <w:b/>
          <w:bCs/>
          <w:sz w:val="20"/>
          <w:szCs w:val="20"/>
        </w:rPr>
        <w:t>máximo de 05 (cinco) dias úteis</w:t>
      </w:r>
      <w:r w:rsidRPr="005601BA">
        <w:rPr>
          <w:rFonts w:ascii="Arial" w:hAnsi="Arial" w:cs="Arial"/>
          <w:sz w:val="20"/>
          <w:szCs w:val="20"/>
        </w:rPr>
        <w:t xml:space="preserve">, contados a partir do recebimento da </w:t>
      </w:r>
      <w:r w:rsidRPr="005601BA">
        <w:rPr>
          <w:rFonts w:ascii="Arial" w:hAnsi="Arial" w:cs="Arial"/>
          <w:b/>
          <w:bCs/>
          <w:sz w:val="20"/>
          <w:szCs w:val="20"/>
        </w:rPr>
        <w:t>Nota de Empenho</w:t>
      </w:r>
      <w:r w:rsidRPr="005601BA">
        <w:rPr>
          <w:rFonts w:ascii="Arial" w:hAnsi="Arial" w:cs="Arial"/>
          <w:sz w:val="20"/>
          <w:szCs w:val="20"/>
        </w:rPr>
        <w:t xml:space="preserve"> ou da formalização do contrato (conforme o caso).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b/>
          <w:bCs/>
          <w:sz w:val="20"/>
          <w:szCs w:val="20"/>
        </w:rPr>
        <w:t>3.3. Local de execução</w:t>
      </w:r>
      <w:r w:rsidRPr="005601BA">
        <w:rPr>
          <w:rFonts w:ascii="Arial" w:hAnsi="Arial" w:cs="Arial"/>
          <w:sz w:val="20"/>
          <w:szCs w:val="20"/>
        </w:rPr>
        <w:br/>
        <w:t xml:space="preserve">O fornecimento será feito de forma remota, com acesso concedido às licenças nos e-mails institucionais da equipe de Comunicação, </w:t>
      </w:r>
      <w:hyperlink r:id="rId9" w:history="1">
        <w:r w:rsidRPr="005601BA">
          <w:rPr>
            <w:rStyle w:val="Hyperlink"/>
            <w:rFonts w:ascii="Arial" w:hAnsi="Arial" w:cs="Arial"/>
            <w:sz w:val="20"/>
            <w:szCs w:val="20"/>
          </w:rPr>
          <w:t>imprensa@sapucaiadosul.rs.gov.br</w:t>
        </w:r>
      </w:hyperlink>
      <w:r w:rsidRPr="005601BA">
        <w:rPr>
          <w:rFonts w:ascii="Arial" w:hAnsi="Arial" w:cs="Arial"/>
          <w:sz w:val="20"/>
          <w:szCs w:val="20"/>
        </w:rPr>
        <w:t xml:space="preserve"> e leandro.luz@sapucaiadosul.rs.gov.br.</w:t>
      </w:r>
      <w:r w:rsidRPr="005601BA">
        <w:rPr>
          <w:rFonts w:ascii="Arial" w:hAnsi="Arial" w:cs="Arial"/>
          <w:sz w:val="20"/>
          <w:szCs w:val="20"/>
        </w:rPr>
        <w:br/>
        <w:t xml:space="preserve">A coordenação e verificação da entrega ficarão </w:t>
      </w:r>
      <w:proofErr w:type="gramStart"/>
      <w:r w:rsidRPr="005601BA">
        <w:rPr>
          <w:rFonts w:ascii="Arial" w:hAnsi="Arial" w:cs="Arial"/>
          <w:sz w:val="20"/>
          <w:szCs w:val="20"/>
        </w:rPr>
        <w:t>sob responsabilidade</w:t>
      </w:r>
      <w:proofErr w:type="gramEnd"/>
      <w:r w:rsidRPr="005601BA">
        <w:rPr>
          <w:rFonts w:ascii="Arial" w:hAnsi="Arial" w:cs="Arial"/>
          <w:sz w:val="20"/>
          <w:szCs w:val="20"/>
        </w:rPr>
        <w:t xml:space="preserve"> do </w:t>
      </w:r>
      <w:r w:rsidRPr="005601BA">
        <w:rPr>
          <w:rFonts w:ascii="Arial" w:hAnsi="Arial" w:cs="Arial"/>
          <w:b/>
          <w:bCs/>
          <w:sz w:val="20"/>
          <w:szCs w:val="20"/>
        </w:rPr>
        <w:t>Setor de Comunicação Institucional</w:t>
      </w:r>
      <w:r w:rsidRPr="005601BA">
        <w:rPr>
          <w:rFonts w:ascii="Arial" w:hAnsi="Arial" w:cs="Arial"/>
          <w:sz w:val="20"/>
          <w:szCs w:val="20"/>
        </w:rPr>
        <w:t>, localizado na sede da Prefeitura Municipal de Sapucaia do Sul ou outro setor por ela indicado.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5601BA">
        <w:rPr>
          <w:rFonts w:ascii="Arial" w:hAnsi="Arial" w:cs="Arial"/>
          <w:b/>
          <w:bCs/>
          <w:sz w:val="20"/>
          <w:szCs w:val="20"/>
          <w:u w:val="single"/>
        </w:rPr>
        <w:t>4. DESCRIÇÃO DA SOLUÇÃO COMO UM TODO</w:t>
      </w:r>
    </w:p>
    <w:p w:rsidR="00B26012" w:rsidRPr="005601BA" w:rsidRDefault="00B26012" w:rsidP="00B26012">
      <w:pPr>
        <w:tabs>
          <w:tab w:val="left" w:pos="70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tabs>
          <w:tab w:val="left" w:pos="70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 xml:space="preserve"> A solução proposta consiste na aquisição de </w:t>
      </w:r>
      <w:r w:rsidRPr="005601BA">
        <w:rPr>
          <w:rFonts w:ascii="Arial" w:hAnsi="Arial" w:cs="Arial"/>
          <w:b/>
          <w:bCs/>
          <w:sz w:val="20"/>
          <w:szCs w:val="20"/>
        </w:rPr>
        <w:t>5 (cinco) licenças anuais da Adobe Creative Cloud – versão completa</w:t>
      </w:r>
      <w:r w:rsidRPr="005601BA">
        <w:rPr>
          <w:rFonts w:ascii="Arial" w:hAnsi="Arial" w:cs="Arial"/>
          <w:sz w:val="20"/>
          <w:szCs w:val="20"/>
        </w:rPr>
        <w:t>, para uso institucional no âmbito do Sistema de Comunicação da Administração Pública. O objetivo é disponibilizar uma plataforma integrada e profissional para a criação, edição e finalização de conteúdos visuais e audiovisuais, com foco na comunicação institucional de alta qualidade.</w:t>
      </w:r>
    </w:p>
    <w:p w:rsidR="00B26012" w:rsidRPr="005601BA" w:rsidRDefault="00B26012" w:rsidP="00B26012">
      <w:pPr>
        <w:tabs>
          <w:tab w:val="left" w:pos="70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A solução compreende:</w:t>
      </w:r>
    </w:p>
    <w:p w:rsidR="00B26012" w:rsidRPr="005601BA" w:rsidRDefault="00B26012" w:rsidP="00B26012">
      <w:pPr>
        <w:tabs>
          <w:tab w:val="left" w:pos="70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 xml:space="preserve">a) </w:t>
      </w:r>
      <w:r w:rsidRPr="005601BA">
        <w:rPr>
          <w:rFonts w:ascii="Arial" w:hAnsi="Arial" w:cs="Arial"/>
          <w:b/>
          <w:bCs/>
          <w:sz w:val="20"/>
          <w:szCs w:val="20"/>
        </w:rPr>
        <w:t>Disponibilização digital das licenças</w:t>
      </w:r>
      <w:r w:rsidRPr="005601BA">
        <w:rPr>
          <w:rFonts w:ascii="Arial" w:hAnsi="Arial" w:cs="Arial"/>
          <w:sz w:val="20"/>
          <w:szCs w:val="20"/>
        </w:rPr>
        <w:t>: As licenças deverão ser fornecidas eletronicamente, com ativação via e-mail institucional, permitindo acesso imediato às ferramentas incluídas na suíte Adobe Creative Cloud;</w:t>
      </w:r>
    </w:p>
    <w:p w:rsidR="00B26012" w:rsidRPr="005601BA" w:rsidRDefault="00B26012" w:rsidP="00B26012">
      <w:pPr>
        <w:tabs>
          <w:tab w:val="left" w:pos="70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 xml:space="preserve">b) </w:t>
      </w:r>
      <w:r w:rsidRPr="005601BA">
        <w:rPr>
          <w:rFonts w:ascii="Arial" w:hAnsi="Arial" w:cs="Arial"/>
          <w:b/>
          <w:bCs/>
          <w:sz w:val="20"/>
          <w:szCs w:val="20"/>
        </w:rPr>
        <w:t>Acesso completo às ferramentas Adobe</w:t>
      </w:r>
      <w:r w:rsidRPr="005601BA">
        <w:rPr>
          <w:rFonts w:ascii="Arial" w:hAnsi="Arial" w:cs="Arial"/>
          <w:sz w:val="20"/>
          <w:szCs w:val="20"/>
        </w:rPr>
        <w:t>: As licenças deverão contemplar os principais aplicativos, como Photoshop, Illustrator, InDesign, Premiere Pro, After Effects, Acrobat Pro, entre outros, incluindo atualizações e novas versões durante a vigência da licença;</w:t>
      </w:r>
    </w:p>
    <w:p w:rsidR="00B26012" w:rsidRPr="005601BA" w:rsidRDefault="00B26012" w:rsidP="00B26012">
      <w:pPr>
        <w:tabs>
          <w:tab w:val="left" w:pos="70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 xml:space="preserve">c) </w:t>
      </w:r>
      <w:r w:rsidRPr="005601BA">
        <w:rPr>
          <w:rFonts w:ascii="Arial" w:hAnsi="Arial" w:cs="Arial"/>
          <w:b/>
          <w:bCs/>
          <w:sz w:val="20"/>
          <w:szCs w:val="20"/>
        </w:rPr>
        <w:t>Gestão centralizada</w:t>
      </w:r>
      <w:r w:rsidRPr="005601BA">
        <w:rPr>
          <w:rFonts w:ascii="Arial" w:hAnsi="Arial" w:cs="Arial"/>
          <w:sz w:val="20"/>
          <w:szCs w:val="20"/>
        </w:rPr>
        <w:t>: A contratada deverá possibilitar, preferencialmente, o uso do Adobe Admin Console ou ferramenta equivalente para a gestão das licenças, permitindo ao setor de TI da Administração pública controlar usuários, acessos e permissões;</w:t>
      </w:r>
    </w:p>
    <w:p w:rsidR="00B26012" w:rsidRPr="005601BA" w:rsidRDefault="00B26012" w:rsidP="00B26012">
      <w:pPr>
        <w:tabs>
          <w:tab w:val="left" w:pos="70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lastRenderedPageBreak/>
        <w:t xml:space="preserve">d) </w:t>
      </w:r>
      <w:r w:rsidRPr="005601BA">
        <w:rPr>
          <w:rFonts w:ascii="Arial" w:hAnsi="Arial" w:cs="Arial"/>
          <w:b/>
          <w:bCs/>
          <w:sz w:val="20"/>
          <w:szCs w:val="20"/>
        </w:rPr>
        <w:t>Compatibilidade multiplataforma</w:t>
      </w:r>
      <w:r w:rsidRPr="005601BA">
        <w:rPr>
          <w:rFonts w:ascii="Arial" w:hAnsi="Arial" w:cs="Arial"/>
          <w:sz w:val="20"/>
          <w:szCs w:val="20"/>
        </w:rPr>
        <w:t>: As licenças deverão ser compatíveis com sistemas operacionais Windows e macOS, garantindo flexibilidade de uso por diferentes usuários;</w:t>
      </w:r>
    </w:p>
    <w:p w:rsidR="00B26012" w:rsidRPr="005601BA" w:rsidRDefault="00B26012" w:rsidP="00B26012">
      <w:pPr>
        <w:tabs>
          <w:tab w:val="left" w:pos="70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 xml:space="preserve">e) </w:t>
      </w:r>
      <w:r w:rsidRPr="005601BA">
        <w:rPr>
          <w:rFonts w:ascii="Arial" w:hAnsi="Arial" w:cs="Arial"/>
          <w:b/>
          <w:bCs/>
          <w:sz w:val="20"/>
          <w:szCs w:val="20"/>
        </w:rPr>
        <w:t>Suporte técnico</w:t>
      </w:r>
      <w:r w:rsidRPr="005601BA">
        <w:rPr>
          <w:rFonts w:ascii="Arial" w:hAnsi="Arial" w:cs="Arial"/>
          <w:sz w:val="20"/>
          <w:szCs w:val="20"/>
        </w:rPr>
        <w:t>: A solução deve incluir suporte técnico em português, oferecido pelo fornecedor ou diretamente pela Adobe, assegurando assistência durante todo o período de vigência das licenças;</w:t>
      </w:r>
    </w:p>
    <w:p w:rsidR="00B26012" w:rsidRPr="005601BA" w:rsidRDefault="00B26012" w:rsidP="00B26012">
      <w:pPr>
        <w:tabs>
          <w:tab w:val="left" w:pos="70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 xml:space="preserve">f) </w:t>
      </w:r>
      <w:r w:rsidRPr="005601BA">
        <w:rPr>
          <w:rFonts w:ascii="Arial" w:hAnsi="Arial" w:cs="Arial"/>
          <w:b/>
          <w:bCs/>
          <w:sz w:val="20"/>
          <w:szCs w:val="20"/>
        </w:rPr>
        <w:t>Melhoria nos processos de comunicação institucional</w:t>
      </w:r>
      <w:r w:rsidRPr="005601BA">
        <w:rPr>
          <w:rFonts w:ascii="Arial" w:hAnsi="Arial" w:cs="Arial"/>
          <w:sz w:val="20"/>
          <w:szCs w:val="20"/>
        </w:rPr>
        <w:t>: A solução visa otimizar o fluxo de trabalho da equipe de comunicação, garantir padronização da identidade visual e ampliar a qualidade da produção de materiais gráficos, digitais e audiovisuais utilizados em campanhas, redes sociais, publicações e demais canais oficiais.</w:t>
      </w:r>
    </w:p>
    <w:p w:rsidR="00B26012" w:rsidRPr="005601BA" w:rsidRDefault="00B26012" w:rsidP="00B26012">
      <w:pPr>
        <w:tabs>
          <w:tab w:val="left" w:pos="709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Com isso, a contratação garante uma ferramenta moderna, confiável e legalmente licenciada, em conformidade com os princípios da administração pública, assegurando eficiência e qualidade na prestação de serviços informativos à população.</w:t>
      </w:r>
    </w:p>
    <w:p w:rsidR="00B26012" w:rsidRPr="005601BA" w:rsidRDefault="00B26012" w:rsidP="00B26012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2" w:name="art6xxiiid"/>
      <w:bookmarkEnd w:id="2"/>
      <w:r w:rsidRPr="005601BA">
        <w:rPr>
          <w:rFonts w:ascii="Arial" w:hAnsi="Arial" w:cs="Arial"/>
          <w:b/>
          <w:bCs/>
          <w:color w:val="000000"/>
          <w:sz w:val="20"/>
          <w:szCs w:val="20"/>
        </w:rPr>
        <w:br/>
        <w:t>5. REQUISITOS DA CONTRATA</w:t>
      </w:r>
      <w:bookmarkStart w:id="3" w:name="art6xxiiie"/>
      <w:bookmarkEnd w:id="3"/>
      <w:r w:rsidRPr="005601BA">
        <w:rPr>
          <w:rFonts w:ascii="Arial" w:hAnsi="Arial" w:cs="Arial"/>
          <w:b/>
          <w:bCs/>
          <w:color w:val="000000"/>
          <w:sz w:val="20"/>
          <w:szCs w:val="20"/>
        </w:rPr>
        <w:t>ÇÃO</w:t>
      </w:r>
    </w:p>
    <w:p w:rsidR="00B26012" w:rsidRPr="005601BA" w:rsidRDefault="00B26012" w:rsidP="00B26012">
      <w:pPr>
        <w:pStyle w:val="NormalWeb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26012" w:rsidRPr="005601BA" w:rsidRDefault="00B26012" w:rsidP="00B2601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a) O fornecedor deverá disponibilizar 5 (cinco) licenças válidas do software Adobe Creative Cloud, com acesso completo aos aplicativos incluídos no pacote (Photoshop, Illustrator, InDesign, Premiere Pro, After Effects, entre outros);</w:t>
      </w:r>
    </w:p>
    <w:p w:rsidR="00B26012" w:rsidRPr="005601BA" w:rsidRDefault="00B26012" w:rsidP="00B2601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b) As licenças deverão possuir validade mínima de 12 (doze) meses, com possibilidade de renovação, conforme a necessidade do contratante;</w:t>
      </w:r>
    </w:p>
    <w:p w:rsidR="00B26012" w:rsidRPr="005601BA" w:rsidRDefault="00B26012" w:rsidP="00B2601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c) As licenças devem ser destinadas ao uso institucional, caso haja possibilidade, com gerenciamento administrativo (Admin Console), permitindo o controle centralizado dos acessos;</w:t>
      </w:r>
    </w:p>
    <w:p w:rsidR="00B26012" w:rsidRPr="005601BA" w:rsidRDefault="00B26012" w:rsidP="00B2601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d) O suporte técnico ao contratante deverá ser prestado pelo fornecedor durante toda a vigência das licenças, com atendimento em português (Brasil), via e-mail ou telefone;</w:t>
      </w:r>
    </w:p>
    <w:p w:rsidR="00B26012" w:rsidRPr="005601BA" w:rsidRDefault="00B26012" w:rsidP="00B2601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e) A entrega das licenças deverá ocorrer em até 5 (cinco) dias úteis após a formalização do contrato ou emissão da nota de empenho;</w:t>
      </w:r>
    </w:p>
    <w:p w:rsidR="00B26012" w:rsidRPr="005601BA" w:rsidRDefault="00B26012" w:rsidP="00B2601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f) O fornecedor deverá emitir nota fiscal correspondente ao serviço contratado, em conformidade com a legislação vigente;</w:t>
      </w:r>
    </w:p>
    <w:p w:rsidR="00B26012" w:rsidRPr="005601BA" w:rsidRDefault="00B26012" w:rsidP="00B2601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g) O contratante se reserva o direito de rejeitar licenças que não estejam de acordo com os termos exigidos ou que não possibilitem pleno acesso às funcionalidades do pacote Adobe Creative Cloud.</w:t>
      </w:r>
    </w:p>
    <w:p w:rsidR="00B26012" w:rsidRPr="005601BA" w:rsidRDefault="00B26012" w:rsidP="00B26012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h) A contratada deverá apresentar a Carta de Autorização da Adobe, comprovando sua habilitação como revenda especializada para o setor governamental.</w:t>
      </w:r>
    </w:p>
    <w:p w:rsidR="00B26012" w:rsidRPr="005601BA" w:rsidRDefault="00B26012" w:rsidP="00B260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601BA">
        <w:rPr>
          <w:rFonts w:ascii="Arial" w:hAnsi="Arial" w:cs="Arial"/>
          <w:b/>
          <w:bCs/>
          <w:color w:val="000000"/>
          <w:sz w:val="20"/>
          <w:szCs w:val="20"/>
        </w:rPr>
        <w:t>6. CRITÉRIOS DE RECEBIMENTO DO OBJETO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26012" w:rsidRPr="005601BA" w:rsidRDefault="00B26012" w:rsidP="00B26012">
      <w:pPr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a) O objeto será considerado entregue após a disponibilização integral das 5 (cinco) licenças do Adobe Creative Cloud, conforme especificado, com acesso liberado a todos os softwares e funcionalidades incluídas no pacote;</w:t>
      </w:r>
    </w:p>
    <w:p w:rsidR="00B26012" w:rsidRPr="005601BA" w:rsidRDefault="00B26012" w:rsidP="00B26012">
      <w:pPr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b) A contratada deverá fornecer, por meio eletrônico, os dados de acesso e/ou links de ativação das licenças, bem como quaisquer instruções técnicas necessárias para sua instalação e uso;</w:t>
      </w:r>
    </w:p>
    <w:p w:rsidR="00B26012" w:rsidRPr="005601BA" w:rsidRDefault="00B26012" w:rsidP="00B26012">
      <w:pPr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c) A equipe técnica do Sistema de Comunicação Institucional realizará a verificação do funcionamento das licenças, testando o acesso aos principais aplicativos e a ativação das funcionalidades;</w:t>
      </w:r>
    </w:p>
    <w:p w:rsidR="00B26012" w:rsidRPr="005601BA" w:rsidRDefault="00B26012" w:rsidP="00B26012">
      <w:pPr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d) As licenças deverão estar plenamente operacionais e vinculadas a contas administradas pelo contratante, preferencialmente por meio de plataforma de gestão de usuários (Admin Console);</w:t>
      </w:r>
    </w:p>
    <w:p w:rsidR="00B26012" w:rsidRPr="005601BA" w:rsidRDefault="00B26012" w:rsidP="00B26012">
      <w:pPr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e) O aceite definitivo do objeto somente ocorrerá após validação formal do setor requisitante, mediante emissão de termo de recebimento definitivo, caso não haja pendências técnicas ou operacionais;</w:t>
      </w:r>
    </w:p>
    <w:p w:rsidR="00B26012" w:rsidRPr="005601BA" w:rsidRDefault="00B26012" w:rsidP="00B26012">
      <w:pPr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f) Caso sejam constatadas irregularidades, falhas ou incompatibilidades no uso das licenças, a contratada será notificada para correção imediata, conforme prazos estabelecidos em contrato.</w:t>
      </w:r>
    </w:p>
    <w:p w:rsidR="00B26012" w:rsidRPr="005601BA" w:rsidRDefault="00B26012" w:rsidP="00B26012">
      <w:pPr>
        <w:shd w:val="clear" w:color="auto" w:fill="FFFFFF"/>
        <w:tabs>
          <w:tab w:val="left" w:pos="567"/>
        </w:tabs>
        <w:autoSpaceDE w:val="0"/>
        <w:autoSpaceDN w:val="0"/>
        <w:spacing w:line="360" w:lineRule="auto"/>
        <w:ind w:right="-1"/>
        <w:jc w:val="both"/>
        <w:rPr>
          <w:rFonts w:ascii="Arial" w:hAnsi="Arial" w:cs="Arial"/>
          <w:color w:val="000000"/>
          <w:sz w:val="20"/>
          <w:szCs w:val="20"/>
        </w:rPr>
      </w:pP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4" w:name="art6xxiiif"/>
      <w:bookmarkEnd w:id="4"/>
      <w:r w:rsidRPr="005601BA">
        <w:rPr>
          <w:rFonts w:ascii="Arial" w:hAnsi="Arial" w:cs="Arial"/>
          <w:b/>
          <w:bCs/>
          <w:color w:val="000000"/>
          <w:sz w:val="20"/>
          <w:szCs w:val="20"/>
        </w:rPr>
        <w:t xml:space="preserve">7. MODELO DE GESTÃO DO CONTRATO 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601BA">
        <w:rPr>
          <w:rFonts w:ascii="Arial" w:hAnsi="Arial" w:cs="Arial"/>
          <w:color w:val="000000"/>
          <w:sz w:val="20"/>
          <w:szCs w:val="20"/>
        </w:rPr>
        <w:t>A gestão e a fiscalização do objeto contratado serão realizadas conforme o disposto no Decreto Municipal 4874 de 31 janeiro de 2023, nos termos da Lei Federal nº 14.133/</w:t>
      </w:r>
      <w:proofErr w:type="gramStart"/>
      <w:r w:rsidRPr="005601BA">
        <w:rPr>
          <w:rFonts w:ascii="Arial" w:hAnsi="Arial" w:cs="Arial"/>
          <w:color w:val="000000"/>
          <w:sz w:val="20"/>
          <w:szCs w:val="20"/>
        </w:rPr>
        <w:t>2021 .</w:t>
      </w:r>
      <w:proofErr w:type="gramEnd"/>
    </w:p>
    <w:p w:rsidR="00B26012" w:rsidRPr="005601BA" w:rsidRDefault="00B26012" w:rsidP="00B26012">
      <w:pPr>
        <w:pStyle w:val="Corpodetexto"/>
        <w:tabs>
          <w:tab w:val="left" w:pos="1418"/>
        </w:tabs>
        <w:ind w:right="-1"/>
        <w:rPr>
          <w:rFonts w:ascii="Arial" w:hAnsi="Arial" w:cs="Arial"/>
          <w:color w:val="000000"/>
          <w:sz w:val="20"/>
          <w:szCs w:val="20"/>
          <w:lang w:eastAsia="pt-BR"/>
        </w:rPr>
      </w:pPr>
      <w:r w:rsidRPr="005601BA">
        <w:rPr>
          <w:rFonts w:ascii="Arial" w:hAnsi="Arial" w:cs="Arial"/>
          <w:color w:val="000000"/>
          <w:sz w:val="20"/>
          <w:szCs w:val="20"/>
          <w:lang w:eastAsia="pt-BR"/>
        </w:rPr>
        <w:tab/>
        <w:t>I - A execução do contrato deverá ser acompanhada e fiscalizada por fiscal(is) ou por seu(s) respectivo(s) substituto(s);</w:t>
      </w:r>
    </w:p>
    <w:p w:rsidR="00B26012" w:rsidRPr="005601BA" w:rsidRDefault="00B26012" w:rsidP="00B26012">
      <w:pPr>
        <w:pStyle w:val="Corpodetexto"/>
        <w:tabs>
          <w:tab w:val="left" w:pos="1418"/>
        </w:tabs>
        <w:ind w:right="-1"/>
        <w:rPr>
          <w:rFonts w:ascii="Arial" w:hAnsi="Arial" w:cs="Arial"/>
          <w:color w:val="000000"/>
          <w:sz w:val="20"/>
          <w:szCs w:val="20"/>
          <w:lang w:eastAsia="pt-BR"/>
        </w:rPr>
      </w:pPr>
      <w:r w:rsidRPr="005601BA">
        <w:rPr>
          <w:rFonts w:ascii="Arial" w:hAnsi="Arial" w:cs="Arial"/>
          <w:color w:val="000000"/>
          <w:sz w:val="20"/>
          <w:szCs w:val="20"/>
          <w:lang w:eastAsia="pt-BR"/>
        </w:rPr>
        <w:tab/>
        <w:t>II - Compete ao Fiscal do Contrato abaixo identificado exercer a verificação concreta do objeto, devendo o servidor designado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</w:t>
      </w:r>
    </w:p>
    <w:p w:rsidR="00B26012" w:rsidRPr="005601BA" w:rsidRDefault="00B26012" w:rsidP="00B26012">
      <w:pPr>
        <w:pStyle w:val="Corpodetexto"/>
        <w:tabs>
          <w:tab w:val="left" w:pos="1418"/>
        </w:tabs>
        <w:ind w:right="-1"/>
        <w:rPr>
          <w:rFonts w:ascii="Arial" w:hAnsi="Arial" w:cs="Arial"/>
          <w:color w:val="000000"/>
          <w:sz w:val="20"/>
          <w:szCs w:val="20"/>
          <w:lang w:eastAsia="pt-BR"/>
        </w:rPr>
      </w:pPr>
      <w:r w:rsidRPr="005601BA">
        <w:rPr>
          <w:rFonts w:ascii="Arial" w:hAnsi="Arial" w:cs="Arial"/>
          <w:color w:val="000000"/>
          <w:sz w:val="20"/>
          <w:szCs w:val="20"/>
          <w:lang w:eastAsia="pt-BR"/>
        </w:rPr>
        <w:t>Dentre as responsabilidades do(s) fiscal(is) está a necessidade de anotar, em registro próprio, todas as ocorrências relacionadas à execução do contrato, inclusive quando de seu fiel cumprimento, determinando o que for necessário para a regularização de eventuais faltas ou defeitos observados;</w:t>
      </w:r>
    </w:p>
    <w:p w:rsidR="00B26012" w:rsidRPr="005601BA" w:rsidRDefault="00B26012" w:rsidP="00B26012">
      <w:pPr>
        <w:pStyle w:val="Corpodetexto"/>
        <w:tabs>
          <w:tab w:val="left" w:pos="1418"/>
        </w:tabs>
        <w:ind w:right="-1"/>
        <w:rPr>
          <w:rFonts w:ascii="Arial" w:hAnsi="Arial" w:cs="Arial"/>
          <w:color w:val="000000"/>
          <w:sz w:val="20"/>
          <w:szCs w:val="20"/>
          <w:lang w:eastAsia="pt-BR"/>
        </w:rPr>
      </w:pPr>
      <w:r w:rsidRPr="005601BA">
        <w:rPr>
          <w:rFonts w:ascii="Arial" w:hAnsi="Arial" w:cs="Arial"/>
          <w:color w:val="000000"/>
          <w:sz w:val="20"/>
          <w:szCs w:val="20"/>
          <w:lang w:eastAsia="pt-BR"/>
        </w:rPr>
        <w:tab/>
        <w:t>III - Compete ao Gestor do Contrato abaixo identificado exercer a administração do contrato, com atribuições voltadas para o controle das questões documentais da contratação, quais sejam, verificar se os recursos estão sendo empenhados conforme as respectivas dotações orçamentárias, acompanhar o prazo de vigência do contrato, verificar a necessidade e possibilidade da renovação/prorrogação, bem como estudar a viabilidade de realização de reequilíbrio econômico-financeiro e da celebração dos respectivos termos aditivos, etc.</w:t>
      </w:r>
    </w:p>
    <w:p w:rsidR="00B26012" w:rsidRPr="005601BA" w:rsidRDefault="00B26012" w:rsidP="00B26012">
      <w:pPr>
        <w:pStyle w:val="Corpodetexto"/>
        <w:tabs>
          <w:tab w:val="left" w:pos="1418"/>
        </w:tabs>
        <w:ind w:left="-567" w:right="-568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tabs>
          <w:tab w:val="left" w:pos="-709"/>
          <w:tab w:val="left" w:pos="284"/>
          <w:tab w:val="left" w:pos="709"/>
          <w:tab w:val="left" w:pos="851"/>
        </w:tabs>
        <w:ind w:right="-283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Fiscal do contrato, conforme quadro abaixo:</w:t>
      </w:r>
    </w:p>
    <w:tbl>
      <w:tblPr>
        <w:tblW w:w="91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8"/>
        <w:gridCol w:w="4014"/>
        <w:gridCol w:w="2776"/>
        <w:gridCol w:w="1190"/>
      </w:tblGrid>
      <w:tr w:rsidR="00B26012" w:rsidRPr="005601BA" w:rsidTr="00145851">
        <w:trPr>
          <w:trHeight w:val="506"/>
        </w:trPr>
        <w:tc>
          <w:tcPr>
            <w:tcW w:w="1123" w:type="dxa"/>
          </w:tcPr>
          <w:p w:rsidR="00B26012" w:rsidRPr="005601BA" w:rsidRDefault="00B26012" w:rsidP="00145851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4017" w:type="dxa"/>
          </w:tcPr>
          <w:p w:rsidR="00B26012" w:rsidRPr="005601BA" w:rsidRDefault="00B26012" w:rsidP="00145851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778" w:type="dxa"/>
          </w:tcPr>
          <w:p w:rsidR="00B26012" w:rsidRPr="005601BA" w:rsidRDefault="00B26012" w:rsidP="00145851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 xml:space="preserve">Cargo </w:t>
            </w:r>
          </w:p>
        </w:tc>
        <w:tc>
          <w:tcPr>
            <w:tcW w:w="1190" w:type="dxa"/>
          </w:tcPr>
          <w:p w:rsidR="00B26012" w:rsidRPr="005601BA" w:rsidRDefault="00B26012" w:rsidP="00145851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Matricula</w:t>
            </w:r>
          </w:p>
        </w:tc>
      </w:tr>
      <w:tr w:rsidR="00B26012" w:rsidRPr="005601BA" w:rsidTr="00145851">
        <w:tc>
          <w:tcPr>
            <w:tcW w:w="1123" w:type="dxa"/>
          </w:tcPr>
          <w:p w:rsidR="00B26012" w:rsidRPr="005601BA" w:rsidRDefault="00B26012" w:rsidP="00145851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Gabinete Prefeito</w:t>
            </w:r>
          </w:p>
        </w:tc>
        <w:tc>
          <w:tcPr>
            <w:tcW w:w="4017" w:type="dxa"/>
          </w:tcPr>
          <w:p w:rsidR="00B26012" w:rsidRPr="005601BA" w:rsidRDefault="00B26012" w:rsidP="00145851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Filipe Braun Tresoldi</w:t>
            </w:r>
          </w:p>
        </w:tc>
        <w:tc>
          <w:tcPr>
            <w:tcW w:w="2778" w:type="dxa"/>
          </w:tcPr>
          <w:p w:rsidR="00B26012" w:rsidRPr="005601BA" w:rsidRDefault="00B26012" w:rsidP="00145851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Diretor</w:t>
            </w:r>
          </w:p>
        </w:tc>
        <w:tc>
          <w:tcPr>
            <w:tcW w:w="1190" w:type="dxa"/>
          </w:tcPr>
          <w:p w:rsidR="00B26012" w:rsidRPr="005601BA" w:rsidRDefault="00B26012" w:rsidP="00145851">
            <w:pPr>
              <w:tabs>
                <w:tab w:val="left" w:pos="-709"/>
                <w:tab w:val="left" w:pos="99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93208</w:t>
            </w:r>
          </w:p>
        </w:tc>
      </w:tr>
    </w:tbl>
    <w:p w:rsidR="00B26012" w:rsidRPr="005601BA" w:rsidRDefault="00B26012" w:rsidP="00B26012">
      <w:pPr>
        <w:pStyle w:val="Corpodetexto"/>
        <w:tabs>
          <w:tab w:val="left" w:pos="1418"/>
        </w:tabs>
        <w:ind w:left="-567" w:right="-568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tabs>
          <w:tab w:val="left" w:pos="284"/>
          <w:tab w:val="left" w:pos="709"/>
          <w:tab w:val="left" w:pos="851"/>
        </w:tabs>
        <w:ind w:right="-283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Gestor do contrato, conforme quadro abaixo: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4"/>
        <w:gridCol w:w="3986"/>
        <w:gridCol w:w="2743"/>
        <w:gridCol w:w="1169"/>
      </w:tblGrid>
      <w:tr w:rsidR="00B26012" w:rsidRPr="005601BA" w:rsidTr="00145851">
        <w:trPr>
          <w:trHeight w:val="506"/>
        </w:trPr>
        <w:tc>
          <w:tcPr>
            <w:tcW w:w="1124" w:type="dxa"/>
          </w:tcPr>
          <w:p w:rsidR="00B26012" w:rsidRPr="005601BA" w:rsidRDefault="00B26012" w:rsidP="00145851">
            <w:pPr>
              <w:tabs>
                <w:tab w:val="left" w:pos="-1296"/>
                <w:tab w:val="left" w:pos="-587"/>
              </w:tabs>
              <w:ind w:right="65" w:hanging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lastRenderedPageBreak/>
              <w:t>Secretaria</w:t>
            </w:r>
          </w:p>
        </w:tc>
        <w:tc>
          <w:tcPr>
            <w:tcW w:w="4016" w:type="dxa"/>
          </w:tcPr>
          <w:p w:rsidR="00B26012" w:rsidRPr="005601BA" w:rsidRDefault="00B26012" w:rsidP="00145851">
            <w:pPr>
              <w:tabs>
                <w:tab w:val="left" w:pos="-422"/>
              </w:tabs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2761" w:type="dxa"/>
          </w:tcPr>
          <w:p w:rsidR="00B26012" w:rsidRPr="005601BA" w:rsidRDefault="00B26012" w:rsidP="00145851">
            <w:pPr>
              <w:tabs>
                <w:tab w:val="left" w:pos="-905"/>
              </w:tabs>
              <w:ind w:right="-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1171" w:type="dxa"/>
          </w:tcPr>
          <w:p w:rsidR="00B26012" w:rsidRPr="005601BA" w:rsidRDefault="00B26012" w:rsidP="00145851">
            <w:pPr>
              <w:tabs>
                <w:tab w:val="left" w:pos="897"/>
              </w:tabs>
              <w:ind w:right="-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Matricula</w:t>
            </w:r>
          </w:p>
        </w:tc>
      </w:tr>
      <w:tr w:rsidR="00B26012" w:rsidRPr="005601BA" w:rsidTr="00145851">
        <w:tc>
          <w:tcPr>
            <w:tcW w:w="1124" w:type="dxa"/>
          </w:tcPr>
          <w:p w:rsidR="00B26012" w:rsidRPr="005601BA" w:rsidRDefault="00B26012" w:rsidP="00145851">
            <w:pPr>
              <w:tabs>
                <w:tab w:val="left" w:pos="-1296"/>
                <w:tab w:val="left" w:pos="-587"/>
              </w:tabs>
              <w:ind w:right="65" w:hanging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Gabinete Prefeito</w:t>
            </w:r>
          </w:p>
        </w:tc>
        <w:tc>
          <w:tcPr>
            <w:tcW w:w="4016" w:type="dxa"/>
          </w:tcPr>
          <w:p w:rsidR="00B26012" w:rsidRPr="005601BA" w:rsidRDefault="00B26012" w:rsidP="00145851">
            <w:pPr>
              <w:tabs>
                <w:tab w:val="left" w:pos="-422"/>
              </w:tabs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Luís Gabriel Dalberto Rodrigues</w:t>
            </w:r>
          </w:p>
        </w:tc>
        <w:tc>
          <w:tcPr>
            <w:tcW w:w="2761" w:type="dxa"/>
          </w:tcPr>
          <w:p w:rsidR="00B26012" w:rsidRPr="005601BA" w:rsidRDefault="00B26012" w:rsidP="00145851">
            <w:pPr>
              <w:tabs>
                <w:tab w:val="left" w:pos="-905"/>
              </w:tabs>
              <w:ind w:right="-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1171" w:type="dxa"/>
          </w:tcPr>
          <w:p w:rsidR="00B26012" w:rsidRPr="005601BA" w:rsidRDefault="00B26012" w:rsidP="00145851">
            <w:pPr>
              <w:tabs>
                <w:tab w:val="left" w:pos="897"/>
              </w:tabs>
              <w:ind w:right="-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93793</w:t>
            </w:r>
          </w:p>
        </w:tc>
      </w:tr>
    </w:tbl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bookmarkStart w:id="5" w:name="art6xxiiig"/>
      <w:bookmarkEnd w:id="5"/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601BA">
        <w:rPr>
          <w:rFonts w:ascii="Arial" w:hAnsi="Arial" w:cs="Arial"/>
          <w:b/>
          <w:bCs/>
          <w:color w:val="000000"/>
          <w:sz w:val="20"/>
          <w:szCs w:val="20"/>
        </w:rPr>
        <w:t>8. CRITÉRIOS DE PAGAMENTO</w:t>
      </w:r>
      <w:r w:rsidRPr="005601B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:rsidR="00B26012" w:rsidRPr="005601BA" w:rsidRDefault="00B26012" w:rsidP="00B26012">
      <w:pPr>
        <w:tabs>
          <w:tab w:val="left" w:pos="9072"/>
        </w:tabs>
        <w:spacing w:line="360" w:lineRule="auto"/>
        <w:ind w:right="-1" w:firstLine="709"/>
        <w:jc w:val="both"/>
        <w:rPr>
          <w:rFonts w:ascii="Arial" w:hAnsi="Arial" w:cs="Arial"/>
          <w:sz w:val="20"/>
          <w:szCs w:val="20"/>
        </w:rPr>
      </w:pPr>
      <w:bookmarkStart w:id="6" w:name="art6xxiiih"/>
      <w:bookmarkEnd w:id="6"/>
      <w:r w:rsidRPr="005601BA">
        <w:rPr>
          <w:rFonts w:ascii="Arial" w:hAnsi="Arial" w:cs="Arial"/>
          <w:sz w:val="20"/>
          <w:szCs w:val="20"/>
        </w:rPr>
        <w:t>A forma de pagamento do Município de Sapucaia do Sul é por empenho de despesa.</w:t>
      </w:r>
    </w:p>
    <w:p w:rsidR="00B26012" w:rsidRPr="005601BA" w:rsidRDefault="00B26012" w:rsidP="00B26012">
      <w:pPr>
        <w:tabs>
          <w:tab w:val="left" w:pos="9072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A fiscalização do Município somente atestará o fornecimento dos bens e liberará a nota fiscal para pagamento, quando cumpridas pela CONTRATADA todas as condições pactuadas:</w:t>
      </w:r>
    </w:p>
    <w:p w:rsidR="00B26012" w:rsidRPr="005601BA" w:rsidRDefault="00B26012" w:rsidP="00B26012">
      <w:pPr>
        <w:tabs>
          <w:tab w:val="left" w:pos="9072"/>
        </w:tabs>
        <w:spacing w:line="360" w:lineRule="auto"/>
        <w:ind w:right="-1" w:firstLine="709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O pagamento dos materiais será feito mediante a apresentação da respectiva nota fiscal ou nota fiscal-fatura devidamente atestada pelo Responsável pelo recebimento dos materiais;</w:t>
      </w:r>
    </w:p>
    <w:p w:rsidR="00B26012" w:rsidRPr="005601BA" w:rsidRDefault="00B26012" w:rsidP="00B26012">
      <w:pPr>
        <w:tabs>
          <w:tab w:val="left" w:pos="9072"/>
        </w:tabs>
        <w:spacing w:line="360" w:lineRule="auto"/>
        <w:ind w:right="-1" w:firstLine="709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O pagamento será realizado em até 60 (trinta) dias após o recebimento da respectiva fatura corretamente preenchida, pelo departamento competente da Secretaria Municipal da Fazenda. Se o término deste prazo coincidir com dia em que não houver expediente na Prefeitura, considerar-se-á como vencimento o primeiro dia útil imediato;</w:t>
      </w:r>
    </w:p>
    <w:p w:rsidR="00B26012" w:rsidRPr="005601BA" w:rsidRDefault="00B26012" w:rsidP="00B26012">
      <w:pPr>
        <w:tabs>
          <w:tab w:val="left" w:pos="9072"/>
        </w:tabs>
        <w:spacing w:line="360" w:lineRule="auto"/>
        <w:ind w:right="-1" w:firstLine="709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O documento de cobrança deverá ser emitido em nome da Prefeitura Municipal de Sapucaia do Sul, trazendo o número do empenho e do processo licitatório a que esta se refere, conforme segue: Município de Sapucaia do Sul, Avenida Leônidas de Souza, nº 1289, CEP 93210-14, inscrito no CNPJ sob o nº 88.185.020/0001-25, Empenho nº: ___/____; Pregão Eletrônico nº: _____/2023;</w:t>
      </w:r>
    </w:p>
    <w:p w:rsidR="00B26012" w:rsidRPr="005601BA" w:rsidRDefault="00B26012" w:rsidP="00B26012">
      <w:pPr>
        <w:tabs>
          <w:tab w:val="left" w:pos="9072"/>
        </w:tabs>
        <w:spacing w:line="360" w:lineRule="auto"/>
        <w:ind w:right="-1" w:firstLine="709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A nota fiscal/fatura deverá estar acompanhada das certidões negativas de débitos do INSS, FGTS, Trabalhistas, Tributos Federais, Estadual e Municipal.</w:t>
      </w:r>
    </w:p>
    <w:p w:rsidR="00B26012" w:rsidRPr="005601BA" w:rsidRDefault="00B26012" w:rsidP="00B26012">
      <w:pPr>
        <w:tabs>
          <w:tab w:val="left" w:pos="9072"/>
        </w:tabs>
        <w:spacing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eastAsia="Arial" w:hAnsi="Arial" w:cs="Arial"/>
          <w:sz w:val="20"/>
          <w:szCs w:val="20"/>
        </w:rPr>
        <w:t>O pagamento será efetuado por meio de crédito em conta corrente da Contratada, devendo esta informar o número do Processo Licitatório, Nome do Banco e número da Agência e da Conta Corrente, como também registrá-los no próprio Recibo Fiscal.</w:t>
      </w:r>
    </w:p>
    <w:p w:rsidR="00B26012" w:rsidRPr="005601BA" w:rsidRDefault="00B26012" w:rsidP="00B26012">
      <w:pPr>
        <w:tabs>
          <w:tab w:val="left" w:pos="9072"/>
        </w:tabs>
        <w:spacing w:line="360" w:lineRule="auto"/>
        <w:ind w:right="-1" w:firstLine="709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As notas fiscais/faturas emitidas com erro deverão ser substituídas. Neste caso, o Município de Sapucaia do Sul efetuará a devida comunicação à CONTRATADA, para que dentro do prazo fixado para o pagamento, proceda na sua regularização. No mais, o Município disporá de até 15 (quinze) dias, a partir da correção das notas fiscais/faturas ou da sua substituição para efetuar o seu pagamento.</w:t>
      </w:r>
    </w:p>
    <w:p w:rsidR="00B26012" w:rsidRPr="005601BA" w:rsidRDefault="00B26012" w:rsidP="00B26012">
      <w:pPr>
        <w:tabs>
          <w:tab w:val="left" w:pos="9072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Se durante a vigência da respectiva Ata de Registro de Preços houver ocorrido alterações por mudanças empresariais da licitante, dita documentação deverá ser apresentada à Administração Pública constituindo requisito para viabilizar o pagamento;</w:t>
      </w:r>
    </w:p>
    <w:p w:rsidR="00B26012" w:rsidRPr="005601BA" w:rsidRDefault="00B26012" w:rsidP="00B26012">
      <w:pPr>
        <w:tabs>
          <w:tab w:val="left" w:pos="9072"/>
        </w:tabs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Arial" w:eastAsia="Calibri" w:hAnsi="Arial" w:cs="Arial"/>
          <w:sz w:val="20"/>
          <w:szCs w:val="20"/>
        </w:rPr>
      </w:pPr>
      <w:r w:rsidRPr="005601BA">
        <w:rPr>
          <w:rFonts w:ascii="Arial" w:eastAsia="Calibri" w:hAnsi="Arial" w:cs="Arial"/>
          <w:sz w:val="20"/>
          <w:szCs w:val="20"/>
        </w:rPr>
        <w:t>O Município, só autorizará a realização dos pagamentos, se houver por parte do setor requisitante do objeto licitado, o necessário ATESTO dos produtos entregues pela empresa vencedora, no verso da Nota Fiscal.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601BA">
        <w:rPr>
          <w:rFonts w:ascii="Arial" w:hAnsi="Arial" w:cs="Arial"/>
          <w:b/>
          <w:bCs/>
          <w:color w:val="000000"/>
          <w:sz w:val="20"/>
          <w:szCs w:val="20"/>
        </w:rPr>
        <w:t>9. FORMA E CRITÉRIOS DE SELEÇÃO DO FORNECEDOR</w:t>
      </w:r>
      <w:bookmarkStart w:id="7" w:name="art6xxiii.i"/>
      <w:bookmarkEnd w:id="7"/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26012" w:rsidRPr="005601BA" w:rsidRDefault="00B26012" w:rsidP="00B26012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A contratação será realizada por meio de dispensa de licitação, na sua forma eletrônica, com critério de julgamento por menor preço, nos termos dos artigos 6º, inciso XLI, 17, § 2º, e 34, todos da Lei Federal nº 14.133/2021, em razão do valor estimado da contratação ser inferior aos limites legais estabelecidos para aquisição de bens e serviços comuns, observando-se os princípios da legalidade, impessoalidade, moralidade, publicidade, eficiência e economicidade.</w:t>
      </w: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601BA">
        <w:rPr>
          <w:rFonts w:ascii="Arial" w:hAnsi="Arial" w:cs="Arial"/>
          <w:b/>
          <w:bCs/>
          <w:color w:val="000000"/>
          <w:sz w:val="20"/>
          <w:szCs w:val="20"/>
        </w:rPr>
        <w:t>10. ESTIMATIVA DO VALOR DA CONTRATAÇÃO</w:t>
      </w:r>
    </w:p>
    <w:p w:rsidR="00B26012" w:rsidRPr="005601BA" w:rsidRDefault="00B26012" w:rsidP="00B260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8" w:name="art6xxiiij"/>
      <w:bookmarkEnd w:id="8"/>
      <w:r w:rsidRPr="005601BA">
        <w:rPr>
          <w:rFonts w:ascii="Arial" w:hAnsi="Arial" w:cs="Arial"/>
          <w:sz w:val="20"/>
          <w:szCs w:val="20"/>
        </w:rPr>
        <w:t>Estima-se para a contratação almejada o valor total de R$ 28.159,85 (vinte e oito mil, cento e cinquenta e nove reais e oitenta e cinco centavos).</w:t>
      </w:r>
    </w:p>
    <w:tbl>
      <w:tblPr>
        <w:tblpPr w:leftFromText="141" w:rightFromText="141" w:vertAnchor="text" w:horzAnchor="margin" w:tblpXSpec="center" w:tblpY="12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4"/>
        <w:gridCol w:w="4644"/>
        <w:gridCol w:w="1168"/>
        <w:gridCol w:w="1242"/>
        <w:gridCol w:w="1276"/>
      </w:tblGrid>
      <w:tr w:rsidR="00B26012" w:rsidRPr="005601BA" w:rsidTr="00145851">
        <w:trPr>
          <w:trHeight w:val="499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 xml:space="preserve">Item 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01BA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Quant.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Média do Valor Unit.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Média do Valor Total</w:t>
            </w:r>
          </w:p>
        </w:tc>
      </w:tr>
      <w:tr w:rsidR="00B26012" w:rsidRPr="005601BA" w:rsidTr="00145851">
        <w:trPr>
          <w:trHeight w:val="499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Licença ADOBE CREATIVE CLOUD</w:t>
            </w: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R$ 5.631,97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01BA">
              <w:rPr>
                <w:rFonts w:ascii="Arial" w:hAnsi="Arial" w:cs="Arial"/>
                <w:sz w:val="20"/>
                <w:szCs w:val="20"/>
              </w:rPr>
              <w:t>R$ 28.159,85</w:t>
            </w:r>
          </w:p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6012" w:rsidRPr="005601BA" w:rsidRDefault="00B26012" w:rsidP="001458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6012" w:rsidRPr="005601BA" w:rsidRDefault="00B26012" w:rsidP="00B260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Vislumbra-se que tal valor é compatível com o praticado pelo mercado correspondente, observando-se o disposto no Decreto Municipal n.º 4820 de 05 de agosto de 2022</w:t>
      </w:r>
      <w:r w:rsidRPr="005601BA">
        <w:rPr>
          <w:rFonts w:ascii="Arial" w:hAnsi="Arial" w:cs="Arial"/>
          <w:color w:val="FF0000"/>
          <w:sz w:val="20"/>
          <w:szCs w:val="20"/>
        </w:rPr>
        <w:t>,</w:t>
      </w:r>
      <w:r w:rsidRPr="005601BA">
        <w:rPr>
          <w:rFonts w:ascii="Arial" w:hAnsi="Arial" w:cs="Arial"/>
          <w:sz w:val="20"/>
          <w:szCs w:val="20"/>
        </w:rPr>
        <w:t xml:space="preserve"> que “Estabelece o procedimento administrativo para a realização de pesquisa de preços para aquisição de bens, contratação de serviços em geral e para contratação de obras e serviços de engenharia no âmbito do Município de Sapucaia do Sul, nos termos da Lei Federal nº 14.133/2021”, nos termos do art. 23, § 1º, da Lei Federal nº 14.133/2021.</w:t>
      </w:r>
    </w:p>
    <w:p w:rsidR="00B26012" w:rsidRPr="005601BA" w:rsidRDefault="00B26012" w:rsidP="00B26012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A pesquisa de preços foi realizada junto às empresas BUYSOFT DO BRASIL LTDA, CGK SISTEMAS DE INFORMACAO LTDA e MCR SISTEMAS E CONSULTORIA LTDA, por meio de solicitação direta de orçamentos, e com base nos valores obtidos, conforme documentos anexos.</w:t>
      </w:r>
    </w:p>
    <w:p w:rsidR="00B26012" w:rsidRPr="005601BA" w:rsidRDefault="00B26012" w:rsidP="00B26012">
      <w:pPr>
        <w:rPr>
          <w:rFonts w:ascii="Arial" w:hAnsi="Arial" w:cs="Arial"/>
          <w:b/>
          <w:sz w:val="20"/>
          <w:szCs w:val="20"/>
        </w:rPr>
      </w:pPr>
      <w:r w:rsidRPr="005601BA">
        <w:rPr>
          <w:rFonts w:ascii="Arial" w:hAnsi="Arial" w:cs="Arial"/>
          <w:b/>
          <w:sz w:val="20"/>
          <w:szCs w:val="20"/>
        </w:rPr>
        <w:br/>
        <w:t>11. PRAZO DE VIGÊNCIA DO CONTRATO/ATA</w:t>
      </w:r>
      <w:r w:rsidRPr="005601BA">
        <w:rPr>
          <w:rFonts w:ascii="Arial" w:hAnsi="Arial" w:cs="Arial"/>
          <w:b/>
          <w:sz w:val="20"/>
          <w:szCs w:val="20"/>
        </w:rPr>
        <w:br/>
      </w:r>
    </w:p>
    <w:p w:rsidR="00B26012" w:rsidRPr="005601BA" w:rsidRDefault="00B26012" w:rsidP="00B260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O prazo de vigência do contrato administrativo ou da Ata de Registro de Preços será de 12 (doze) meses, contados a partir da data de sua assinatura ou da publicação do extrato no Diário Oficial, conforme o instrumento utilizado.</w:t>
      </w:r>
    </w:p>
    <w:p w:rsidR="00B26012" w:rsidRPr="005601BA" w:rsidRDefault="00B26012" w:rsidP="00B260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A vigência poderá ser prorrogada nos termos do art. 105 da Lei nº 14.133/2021, desde que haja justificativa técnica devidamente motivada e interesse público na continuidade do fornecimento.</w:t>
      </w:r>
    </w:p>
    <w:p w:rsidR="00B26012" w:rsidRPr="005601BA" w:rsidRDefault="00B26012" w:rsidP="00B2601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lastRenderedPageBreak/>
        <w:t>Durante o período de vigência, a contratada deverá garantir:</w:t>
      </w:r>
    </w:p>
    <w:p w:rsidR="00B26012" w:rsidRPr="005601BA" w:rsidRDefault="00B26012" w:rsidP="00B26012">
      <w:pPr>
        <w:widowControl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A manutenção do acesso completo às funcionalidades da suíte Adobe Creative Cloud;</w:t>
      </w:r>
    </w:p>
    <w:p w:rsidR="00B26012" w:rsidRPr="005601BA" w:rsidRDefault="00B26012" w:rsidP="00B26012">
      <w:pPr>
        <w:widowControl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A disponibilização de atualizações de software, sem custo adicional;</w:t>
      </w:r>
    </w:p>
    <w:p w:rsidR="00B26012" w:rsidRPr="005601BA" w:rsidRDefault="00B26012" w:rsidP="00B26012">
      <w:pPr>
        <w:widowControl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O suporte técnico previsto no objeto contratado.</w:t>
      </w:r>
    </w:p>
    <w:p w:rsidR="00B26012" w:rsidRPr="005601BA" w:rsidRDefault="00B26012" w:rsidP="00B260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rPr>
          <w:rFonts w:ascii="Arial" w:hAnsi="Arial" w:cs="Arial"/>
          <w:b/>
          <w:sz w:val="20"/>
          <w:szCs w:val="20"/>
        </w:rPr>
      </w:pPr>
      <w:r w:rsidRPr="005601BA">
        <w:rPr>
          <w:rFonts w:ascii="Arial" w:hAnsi="Arial" w:cs="Arial"/>
          <w:b/>
          <w:sz w:val="20"/>
          <w:szCs w:val="20"/>
        </w:rPr>
        <w:t xml:space="preserve">12. DAS OBRIGAÇÕES DA CONTRATANTE </w:t>
      </w:r>
      <w:r w:rsidRPr="005601B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:rsidR="00B26012" w:rsidRPr="005601BA" w:rsidRDefault="00B26012" w:rsidP="00B26012">
      <w:pPr>
        <w:tabs>
          <w:tab w:val="left" w:pos="0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São obrigações da CONTRATANTE: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I - Efetuar o devido pagamento à CONTRATADA, nos termos do presente instrumento;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II - Dar à CONTRATADA as condições necessárias à regular execução do contrato;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:rsidR="00B26012" w:rsidRPr="005601BA" w:rsidRDefault="00B26012" w:rsidP="00B26012">
      <w:pPr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IV - Designar servidor pertencente ao quadro da CONTRATANTE, para ser responsável pelo acompanhamento e fiscalização da execução do objeto do presente contrato;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V - Cumprir todas as demais cláusulas do presente contrato.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tabs>
          <w:tab w:val="left" w:pos="0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5601BA">
        <w:rPr>
          <w:rFonts w:ascii="Arial" w:hAnsi="Arial" w:cs="Arial"/>
          <w:b/>
          <w:sz w:val="20"/>
          <w:szCs w:val="20"/>
        </w:rPr>
        <w:t xml:space="preserve">13. DAS OBRIGAÇÕES DA CONTRATADA </w:t>
      </w:r>
      <w:r w:rsidRPr="005601BA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 xml:space="preserve"> São obrigações da CONTRATADA: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I - Fornecer o objeto de acordo com as especificações, quantidade e prazos do edital e do presente contrato, bem como nos termos da sua proposta;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II - Responsabilizar-se por todos os ônus e tributos, emolumentos, honorários ou despesas incidentes sobre o objeto contratados, bem como por cumprir todas as obrigações trabalhistas, previdenciárias e acidentárias relativas aos funcionários que empregar para a execução do objeto, inclusive as decorrentes de convenções, acordos ou dissídios coletivos;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 xml:space="preserve">III - Manter durante a execução do contrato, em compatibilidade com as obrigações assumidas, todas as </w:t>
      </w:r>
      <w:r w:rsidRPr="005601BA">
        <w:rPr>
          <w:rFonts w:ascii="Arial" w:hAnsi="Arial" w:cs="Arial"/>
          <w:sz w:val="20"/>
          <w:szCs w:val="20"/>
        </w:rPr>
        <w:lastRenderedPageBreak/>
        <w:t>condições de habilitação e qualificação exigidas na licitação, apresentando, mensalmente, cópia das guias de recolhimento das contribuições para o FGTS e o INSS relativas aos empregados alocados para a execução do contrato, bem como da certidão negativa de débitos trabalhistas (CNDT);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IV – Cumprir as exigências de reserva de cargos prevista em lei, bem como em outras normas específicas, para pessoa com deficiência, para reabilitado da Previdência Social e para aprendiz;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V - Zelar pelo cumprimento, por parte de seus empregados, das normas do Ministério do Trabalho, cabendo à CONTRATADA o fornecimento de equipamentos de proteção individual (EPI);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VI - Responsabilizar-se por todos os danos causados por seus funcionários à CONTRATANTE e/ou terceiros, decorrentes de culpa ou dolo, devidamente apurados mediante processo administrativo, quando da execução do objeto contratado;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VII - Reparar e/ou corrigir, às suas expensas, o fornecimento em que se verificar vícios, defeitos ou incorreções resultantes da execução do objeto em desacordo com o pactuado;</w:t>
      </w:r>
    </w:p>
    <w:p w:rsidR="00B26012" w:rsidRPr="005601BA" w:rsidRDefault="00B26012" w:rsidP="00B26012">
      <w:pPr>
        <w:tabs>
          <w:tab w:val="left" w:pos="1418"/>
          <w:tab w:val="left" w:pos="4253"/>
        </w:tabs>
        <w:spacing w:before="120" w:line="36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ab/>
        <w:t>VIII - Executar as obrigações assumidas no presente contrato por seus próprios meios, não sendo admitida a subcontratação não prevista em edital e no presente contrato.</w:t>
      </w:r>
    </w:p>
    <w:p w:rsidR="00B26012" w:rsidRPr="005601BA" w:rsidRDefault="00B26012" w:rsidP="00B260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26012" w:rsidRPr="005601BA" w:rsidRDefault="00B26012" w:rsidP="00B2601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5601BA">
        <w:rPr>
          <w:rFonts w:ascii="Arial" w:hAnsi="Arial" w:cs="Arial"/>
          <w:b/>
          <w:bCs/>
          <w:color w:val="000000"/>
          <w:sz w:val="20"/>
          <w:szCs w:val="20"/>
        </w:rPr>
        <w:t>14. ADEQUAÇÃO ORÇAMENTÁRIA</w:t>
      </w:r>
    </w:p>
    <w:p w:rsidR="00B26012" w:rsidRPr="005601BA" w:rsidRDefault="00B26012" w:rsidP="00B2601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B26012" w:rsidRPr="005601BA" w:rsidRDefault="00B26012" w:rsidP="00B26012">
      <w:pPr>
        <w:ind w:firstLine="709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O dispêndio financeiro decorrente da contratação ora pretendido decorrerá da dotação orçamentária 61 - 33390400600000000000.</w:t>
      </w:r>
    </w:p>
    <w:p w:rsidR="00B26012" w:rsidRPr="005601BA" w:rsidRDefault="00B26012" w:rsidP="00B2601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spacing w:line="360" w:lineRule="auto"/>
        <w:rPr>
          <w:rFonts w:ascii="Arial" w:hAnsi="Arial" w:cs="Arial"/>
          <w:sz w:val="20"/>
          <w:szCs w:val="20"/>
        </w:rPr>
      </w:pPr>
    </w:p>
    <w:p w:rsidR="00B26012" w:rsidRPr="005601BA" w:rsidRDefault="00B26012" w:rsidP="00B26012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5601BA">
        <w:rPr>
          <w:rFonts w:ascii="Arial" w:hAnsi="Arial" w:cs="Arial"/>
          <w:sz w:val="20"/>
          <w:szCs w:val="20"/>
        </w:rPr>
        <w:t>Sapucaia do Sul, 29 de abril de 2025.</w:t>
      </w:r>
    </w:p>
    <w:p w:rsidR="00B26012" w:rsidRPr="005601BA" w:rsidRDefault="00B26012" w:rsidP="00B26012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B26012" w:rsidRPr="005601BA" w:rsidRDefault="00B26012" w:rsidP="00B26012">
      <w:pPr>
        <w:pStyle w:val="Corpodetexto"/>
        <w:jc w:val="center"/>
        <w:rPr>
          <w:rFonts w:ascii="Arial" w:hAnsi="Arial" w:cs="Arial"/>
          <w:b/>
          <w:sz w:val="20"/>
          <w:szCs w:val="20"/>
        </w:rPr>
      </w:pPr>
      <w:r w:rsidRPr="005601BA">
        <w:rPr>
          <w:rFonts w:ascii="Arial" w:hAnsi="Arial" w:cs="Arial"/>
          <w:b/>
          <w:sz w:val="20"/>
          <w:szCs w:val="20"/>
        </w:rPr>
        <w:t>___________________________________</w:t>
      </w:r>
    </w:p>
    <w:p w:rsidR="00B26012" w:rsidRPr="005601BA" w:rsidRDefault="00B26012" w:rsidP="00B26012">
      <w:pPr>
        <w:pStyle w:val="Corpodetexto"/>
        <w:jc w:val="center"/>
        <w:rPr>
          <w:rFonts w:ascii="Arial" w:hAnsi="Arial" w:cs="Arial"/>
          <w:b/>
          <w:sz w:val="20"/>
          <w:szCs w:val="20"/>
        </w:rPr>
      </w:pPr>
      <w:r w:rsidRPr="005601BA">
        <w:rPr>
          <w:rFonts w:ascii="Arial" w:hAnsi="Arial" w:cs="Arial"/>
          <w:b/>
          <w:sz w:val="20"/>
          <w:szCs w:val="20"/>
        </w:rPr>
        <w:t>Filipe Braun Tresoldi, Mat. 93208</w:t>
      </w:r>
    </w:p>
    <w:p w:rsidR="00B26012" w:rsidRPr="005601BA" w:rsidRDefault="00B26012" w:rsidP="00B26012">
      <w:pPr>
        <w:pStyle w:val="Corpodetexto"/>
        <w:jc w:val="center"/>
        <w:rPr>
          <w:rFonts w:ascii="Arial" w:hAnsi="Arial" w:cs="Arial"/>
          <w:b/>
          <w:sz w:val="20"/>
          <w:szCs w:val="20"/>
        </w:rPr>
      </w:pPr>
      <w:r w:rsidRPr="005601BA">
        <w:rPr>
          <w:rFonts w:ascii="Arial" w:hAnsi="Arial" w:cs="Arial"/>
          <w:b/>
          <w:sz w:val="20"/>
          <w:szCs w:val="20"/>
        </w:rPr>
        <w:t>Responsável pela elaboração do TR</w:t>
      </w:r>
    </w:p>
    <w:p w:rsidR="00B26012" w:rsidRPr="005601BA" w:rsidRDefault="00B26012" w:rsidP="00B26012">
      <w:pPr>
        <w:pStyle w:val="Corpodetexto"/>
        <w:jc w:val="center"/>
        <w:rPr>
          <w:rFonts w:ascii="Arial" w:hAnsi="Arial" w:cs="Arial"/>
          <w:b/>
          <w:sz w:val="20"/>
          <w:szCs w:val="20"/>
        </w:rPr>
      </w:pPr>
    </w:p>
    <w:p w:rsidR="00B26012" w:rsidRPr="005601BA" w:rsidRDefault="00B26012" w:rsidP="00B26012">
      <w:pPr>
        <w:pStyle w:val="Corpodetexto"/>
        <w:jc w:val="center"/>
        <w:rPr>
          <w:rFonts w:ascii="Arial" w:hAnsi="Arial" w:cs="Arial"/>
          <w:b/>
          <w:sz w:val="20"/>
          <w:szCs w:val="20"/>
        </w:rPr>
      </w:pPr>
    </w:p>
    <w:p w:rsidR="00B26012" w:rsidRPr="005601BA" w:rsidRDefault="00B26012" w:rsidP="00B26012">
      <w:pPr>
        <w:pStyle w:val="Corpodetexto"/>
        <w:jc w:val="center"/>
        <w:rPr>
          <w:rFonts w:ascii="Arial" w:hAnsi="Arial" w:cs="Arial"/>
          <w:b/>
          <w:sz w:val="20"/>
          <w:szCs w:val="20"/>
        </w:rPr>
      </w:pPr>
    </w:p>
    <w:p w:rsidR="00B26012" w:rsidRPr="005601BA" w:rsidRDefault="00B26012" w:rsidP="00B26012">
      <w:pPr>
        <w:pStyle w:val="Corpodetexto"/>
        <w:jc w:val="center"/>
        <w:rPr>
          <w:rFonts w:ascii="Arial" w:hAnsi="Arial" w:cs="Arial"/>
          <w:b/>
          <w:sz w:val="20"/>
          <w:szCs w:val="20"/>
        </w:rPr>
      </w:pPr>
      <w:r w:rsidRPr="005601BA">
        <w:rPr>
          <w:rFonts w:ascii="Arial" w:hAnsi="Arial" w:cs="Arial"/>
          <w:b/>
          <w:sz w:val="20"/>
          <w:szCs w:val="20"/>
        </w:rPr>
        <w:t>____________________________________</w:t>
      </w:r>
    </w:p>
    <w:p w:rsidR="00B26012" w:rsidRPr="005601BA" w:rsidRDefault="00B26012" w:rsidP="00B26012">
      <w:pPr>
        <w:pStyle w:val="Corpodetexto"/>
        <w:jc w:val="center"/>
        <w:rPr>
          <w:rFonts w:ascii="Arial" w:hAnsi="Arial" w:cs="Arial"/>
          <w:b/>
          <w:sz w:val="20"/>
          <w:szCs w:val="20"/>
        </w:rPr>
      </w:pPr>
      <w:r w:rsidRPr="005601BA">
        <w:rPr>
          <w:rFonts w:ascii="Arial" w:hAnsi="Arial" w:cs="Arial"/>
          <w:b/>
          <w:sz w:val="20"/>
          <w:szCs w:val="20"/>
        </w:rPr>
        <w:t>Luís Gabriel Dalberto Rodrigues, Mat. 93793</w:t>
      </w:r>
    </w:p>
    <w:p w:rsidR="00B26012" w:rsidRPr="005601BA" w:rsidRDefault="00B26012" w:rsidP="00B26012">
      <w:pPr>
        <w:pStyle w:val="Corpodetexto"/>
        <w:jc w:val="center"/>
        <w:rPr>
          <w:rFonts w:ascii="Arial" w:hAnsi="Arial" w:cs="Arial"/>
          <w:b/>
          <w:sz w:val="20"/>
          <w:szCs w:val="20"/>
        </w:rPr>
      </w:pPr>
      <w:r w:rsidRPr="005601BA">
        <w:rPr>
          <w:rFonts w:ascii="Arial" w:hAnsi="Arial" w:cs="Arial"/>
          <w:b/>
          <w:sz w:val="20"/>
          <w:szCs w:val="20"/>
        </w:rPr>
        <w:t>Chefe de Gabinete do Prefeito Municipal</w:t>
      </w:r>
    </w:p>
    <w:p w:rsidR="00FF380D" w:rsidRPr="00F02435" w:rsidRDefault="00FF380D" w:rsidP="00E569F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ind w:left="284" w:right="852"/>
        <w:jc w:val="both"/>
        <w:rPr>
          <w:rFonts w:ascii="Century Gothic" w:hAnsi="Century Gothic" w:cstheme="minorHAnsi"/>
          <w:b/>
          <w:bCs/>
        </w:rPr>
      </w:pPr>
    </w:p>
    <w:sectPr w:rsidR="00FF380D" w:rsidRPr="00F02435" w:rsidSect="00E569FD">
      <w:pgSz w:w="11920" w:h="16850"/>
      <w:pgMar w:top="3000" w:right="154" w:bottom="2840" w:left="566" w:header="0" w:footer="264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B1A" w:rsidRDefault="00A02B1A" w:rsidP="00B5378E">
      <w:r>
        <w:separator/>
      </w:r>
    </w:p>
  </w:endnote>
  <w:endnote w:type="continuationSeparator" w:id="0">
    <w:p w:rsidR="00A02B1A" w:rsidRDefault="00A02B1A" w:rsidP="00B53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B1A" w:rsidRDefault="00A02B1A" w:rsidP="00B5378E">
      <w:r>
        <w:separator/>
      </w:r>
    </w:p>
  </w:footnote>
  <w:footnote w:type="continuationSeparator" w:id="0">
    <w:p w:rsidR="00A02B1A" w:rsidRDefault="00A02B1A" w:rsidP="00B537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A02" w:rsidRDefault="00DE014A" w:rsidP="00CA3DB2">
    <w:pPr>
      <w:spacing w:before="1" w:line="253" w:lineRule="exact"/>
      <w:ind w:left="7" w:right="5"/>
      <w:jc w:val="center"/>
      <w:rPr>
        <w:color w:val="000000"/>
        <w:sz w:val="20"/>
        <w:szCs w:val="20"/>
      </w:rPr>
    </w:pPr>
    <w:r w:rsidRPr="00DE014A">
      <w:rPr>
        <w:noProof/>
        <w:lang w:val="pt-BR"/>
      </w:rPr>
      <w:pict>
        <v:shape id="Forma Livre: Forma 7" o:spid="_x0000_s1035" style="position:absolute;left:0;text-align:left;margin-left:201.95pt;margin-top:19.65pt;width:282.4pt;height:5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3328670,4737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" adj="-11796480,,5400" path="m,l,473709r3328670,l3328670,,,xe" filled="f" stroked="f">
          <v:stroke joinstyle="miter"/>
          <v:formulas/>
          <v:path arrowok="t" o:extrusionok="f" o:connecttype="segments" textboxrect="0,0,3328670,473709"/>
          <v:textbox inset="7pt,3pt,7pt,3pt">
            <w:txbxContent>
              <w:p w:rsidR="00290A02" w:rsidRDefault="00290A02" w:rsidP="00CA3DB2">
                <w:pPr>
                  <w:spacing w:before="11"/>
                  <w:ind w:left="6" w:right="6" w:firstLine="6"/>
                  <w:jc w:val="center"/>
                  <w:textDirection w:val="btLr"/>
                </w:pPr>
                <w:r>
                  <w:rPr>
                    <w:b/>
                    <w:color w:val="000000"/>
                  </w:rPr>
                  <w:t>PREFEITURA MUNICIPAL DE SAPUCAIA DO SUL</w:t>
                </w:r>
              </w:p>
              <w:p w:rsidR="00290A02" w:rsidRDefault="00290A02" w:rsidP="00CA3DB2">
                <w:pPr>
                  <w:spacing w:before="1" w:line="253" w:lineRule="auto"/>
                  <w:ind w:left="6" w:right="5" w:firstLine="6"/>
                  <w:jc w:val="center"/>
                  <w:textDirection w:val="btL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AV.Leônidas de Souza,1289 – CEP93.210-140</w:t>
                </w:r>
              </w:p>
              <w:p w:rsidR="00290A02" w:rsidRDefault="00290A02" w:rsidP="00CA3DB2">
                <w:pPr>
                  <w:spacing w:before="1" w:line="253" w:lineRule="auto"/>
                  <w:ind w:left="6" w:right="5" w:firstLine="6"/>
                  <w:jc w:val="center"/>
                  <w:textDirection w:val="btLr"/>
                </w:pPr>
                <w:r>
                  <w:rPr>
                    <w:rFonts w:ascii="Arial" w:eastAsia="Arial" w:hAnsi="Arial" w:cs="Arial"/>
                    <w:color w:val="000000"/>
                    <w:sz w:val="18"/>
                  </w:rPr>
                  <w:t>Fone/Fax:(51)3451-8000</w:t>
                </w:r>
              </w:p>
            </w:txbxContent>
          </v:textbox>
          <w10:wrap anchorx="page" anchory="page"/>
        </v:shape>
      </w:pict>
    </w:r>
    <w:r w:rsidR="00290A02"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900683</wp:posOffset>
          </wp:positionH>
          <wp:positionV relativeFrom="page">
            <wp:posOffset>396239</wp:posOffset>
          </wp:positionV>
          <wp:extent cx="514096" cy="657225"/>
          <wp:effectExtent l="0" t="0" r="0" b="0"/>
          <wp:wrapNone/>
          <wp:docPr id="10" name="image1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096" cy="657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90A02" w:rsidRDefault="00290A02" w:rsidP="00937710">
    <w:pPr>
      <w:pStyle w:val="Normal1"/>
    </w:pPr>
  </w:p>
  <w:p w:rsidR="00290A02" w:rsidRDefault="00290A02" w:rsidP="00937710">
    <w:pPr>
      <w:pStyle w:val="Normal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40DF"/>
    <w:multiLevelType w:val="multilevel"/>
    <w:tmpl w:val="EB0A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8610C1"/>
    <w:multiLevelType w:val="multilevel"/>
    <w:tmpl w:val="FD22A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06146EE"/>
    <w:multiLevelType w:val="multilevel"/>
    <w:tmpl w:val="2A66EECA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440"/>
      </w:pPr>
      <w:rPr>
        <w:rFonts w:hint="default"/>
      </w:rPr>
    </w:lvl>
  </w:abstractNum>
  <w:abstractNum w:abstractNumId="3">
    <w:nsid w:val="438A50ED"/>
    <w:multiLevelType w:val="multilevel"/>
    <w:tmpl w:val="CF76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3360B0"/>
    <w:multiLevelType w:val="multilevel"/>
    <w:tmpl w:val="19BC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212673"/>
    <w:multiLevelType w:val="hybridMultilevel"/>
    <w:tmpl w:val="820A4C1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5378E"/>
    <w:rsid w:val="00022998"/>
    <w:rsid w:val="00073E9F"/>
    <w:rsid w:val="00080D1C"/>
    <w:rsid w:val="000833E4"/>
    <w:rsid w:val="000965D1"/>
    <w:rsid w:val="000A1AC2"/>
    <w:rsid w:val="000A2F06"/>
    <w:rsid w:val="000C4167"/>
    <w:rsid w:val="00113F03"/>
    <w:rsid w:val="0011599A"/>
    <w:rsid w:val="00116A51"/>
    <w:rsid w:val="001211C2"/>
    <w:rsid w:val="00132696"/>
    <w:rsid w:val="0014308C"/>
    <w:rsid w:val="001441B3"/>
    <w:rsid w:val="0014469C"/>
    <w:rsid w:val="001476AB"/>
    <w:rsid w:val="001546E4"/>
    <w:rsid w:val="00155C01"/>
    <w:rsid w:val="00164A0A"/>
    <w:rsid w:val="00193F5F"/>
    <w:rsid w:val="001A1348"/>
    <w:rsid w:val="001A2405"/>
    <w:rsid w:val="001C0263"/>
    <w:rsid w:val="001D6EBB"/>
    <w:rsid w:val="001E015F"/>
    <w:rsid w:val="001E138A"/>
    <w:rsid w:val="002167A2"/>
    <w:rsid w:val="00220BA7"/>
    <w:rsid w:val="00230E54"/>
    <w:rsid w:val="0024367D"/>
    <w:rsid w:val="002672C5"/>
    <w:rsid w:val="00286DE3"/>
    <w:rsid w:val="002873D9"/>
    <w:rsid w:val="00287C3B"/>
    <w:rsid w:val="00290A02"/>
    <w:rsid w:val="00295A68"/>
    <w:rsid w:val="002F3E28"/>
    <w:rsid w:val="00333521"/>
    <w:rsid w:val="00350D04"/>
    <w:rsid w:val="00355779"/>
    <w:rsid w:val="00372CF8"/>
    <w:rsid w:val="00375B7F"/>
    <w:rsid w:val="00390FB4"/>
    <w:rsid w:val="003C1AAE"/>
    <w:rsid w:val="003D2E29"/>
    <w:rsid w:val="003D45C3"/>
    <w:rsid w:val="003E125E"/>
    <w:rsid w:val="003E647F"/>
    <w:rsid w:val="00421885"/>
    <w:rsid w:val="00437AD3"/>
    <w:rsid w:val="004522B9"/>
    <w:rsid w:val="00460CAE"/>
    <w:rsid w:val="00464089"/>
    <w:rsid w:val="0046753E"/>
    <w:rsid w:val="004743EB"/>
    <w:rsid w:val="00476CB1"/>
    <w:rsid w:val="004D3852"/>
    <w:rsid w:val="004E0B11"/>
    <w:rsid w:val="005062FC"/>
    <w:rsid w:val="005103A3"/>
    <w:rsid w:val="00520C93"/>
    <w:rsid w:val="005213D0"/>
    <w:rsid w:val="00530F4C"/>
    <w:rsid w:val="0054219A"/>
    <w:rsid w:val="005772D7"/>
    <w:rsid w:val="005E0B5A"/>
    <w:rsid w:val="005F3D1F"/>
    <w:rsid w:val="005F5D76"/>
    <w:rsid w:val="00604844"/>
    <w:rsid w:val="006351E1"/>
    <w:rsid w:val="006409E8"/>
    <w:rsid w:val="0065074C"/>
    <w:rsid w:val="00661FE5"/>
    <w:rsid w:val="006629DF"/>
    <w:rsid w:val="00681AFF"/>
    <w:rsid w:val="00684528"/>
    <w:rsid w:val="00684AD4"/>
    <w:rsid w:val="006A2C43"/>
    <w:rsid w:val="006A68CE"/>
    <w:rsid w:val="006B25BC"/>
    <w:rsid w:val="006D129E"/>
    <w:rsid w:val="00714EC9"/>
    <w:rsid w:val="007361DD"/>
    <w:rsid w:val="0074112A"/>
    <w:rsid w:val="00764587"/>
    <w:rsid w:val="00764733"/>
    <w:rsid w:val="00770D1F"/>
    <w:rsid w:val="00774B40"/>
    <w:rsid w:val="007B7DE5"/>
    <w:rsid w:val="007C7589"/>
    <w:rsid w:val="00815E1F"/>
    <w:rsid w:val="0082536F"/>
    <w:rsid w:val="008255F0"/>
    <w:rsid w:val="008303B0"/>
    <w:rsid w:val="00830ADA"/>
    <w:rsid w:val="00834607"/>
    <w:rsid w:val="00837135"/>
    <w:rsid w:val="008521C1"/>
    <w:rsid w:val="0087678B"/>
    <w:rsid w:val="008871E2"/>
    <w:rsid w:val="008D0246"/>
    <w:rsid w:val="008D056F"/>
    <w:rsid w:val="008E488F"/>
    <w:rsid w:val="008E4A9A"/>
    <w:rsid w:val="009130C4"/>
    <w:rsid w:val="00915829"/>
    <w:rsid w:val="00916A89"/>
    <w:rsid w:val="00923F4B"/>
    <w:rsid w:val="00937710"/>
    <w:rsid w:val="0094133E"/>
    <w:rsid w:val="009741A7"/>
    <w:rsid w:val="00997903"/>
    <w:rsid w:val="009B2578"/>
    <w:rsid w:val="009B733B"/>
    <w:rsid w:val="009F06BB"/>
    <w:rsid w:val="00A02B1A"/>
    <w:rsid w:val="00A3196F"/>
    <w:rsid w:val="00A322D9"/>
    <w:rsid w:val="00A74B71"/>
    <w:rsid w:val="00A9361E"/>
    <w:rsid w:val="00A9429B"/>
    <w:rsid w:val="00A954C1"/>
    <w:rsid w:val="00AD33F7"/>
    <w:rsid w:val="00AD5795"/>
    <w:rsid w:val="00AE2FE5"/>
    <w:rsid w:val="00B13798"/>
    <w:rsid w:val="00B26012"/>
    <w:rsid w:val="00B42FE0"/>
    <w:rsid w:val="00B5378E"/>
    <w:rsid w:val="00B70974"/>
    <w:rsid w:val="00B81E42"/>
    <w:rsid w:val="00BA20A2"/>
    <w:rsid w:val="00BB1FC4"/>
    <w:rsid w:val="00BD2195"/>
    <w:rsid w:val="00BE064E"/>
    <w:rsid w:val="00BF3439"/>
    <w:rsid w:val="00C155DE"/>
    <w:rsid w:val="00C3793F"/>
    <w:rsid w:val="00C65606"/>
    <w:rsid w:val="00C65B99"/>
    <w:rsid w:val="00CA3DB2"/>
    <w:rsid w:val="00CF22D3"/>
    <w:rsid w:val="00D02250"/>
    <w:rsid w:val="00D32A96"/>
    <w:rsid w:val="00D33126"/>
    <w:rsid w:val="00D5111C"/>
    <w:rsid w:val="00D62741"/>
    <w:rsid w:val="00D73569"/>
    <w:rsid w:val="00D74993"/>
    <w:rsid w:val="00D900CF"/>
    <w:rsid w:val="00DB3C6D"/>
    <w:rsid w:val="00DB3FBA"/>
    <w:rsid w:val="00DE014A"/>
    <w:rsid w:val="00E130DF"/>
    <w:rsid w:val="00E5318E"/>
    <w:rsid w:val="00E569FD"/>
    <w:rsid w:val="00E6642F"/>
    <w:rsid w:val="00E74F66"/>
    <w:rsid w:val="00E76002"/>
    <w:rsid w:val="00E90259"/>
    <w:rsid w:val="00EA7DA7"/>
    <w:rsid w:val="00EC4919"/>
    <w:rsid w:val="00EE55B1"/>
    <w:rsid w:val="00F02E1B"/>
    <w:rsid w:val="00F0555C"/>
    <w:rsid w:val="00F2565D"/>
    <w:rsid w:val="00F35C4A"/>
    <w:rsid w:val="00F738EC"/>
    <w:rsid w:val="00F82CEB"/>
    <w:rsid w:val="00FB48CB"/>
    <w:rsid w:val="00FD0211"/>
    <w:rsid w:val="00FE0C57"/>
    <w:rsid w:val="00FE64BB"/>
    <w:rsid w:val="00FF3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F03"/>
  </w:style>
  <w:style w:type="paragraph" w:styleId="Ttulo1">
    <w:name w:val="heading 1"/>
    <w:basedOn w:val="Normal1"/>
    <w:next w:val="Normal1"/>
    <w:rsid w:val="00B5378E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1"/>
    <w:next w:val="Normal1"/>
    <w:rsid w:val="00B5378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5378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5378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B5378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B5378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5378E"/>
  </w:style>
  <w:style w:type="table" w:customStyle="1" w:styleId="TableNormal">
    <w:name w:val="Table Normal"/>
    <w:uiPriority w:val="2"/>
    <w:qFormat/>
    <w:rsid w:val="00B5378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"/>
    <w:qFormat/>
    <w:rsid w:val="00B5378E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B5378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TableNormal"/>
    <w:rsid w:val="00B5378E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15"/>
    <w:basedOn w:val="TableNormal"/>
    <w:rsid w:val="00B5378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14">
    <w:name w:val="14"/>
    <w:basedOn w:val="TableNormal"/>
    <w:rsid w:val="00B537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rsid w:val="00B5378E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12"/>
    <w:basedOn w:val="TableNormal"/>
    <w:rsid w:val="00B5378E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B537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rsid w:val="00B5378E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9"/>
    <w:basedOn w:val="TableNormal"/>
    <w:rsid w:val="00B5378E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8"/>
    <w:basedOn w:val="TableNormal"/>
    <w:rsid w:val="00B537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rsid w:val="00B537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">
    <w:name w:val="6"/>
    <w:basedOn w:val="TableNormal"/>
    <w:rsid w:val="00B5378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"/>
    <w:rsid w:val="00B5378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4">
    <w:name w:val="4"/>
    <w:basedOn w:val="TableNormal"/>
    <w:rsid w:val="00B5378E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3">
    <w:name w:val="3"/>
    <w:basedOn w:val="TableNormal"/>
    <w:rsid w:val="00B5378E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B5378E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1"/>
    <w:basedOn w:val="TableNormal"/>
    <w:rsid w:val="00B5378E"/>
    <w:pPr>
      <w:widowControl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7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37710"/>
  </w:style>
  <w:style w:type="paragraph" w:styleId="Rodap">
    <w:name w:val="footer"/>
    <w:basedOn w:val="Normal"/>
    <w:link w:val="RodapChar"/>
    <w:uiPriority w:val="99"/>
    <w:unhideWhenUsed/>
    <w:rsid w:val="009377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37710"/>
  </w:style>
  <w:style w:type="paragraph" w:styleId="Textodebalo">
    <w:name w:val="Balloon Text"/>
    <w:basedOn w:val="Normal"/>
    <w:link w:val="TextodebaloChar"/>
    <w:uiPriority w:val="99"/>
    <w:semiHidden/>
    <w:unhideWhenUsed/>
    <w:rsid w:val="00B81E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1E42"/>
    <w:rPr>
      <w:rFonts w:ascii="Tahoma" w:hAnsi="Tahoma" w:cs="Tahoma"/>
      <w:sz w:val="16"/>
      <w:szCs w:val="16"/>
    </w:rPr>
  </w:style>
  <w:style w:type="paragraph" w:styleId="PargrafodaLista">
    <w:name w:val="List Paragraph"/>
    <w:aliases w:val="Numerado,Segundo,Lista Paragrafo em Preto"/>
    <w:basedOn w:val="Normal"/>
    <w:link w:val="PargrafodaListaChar"/>
    <w:qFormat/>
    <w:rsid w:val="00AE2FE5"/>
    <w:pPr>
      <w:autoSpaceDE w:val="0"/>
      <w:autoSpaceDN w:val="0"/>
      <w:ind w:left="2580" w:hanging="360"/>
      <w:jc w:val="both"/>
    </w:pPr>
    <w:rPr>
      <w:lang w:eastAsia="en-US"/>
    </w:rPr>
  </w:style>
  <w:style w:type="character" w:styleId="Forte">
    <w:name w:val="Strong"/>
    <w:basedOn w:val="Fontepargpadro"/>
    <w:uiPriority w:val="22"/>
    <w:qFormat/>
    <w:rsid w:val="00834607"/>
    <w:rPr>
      <w:b/>
      <w:bCs/>
    </w:rPr>
  </w:style>
  <w:style w:type="table" w:styleId="Tabelacomgrade">
    <w:name w:val="Table Grid"/>
    <w:basedOn w:val="Tabelanormal"/>
    <w:uiPriority w:val="59"/>
    <w:rsid w:val="00FE0C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7C758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C7589"/>
    <w:rPr>
      <w:color w:val="800080"/>
      <w:u w:val="single"/>
    </w:rPr>
  </w:style>
  <w:style w:type="paragraph" w:customStyle="1" w:styleId="font5">
    <w:name w:val="font5"/>
    <w:basedOn w:val="Normal"/>
    <w:rsid w:val="007C7589"/>
    <w:pPr>
      <w:widowControl/>
      <w:spacing w:before="100" w:beforeAutospacing="1" w:after="100" w:afterAutospacing="1"/>
    </w:pPr>
    <w:rPr>
      <w:lang w:val="pt-BR"/>
    </w:rPr>
  </w:style>
  <w:style w:type="paragraph" w:customStyle="1" w:styleId="font6">
    <w:name w:val="font6"/>
    <w:basedOn w:val="Normal"/>
    <w:rsid w:val="007C7589"/>
    <w:pPr>
      <w:widowControl/>
      <w:spacing w:before="100" w:beforeAutospacing="1" w:after="100" w:afterAutospacing="1"/>
    </w:pPr>
    <w:rPr>
      <w:b/>
      <w:bCs/>
      <w:lang w:val="pt-BR"/>
    </w:rPr>
  </w:style>
  <w:style w:type="paragraph" w:customStyle="1" w:styleId="xl64">
    <w:name w:val="xl64"/>
    <w:basedOn w:val="Normal"/>
    <w:rsid w:val="007C7589"/>
    <w:pPr>
      <w:widowControl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65">
    <w:name w:val="xl65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66">
    <w:name w:val="xl66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67">
    <w:name w:val="xl67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68">
    <w:name w:val="xl68"/>
    <w:basedOn w:val="Normal"/>
    <w:rsid w:val="007C7589"/>
    <w:pPr>
      <w:widowControl/>
      <w:pBdr>
        <w:left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69">
    <w:name w:val="xl69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/>
    </w:rPr>
  </w:style>
  <w:style w:type="paragraph" w:customStyle="1" w:styleId="xl70">
    <w:name w:val="xl70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71">
    <w:name w:val="xl71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72">
    <w:name w:val="xl72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73">
    <w:name w:val="xl73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74">
    <w:name w:val="xl74"/>
    <w:basedOn w:val="Normal"/>
    <w:rsid w:val="007C758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75">
    <w:name w:val="xl75"/>
    <w:basedOn w:val="Normal"/>
    <w:rsid w:val="007C75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76">
    <w:name w:val="xl76"/>
    <w:basedOn w:val="Normal"/>
    <w:rsid w:val="007C75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77">
    <w:name w:val="xl77"/>
    <w:basedOn w:val="Normal"/>
    <w:rsid w:val="007C75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78">
    <w:name w:val="xl78"/>
    <w:basedOn w:val="Normal"/>
    <w:rsid w:val="007C7589"/>
    <w:pPr>
      <w:widowControl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79">
    <w:name w:val="xl79"/>
    <w:basedOn w:val="Normal"/>
    <w:rsid w:val="007C75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80">
    <w:name w:val="xl80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pt-BR"/>
    </w:rPr>
  </w:style>
  <w:style w:type="paragraph" w:customStyle="1" w:styleId="xl81">
    <w:name w:val="xl81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82">
    <w:name w:val="xl82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83">
    <w:name w:val="xl83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84">
    <w:name w:val="xl84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85">
    <w:name w:val="xl85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86">
    <w:name w:val="xl86"/>
    <w:basedOn w:val="Normal"/>
    <w:rsid w:val="007C75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87">
    <w:name w:val="xl87"/>
    <w:basedOn w:val="Normal"/>
    <w:rsid w:val="007C75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88">
    <w:name w:val="xl88"/>
    <w:basedOn w:val="Normal"/>
    <w:rsid w:val="007C7589"/>
    <w:pPr>
      <w:widowControl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89">
    <w:name w:val="xl89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90">
    <w:name w:val="xl90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91">
    <w:name w:val="xl91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92">
    <w:name w:val="xl92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pt-BR"/>
    </w:rPr>
  </w:style>
  <w:style w:type="paragraph" w:customStyle="1" w:styleId="xl93">
    <w:name w:val="xl93"/>
    <w:basedOn w:val="Normal"/>
    <w:rsid w:val="007C7589"/>
    <w:pPr>
      <w:widowControl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94">
    <w:name w:val="xl94"/>
    <w:basedOn w:val="Normal"/>
    <w:rsid w:val="007C758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95">
    <w:name w:val="xl95"/>
    <w:basedOn w:val="Normal"/>
    <w:rsid w:val="007C75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96">
    <w:name w:val="xl96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CCFF"/>
      <w:spacing w:before="100" w:beforeAutospacing="1" w:after="100" w:afterAutospacing="1"/>
      <w:jc w:val="center"/>
      <w:textAlignment w:val="center"/>
    </w:pPr>
    <w:rPr>
      <w:sz w:val="16"/>
      <w:szCs w:val="16"/>
      <w:lang w:val="pt-BR"/>
    </w:rPr>
  </w:style>
  <w:style w:type="paragraph" w:customStyle="1" w:styleId="xl97">
    <w:name w:val="xl97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u w:val="single"/>
      <w:lang w:val="pt-BR"/>
    </w:rPr>
  </w:style>
  <w:style w:type="paragraph" w:customStyle="1" w:styleId="xl98">
    <w:name w:val="xl98"/>
    <w:basedOn w:val="Normal"/>
    <w:rsid w:val="007C7589"/>
    <w:pPr>
      <w:widowControl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99">
    <w:name w:val="xl99"/>
    <w:basedOn w:val="Normal"/>
    <w:rsid w:val="007C7589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100">
    <w:name w:val="xl100"/>
    <w:basedOn w:val="Normal"/>
    <w:rsid w:val="007C7589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101">
    <w:name w:val="xl101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102">
    <w:name w:val="xl102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103">
    <w:name w:val="xl103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104">
    <w:name w:val="xl104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105">
    <w:name w:val="xl105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5923C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pt-BR"/>
    </w:rPr>
  </w:style>
  <w:style w:type="paragraph" w:customStyle="1" w:styleId="xl106">
    <w:name w:val="xl106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pt-BR"/>
    </w:rPr>
  </w:style>
  <w:style w:type="paragraph" w:customStyle="1" w:styleId="xl107">
    <w:name w:val="xl107"/>
    <w:basedOn w:val="Normal"/>
    <w:rsid w:val="007C75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pt-BR"/>
    </w:rPr>
  </w:style>
  <w:style w:type="paragraph" w:customStyle="1" w:styleId="xl108">
    <w:name w:val="xl108"/>
    <w:basedOn w:val="Normal"/>
    <w:rsid w:val="007C7589"/>
    <w:pPr>
      <w:widowControl/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  <w:lang w:val="pt-BR"/>
    </w:rPr>
  </w:style>
  <w:style w:type="paragraph" w:customStyle="1" w:styleId="xl109">
    <w:name w:val="xl109"/>
    <w:basedOn w:val="Normal"/>
    <w:rsid w:val="007C7589"/>
    <w:pPr>
      <w:widowControl/>
      <w:pBdr>
        <w:top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  <w:lang w:val="pt-BR"/>
    </w:rPr>
  </w:style>
  <w:style w:type="paragraph" w:customStyle="1" w:styleId="xl110">
    <w:name w:val="xl110"/>
    <w:basedOn w:val="Normal"/>
    <w:rsid w:val="007C7589"/>
    <w:pPr>
      <w:widowControl/>
      <w:pBdr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  <w:lang w:val="pt-BR"/>
    </w:rPr>
  </w:style>
  <w:style w:type="paragraph" w:customStyle="1" w:styleId="xl111">
    <w:name w:val="xl111"/>
    <w:basedOn w:val="Normal"/>
    <w:rsid w:val="007C7589"/>
    <w:pPr>
      <w:widowControl/>
      <w:pBdr>
        <w:bottom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sz w:val="24"/>
      <w:szCs w:val="24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AD5795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5795"/>
    <w:rPr>
      <w:sz w:val="24"/>
      <w:szCs w:val="24"/>
      <w:lang w:eastAsia="en-US"/>
    </w:rPr>
  </w:style>
  <w:style w:type="paragraph" w:customStyle="1" w:styleId="Heading1">
    <w:name w:val="Heading 1"/>
    <w:basedOn w:val="Normal"/>
    <w:uiPriority w:val="1"/>
    <w:qFormat/>
    <w:rsid w:val="0024367D"/>
    <w:pPr>
      <w:autoSpaceDE w:val="0"/>
      <w:autoSpaceDN w:val="0"/>
      <w:ind w:left="1376" w:hanging="240"/>
      <w:outlineLvl w:val="1"/>
    </w:pPr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4367D"/>
    <w:pPr>
      <w:autoSpaceDE w:val="0"/>
      <w:autoSpaceDN w:val="0"/>
      <w:ind w:left="23"/>
      <w:jc w:val="center"/>
    </w:pPr>
    <w:rPr>
      <w:lang w:eastAsia="en-US"/>
    </w:rPr>
  </w:style>
  <w:style w:type="paragraph" w:styleId="NormalWeb">
    <w:name w:val="Normal (Web)"/>
    <w:basedOn w:val="Normal"/>
    <w:uiPriority w:val="99"/>
    <w:unhideWhenUsed/>
    <w:rsid w:val="004D3852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4D3852"/>
    <w:rPr>
      <w:lang w:eastAsia="en-US"/>
    </w:rPr>
  </w:style>
  <w:style w:type="paragraph" w:customStyle="1" w:styleId="Ttulo11">
    <w:name w:val="Título 11"/>
    <w:basedOn w:val="Normal"/>
    <w:uiPriority w:val="1"/>
    <w:qFormat/>
    <w:rsid w:val="004D3852"/>
    <w:pPr>
      <w:autoSpaceDE w:val="0"/>
      <w:autoSpaceDN w:val="0"/>
      <w:ind w:left="1068"/>
      <w:outlineLvl w:val="1"/>
    </w:pPr>
    <w:rPr>
      <w:b/>
      <w:bCs/>
      <w:sz w:val="24"/>
      <w:szCs w:val="24"/>
      <w:lang w:eastAsia="en-US"/>
    </w:rPr>
  </w:style>
  <w:style w:type="character" w:customStyle="1" w:styleId="object">
    <w:name w:val="object"/>
    <w:basedOn w:val="Fontepargpadro"/>
    <w:rsid w:val="004D3852"/>
  </w:style>
  <w:style w:type="character" w:customStyle="1" w:styleId="ui-pdp-color--black">
    <w:name w:val="ui-pdp-color--black"/>
    <w:basedOn w:val="Fontepargpadro"/>
    <w:rsid w:val="004D3852"/>
  </w:style>
  <w:style w:type="character" w:customStyle="1" w:styleId="hgkelc">
    <w:name w:val="hgkelc"/>
    <w:basedOn w:val="Fontepargpadro"/>
    <w:rsid w:val="004D3852"/>
  </w:style>
  <w:style w:type="paragraph" w:customStyle="1" w:styleId="Default">
    <w:name w:val="Default"/>
    <w:rsid w:val="00E569F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lrzxr">
    <w:name w:val="lrzxr"/>
    <w:basedOn w:val="Fontepargpadro"/>
    <w:rsid w:val="00E569FD"/>
  </w:style>
  <w:style w:type="character" w:customStyle="1" w:styleId="text-danger">
    <w:name w:val="text-danger"/>
    <w:basedOn w:val="Fontepargpadro"/>
    <w:rsid w:val="00E569FD"/>
  </w:style>
  <w:style w:type="character" w:customStyle="1" w:styleId="pspdfkit-6fq5ysqkmc2gc1fek9b659qfh8">
    <w:name w:val="pspdfkit-6fq5ysqkmc2gc1fek9b659qfh8"/>
    <w:basedOn w:val="Fontepargpadro"/>
    <w:rsid w:val="00FF3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mprensa@sapucaiadosul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18B9-C8CF-4BAA-A86C-48325F71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2958</Words>
  <Characters>15978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18899</CharactersWithSpaces>
  <SharedDoc>false</SharedDoc>
  <HLinks>
    <vt:vector size="96" baseType="variant"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>http://www.sapucaiadosul.rs.gov.br/</vt:lpwstr>
      </vt:variant>
      <vt:variant>
        <vt:lpwstr/>
      </vt:variant>
      <vt:variant>
        <vt:i4>2424893</vt:i4>
      </vt:variant>
      <vt:variant>
        <vt:i4>45</vt:i4>
      </vt:variant>
      <vt:variant>
        <vt:i4>0</vt:i4>
      </vt:variant>
      <vt:variant>
        <vt:i4>5</vt:i4>
      </vt:variant>
      <vt:variant>
        <vt:lpwstr>http://www.vivareal.com.br/</vt:lpwstr>
      </vt:variant>
      <vt:variant>
        <vt:lpwstr/>
      </vt:variant>
      <vt:variant>
        <vt:i4>5111885</vt:i4>
      </vt:variant>
      <vt:variant>
        <vt:i4>42</vt:i4>
      </vt:variant>
      <vt:variant>
        <vt:i4>0</vt:i4>
      </vt:variant>
      <vt:variant>
        <vt:i4>5</vt:i4>
      </vt:variant>
      <vt:variant>
        <vt:lpwstr>http://www.zapimoveis.com.br/</vt:lpwstr>
      </vt:variant>
      <vt:variant>
        <vt:lpwstr/>
      </vt:variant>
      <vt:variant>
        <vt:i4>2424893</vt:i4>
      </vt:variant>
      <vt:variant>
        <vt:i4>39</vt:i4>
      </vt:variant>
      <vt:variant>
        <vt:i4>0</vt:i4>
      </vt:variant>
      <vt:variant>
        <vt:i4>5</vt:i4>
      </vt:variant>
      <vt:variant>
        <vt:lpwstr>http://www.vivareal.com.br/</vt:lpwstr>
      </vt:variant>
      <vt:variant>
        <vt:lpwstr/>
      </vt:variant>
      <vt:variant>
        <vt:i4>2424893</vt:i4>
      </vt:variant>
      <vt:variant>
        <vt:i4>36</vt:i4>
      </vt:variant>
      <vt:variant>
        <vt:i4>0</vt:i4>
      </vt:variant>
      <vt:variant>
        <vt:i4>5</vt:i4>
      </vt:variant>
      <vt:variant>
        <vt:lpwstr>http://www.vivareal.com.br/</vt:lpwstr>
      </vt:variant>
      <vt:variant>
        <vt:lpwstr/>
      </vt:variant>
      <vt:variant>
        <vt:i4>5111885</vt:i4>
      </vt:variant>
      <vt:variant>
        <vt:i4>33</vt:i4>
      </vt:variant>
      <vt:variant>
        <vt:i4>0</vt:i4>
      </vt:variant>
      <vt:variant>
        <vt:i4>5</vt:i4>
      </vt:variant>
      <vt:variant>
        <vt:lpwstr>http://www.zapimoveis.com.br/</vt:lpwstr>
      </vt:variant>
      <vt:variant>
        <vt:lpwstr/>
      </vt:variant>
      <vt:variant>
        <vt:i4>2424893</vt:i4>
      </vt:variant>
      <vt:variant>
        <vt:i4>30</vt:i4>
      </vt:variant>
      <vt:variant>
        <vt:i4>0</vt:i4>
      </vt:variant>
      <vt:variant>
        <vt:i4>5</vt:i4>
      </vt:variant>
      <vt:variant>
        <vt:lpwstr>http://www.vivareal.com.br/</vt:lpwstr>
      </vt:variant>
      <vt:variant>
        <vt:lpwstr/>
      </vt:variant>
      <vt:variant>
        <vt:i4>6291517</vt:i4>
      </vt:variant>
      <vt:variant>
        <vt:i4>27</vt:i4>
      </vt:variant>
      <vt:variant>
        <vt:i4>0</vt:i4>
      </vt:variant>
      <vt:variant>
        <vt:i4>5</vt:i4>
      </vt:variant>
      <vt:variant>
        <vt:lpwstr>http://www.gestran.com.br/</vt:lpwstr>
      </vt:variant>
      <vt:variant>
        <vt:lpwstr/>
      </vt:variant>
      <vt:variant>
        <vt:i4>3997753</vt:i4>
      </vt:variant>
      <vt:variant>
        <vt:i4>24</vt:i4>
      </vt:variant>
      <vt:variant>
        <vt:i4>0</vt:i4>
      </vt:variant>
      <vt:variant>
        <vt:i4>5</vt:i4>
      </vt:variant>
      <vt:variant>
        <vt:lpwstr>http://www.truckpad.com.br/</vt:lpwstr>
      </vt:variant>
      <vt:variant>
        <vt:lpwstr/>
      </vt:variant>
      <vt:variant>
        <vt:i4>4849729</vt:i4>
      </vt:variant>
      <vt:variant>
        <vt:i4>21</vt:i4>
      </vt:variant>
      <vt:variant>
        <vt:i4>0</vt:i4>
      </vt:variant>
      <vt:variant>
        <vt:i4>5</vt:i4>
      </vt:variant>
      <vt:variant>
        <vt:lpwstr>http://www.fetranspar.org.br/</vt:lpwstr>
      </vt:variant>
      <vt:variant>
        <vt:lpwstr/>
      </vt:variant>
      <vt:variant>
        <vt:i4>4259918</vt:i4>
      </vt:variant>
      <vt:variant>
        <vt:i4>18</vt:i4>
      </vt:variant>
      <vt:variant>
        <vt:i4>0</vt:i4>
      </vt:variant>
      <vt:variant>
        <vt:i4>5</vt:i4>
      </vt:variant>
      <vt:variant>
        <vt:lpwstr>http://www.oceanob2b.com/</vt:lpwstr>
      </vt:variant>
      <vt:variant>
        <vt:lpwstr/>
      </vt:variant>
      <vt:variant>
        <vt:i4>2424943</vt:i4>
      </vt:variant>
      <vt:variant>
        <vt:i4>15</vt:i4>
      </vt:variant>
      <vt:variant>
        <vt:i4>0</vt:i4>
      </vt:variant>
      <vt:variant>
        <vt:i4>5</vt:i4>
      </vt:variant>
      <vt:variant>
        <vt:lpwstr>../13-02-2025 PLANILHA COLETA - COMPLETA- NOVA LICITACAO COM VARRICAO-2025 (2).xlsx</vt:lpwstr>
      </vt:variant>
      <vt:variant>
        <vt:lpwstr>AbaRemun</vt:lpwstr>
      </vt:variant>
      <vt:variant>
        <vt:i4>2424936</vt:i4>
      </vt:variant>
      <vt:variant>
        <vt:i4>12</vt:i4>
      </vt:variant>
      <vt:variant>
        <vt:i4>0</vt:i4>
      </vt:variant>
      <vt:variant>
        <vt:i4>5</vt:i4>
      </vt:variant>
      <vt:variant>
        <vt:lpwstr>../13-02-2025 PLANILHA COLETA - COMPLETA- NOVA LICITACAO COM VARRICAO-2025 (2).xlsx</vt:lpwstr>
      </vt:variant>
      <vt:variant>
        <vt:lpwstr>AbaDeprec</vt:lpwstr>
      </vt:variant>
      <vt:variant>
        <vt:i4>3538964</vt:i4>
      </vt:variant>
      <vt:variant>
        <vt:i4>6</vt:i4>
      </vt:variant>
      <vt:variant>
        <vt:i4>0</vt:i4>
      </vt:variant>
      <vt:variant>
        <vt:i4>5</vt:i4>
      </vt:variant>
      <vt:variant>
        <vt:lpwstr>http://conama.mma.gov.br/?option=com_sisconama&amp;task=arquivo.download&amp;id=41</vt:lpwstr>
      </vt:variant>
      <vt:variant>
        <vt:lpwstr/>
      </vt:variant>
      <vt:variant>
        <vt:i4>1179694</vt:i4>
      </vt:variant>
      <vt:variant>
        <vt:i4>3</vt:i4>
      </vt:variant>
      <vt:variant>
        <vt:i4>0</vt:i4>
      </vt:variant>
      <vt:variant>
        <vt:i4>5</vt:i4>
      </vt:variant>
      <vt:variant>
        <vt:lpwstr>mailto:semas@sapucaiadosul.rs.gov.br</vt:lpwstr>
      </vt:variant>
      <vt:variant>
        <vt:lpwstr/>
      </vt:variant>
      <vt:variant>
        <vt:i4>1179694</vt:i4>
      </vt:variant>
      <vt:variant>
        <vt:i4>0</vt:i4>
      </vt:variant>
      <vt:variant>
        <vt:i4>0</vt:i4>
      </vt:variant>
      <vt:variant>
        <vt:i4>5</vt:i4>
      </vt:variant>
      <vt:variant>
        <vt:lpwstr>mailto:semas@sapucaiadosul.rs.gov.br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Adelmira Neves Cabral de Sena</dc:creator>
  <cp:lastModifiedBy>Simone de Almeida</cp:lastModifiedBy>
  <cp:revision>9</cp:revision>
  <dcterms:created xsi:type="dcterms:W3CDTF">2025-03-14T20:17:00Z</dcterms:created>
  <dcterms:modified xsi:type="dcterms:W3CDTF">2025-05-16T19:22:00Z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2023-03-17T00:00:00Z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2023-05-08T00:00:00Z</vt:lpwstr>
  </property>
</Properties>
</file>