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709B3" w14:textId="77777777" w:rsidR="00A7063A" w:rsidRPr="00F2316D" w:rsidRDefault="00A03392" w:rsidP="00E2704A">
      <w:pPr>
        <w:spacing w:line="360" w:lineRule="auto"/>
        <w:jc w:val="center"/>
        <w:rPr>
          <w:rFonts w:ascii="Arial" w:hAnsi="Arial" w:cs="Arial"/>
          <w:b/>
          <w:bCs/>
        </w:rPr>
      </w:pPr>
      <w:r>
        <w:rPr>
          <w:rFonts w:ascii="Arial" w:hAnsi="Arial" w:cs="Arial"/>
          <w:b/>
          <w:bCs/>
        </w:rPr>
        <w:t xml:space="preserve">MINUTA DE </w:t>
      </w:r>
      <w:r w:rsidR="00351BC1" w:rsidRPr="00F2316D">
        <w:rPr>
          <w:rFonts w:ascii="Arial" w:hAnsi="Arial" w:cs="Arial"/>
          <w:b/>
          <w:bCs/>
        </w:rPr>
        <w:t>CONTRATO</w:t>
      </w:r>
    </w:p>
    <w:p w14:paraId="5E8BED12" w14:textId="77777777" w:rsidR="00A7063A" w:rsidRPr="00F2316D" w:rsidRDefault="00A7063A" w:rsidP="00E2704A">
      <w:pPr>
        <w:pStyle w:val="Corpodetexto"/>
        <w:spacing w:line="360" w:lineRule="auto"/>
        <w:jc w:val="both"/>
        <w:rPr>
          <w:rFonts w:ascii="Arial" w:hAnsi="Arial" w:cs="Arial"/>
          <w:b/>
          <w:sz w:val="22"/>
          <w:szCs w:val="22"/>
        </w:rPr>
      </w:pPr>
    </w:p>
    <w:p w14:paraId="3912AB99" w14:textId="408D2D4B" w:rsidR="00A7063A" w:rsidRPr="00F2316D" w:rsidRDefault="00A7063A" w:rsidP="00E2704A">
      <w:pPr>
        <w:spacing w:line="360" w:lineRule="auto"/>
        <w:jc w:val="both"/>
        <w:rPr>
          <w:rFonts w:ascii="Arial" w:hAnsi="Arial" w:cs="Arial"/>
        </w:rPr>
      </w:pPr>
      <w:r w:rsidRPr="00F2316D">
        <w:rPr>
          <w:rFonts w:ascii="Arial" w:hAnsi="Arial" w:cs="Arial"/>
        </w:rPr>
        <w:t>Expediente</w:t>
      </w:r>
      <w:r w:rsidR="00A7585E">
        <w:rPr>
          <w:rFonts w:ascii="Arial" w:hAnsi="Arial" w:cs="Arial"/>
        </w:rPr>
        <w:t>s</w:t>
      </w:r>
      <w:r w:rsidRPr="00F2316D">
        <w:rPr>
          <w:rFonts w:ascii="Arial" w:hAnsi="Arial" w:cs="Arial"/>
        </w:rPr>
        <w:t xml:space="preserve"> Administrativo</w:t>
      </w:r>
      <w:r w:rsidR="00A7585E">
        <w:rPr>
          <w:rFonts w:ascii="Arial" w:hAnsi="Arial" w:cs="Arial"/>
        </w:rPr>
        <w:t>s</w:t>
      </w:r>
      <w:r w:rsidRPr="00F2316D">
        <w:rPr>
          <w:rFonts w:ascii="Arial" w:hAnsi="Arial" w:cs="Arial"/>
        </w:rPr>
        <w:t xml:space="preserve"> </w:t>
      </w:r>
      <w:r w:rsidR="00351BC1" w:rsidRPr="00F2316D">
        <w:rPr>
          <w:rFonts w:ascii="Arial" w:hAnsi="Arial" w:cs="Arial"/>
        </w:rPr>
        <w:t>nº.</w:t>
      </w:r>
      <w:r w:rsidRPr="00F2316D">
        <w:rPr>
          <w:rFonts w:ascii="Arial" w:hAnsi="Arial" w:cs="Arial"/>
        </w:rPr>
        <w:t xml:space="preserve"> </w:t>
      </w:r>
      <w:r w:rsidR="00F2316D" w:rsidRPr="00F2316D">
        <w:rPr>
          <w:rFonts w:ascii="Arial" w:hAnsi="Arial" w:cs="Arial"/>
        </w:rPr>
        <w:t>25978</w:t>
      </w:r>
      <w:r w:rsidRPr="00F2316D">
        <w:rPr>
          <w:rFonts w:ascii="Arial" w:hAnsi="Arial" w:cs="Arial"/>
        </w:rPr>
        <w:t>/202</w:t>
      </w:r>
      <w:r w:rsidR="00F2316D" w:rsidRPr="00F2316D">
        <w:rPr>
          <w:rFonts w:ascii="Arial" w:hAnsi="Arial" w:cs="Arial"/>
        </w:rPr>
        <w:t>6</w:t>
      </w:r>
      <w:r w:rsidR="00A7585E">
        <w:rPr>
          <w:rFonts w:ascii="Arial" w:hAnsi="Arial" w:cs="Arial"/>
        </w:rPr>
        <w:t xml:space="preserve"> - 27639/2026</w:t>
      </w:r>
    </w:p>
    <w:p w14:paraId="1C4DE12E" w14:textId="77777777" w:rsidR="00A7063A" w:rsidRPr="00F2316D" w:rsidRDefault="00F2316D" w:rsidP="00E2704A">
      <w:pPr>
        <w:spacing w:line="360" w:lineRule="auto"/>
        <w:jc w:val="both"/>
        <w:rPr>
          <w:rFonts w:ascii="Arial" w:hAnsi="Arial" w:cs="Arial"/>
        </w:rPr>
      </w:pPr>
      <w:r w:rsidRPr="00F2316D">
        <w:rPr>
          <w:rFonts w:ascii="Arial" w:hAnsi="Arial" w:cs="Arial"/>
        </w:rPr>
        <w:t xml:space="preserve">Dispensa de </w:t>
      </w:r>
      <w:r w:rsidR="00B86AEC">
        <w:rPr>
          <w:rFonts w:ascii="Arial" w:hAnsi="Arial" w:cs="Arial"/>
        </w:rPr>
        <w:t>Eletrônica</w:t>
      </w:r>
      <w:r w:rsidR="00A7063A" w:rsidRPr="00F2316D">
        <w:rPr>
          <w:rFonts w:ascii="Arial" w:hAnsi="Arial" w:cs="Arial"/>
        </w:rPr>
        <w:t xml:space="preserve"> nº. </w:t>
      </w:r>
      <w:r w:rsidR="00B86AEC" w:rsidRPr="00A03392">
        <w:rPr>
          <w:rFonts w:ascii="Arial" w:hAnsi="Arial" w:cs="Arial"/>
        </w:rPr>
        <w:t>42/2026</w:t>
      </w:r>
    </w:p>
    <w:p w14:paraId="72C457F5" w14:textId="77777777" w:rsidR="00A7063A" w:rsidRPr="00F2316D" w:rsidRDefault="00A7063A" w:rsidP="00E2704A">
      <w:pPr>
        <w:spacing w:line="360" w:lineRule="auto"/>
        <w:jc w:val="both"/>
        <w:rPr>
          <w:rFonts w:ascii="Arial" w:hAnsi="Arial" w:cs="Arial"/>
        </w:rPr>
      </w:pPr>
      <w:r w:rsidRPr="00F2316D">
        <w:rPr>
          <w:rFonts w:ascii="Arial" w:hAnsi="Arial" w:cs="Arial"/>
        </w:rPr>
        <w:t xml:space="preserve">Contrato nº. </w:t>
      </w:r>
      <w:r w:rsidR="00F2316D" w:rsidRPr="00F2316D">
        <w:rPr>
          <w:rFonts w:ascii="Arial" w:hAnsi="Arial" w:cs="Arial"/>
          <w:color w:val="FF0000"/>
        </w:rPr>
        <w:t>XXX</w:t>
      </w:r>
      <w:r w:rsidRPr="00F2316D">
        <w:rPr>
          <w:rFonts w:ascii="Arial" w:hAnsi="Arial" w:cs="Arial"/>
        </w:rPr>
        <w:t>/20</w:t>
      </w:r>
      <w:r w:rsidR="00351BC1" w:rsidRPr="00F2316D">
        <w:rPr>
          <w:rFonts w:ascii="Arial" w:hAnsi="Arial" w:cs="Arial"/>
        </w:rPr>
        <w:t>26</w:t>
      </w:r>
    </w:p>
    <w:p w14:paraId="716F3F52" w14:textId="77777777" w:rsidR="00A7063A" w:rsidRPr="00F2316D" w:rsidRDefault="00A7063A" w:rsidP="00E2704A">
      <w:pPr>
        <w:spacing w:line="360" w:lineRule="auto"/>
        <w:jc w:val="both"/>
        <w:rPr>
          <w:rFonts w:ascii="Arial" w:hAnsi="Arial" w:cs="Arial"/>
        </w:rPr>
      </w:pPr>
    </w:p>
    <w:p w14:paraId="53DD2D97" w14:textId="77777777" w:rsidR="00A7063A" w:rsidRPr="00F2316D" w:rsidRDefault="00A7063A" w:rsidP="00E2704A">
      <w:pPr>
        <w:spacing w:line="360" w:lineRule="auto"/>
        <w:ind w:left="2268"/>
        <w:jc w:val="both"/>
        <w:rPr>
          <w:rFonts w:ascii="Arial" w:hAnsi="Arial" w:cs="Arial"/>
        </w:rPr>
      </w:pPr>
      <w:r w:rsidRPr="00F2316D">
        <w:rPr>
          <w:rFonts w:ascii="Arial" w:hAnsi="Arial" w:cs="Arial"/>
        </w:rPr>
        <w:t xml:space="preserve">CONTRATO FIRMADO ENTRE O MUNICÍPIO DE SAPUCAIA DO SUL E A EMPRESA </w:t>
      </w:r>
      <w:r w:rsidR="00F2316D" w:rsidRPr="00F2316D">
        <w:rPr>
          <w:rFonts w:ascii="Arial" w:hAnsi="Arial" w:cs="Arial"/>
          <w:bCs/>
          <w:color w:val="FF0000"/>
        </w:rPr>
        <w:t>XXX</w:t>
      </w:r>
      <w:r w:rsidRPr="00F2316D">
        <w:rPr>
          <w:rFonts w:ascii="Arial" w:hAnsi="Arial" w:cs="Arial"/>
        </w:rPr>
        <w:t>, PARA OS FINS QUE SE ESPECIFICA.</w:t>
      </w:r>
    </w:p>
    <w:p w14:paraId="672ADCFC" w14:textId="77777777" w:rsidR="00A7063A" w:rsidRPr="00F2316D" w:rsidRDefault="00A7063A" w:rsidP="00E2704A">
      <w:pPr>
        <w:spacing w:line="360" w:lineRule="auto"/>
        <w:jc w:val="both"/>
        <w:rPr>
          <w:rFonts w:ascii="Arial" w:hAnsi="Arial" w:cs="Arial"/>
        </w:rPr>
      </w:pPr>
    </w:p>
    <w:p w14:paraId="726C954C" w14:textId="77777777" w:rsidR="00A7063A" w:rsidRPr="00F2316D" w:rsidRDefault="00A7063A" w:rsidP="00E2704A">
      <w:pPr>
        <w:spacing w:line="360" w:lineRule="auto"/>
        <w:jc w:val="both"/>
        <w:rPr>
          <w:rFonts w:ascii="Arial" w:hAnsi="Arial" w:cs="Arial"/>
        </w:rPr>
      </w:pPr>
      <w:r w:rsidRPr="00F2316D">
        <w:rPr>
          <w:rFonts w:ascii="Arial" w:hAnsi="Arial" w:cs="Arial"/>
        </w:rPr>
        <w:t xml:space="preserve">O </w:t>
      </w:r>
      <w:r w:rsidR="00F2316D" w:rsidRPr="00F2316D">
        <w:rPr>
          <w:rFonts w:ascii="Arial" w:hAnsi="Arial" w:cs="Arial"/>
          <w:b/>
        </w:rPr>
        <w:t>MUNICÍPIO DE SAPUCAIA DO SUL</w:t>
      </w:r>
      <w:r w:rsidRPr="00F2316D">
        <w:rPr>
          <w:rFonts w:ascii="Arial" w:hAnsi="Arial" w:cs="Arial"/>
        </w:rPr>
        <w:t xml:space="preserve">, RS, de um lado, inscrito no CNPJ/MF sob o nº. 88.185.020/0001-25, neste ato representado pelo Prefeito Municipal, Sr. </w:t>
      </w:r>
      <w:r w:rsidR="00F2316D" w:rsidRPr="00F2316D">
        <w:rPr>
          <w:rFonts w:ascii="Arial" w:eastAsia="Arial" w:hAnsi="Arial" w:cs="Arial"/>
        </w:rPr>
        <w:t>JOSÉ NESTOR DE OLIVEIRA BERNARDES</w:t>
      </w:r>
      <w:r w:rsidRPr="00F2316D">
        <w:rPr>
          <w:rFonts w:ascii="Arial" w:hAnsi="Arial" w:cs="Arial"/>
        </w:rPr>
        <w:t xml:space="preserve">, no uso de suas atribuições, neste ato denominado simplesmente </w:t>
      </w:r>
      <w:r w:rsidRPr="00F2316D">
        <w:rPr>
          <w:rFonts w:ascii="Arial" w:hAnsi="Arial" w:cs="Arial"/>
          <w:bCs/>
          <w:smallCaps/>
        </w:rPr>
        <w:t>CONTRATANTE</w:t>
      </w:r>
      <w:r w:rsidRPr="00F2316D">
        <w:rPr>
          <w:rFonts w:ascii="Arial" w:hAnsi="Arial" w:cs="Arial"/>
        </w:rPr>
        <w:t xml:space="preserve">, e, de outro lado, a empresa </w:t>
      </w:r>
      <w:r w:rsidR="00F2316D" w:rsidRPr="00F2316D">
        <w:rPr>
          <w:rFonts w:ascii="Arial" w:hAnsi="Arial" w:cs="Arial"/>
          <w:bCs/>
          <w:color w:val="FF0000"/>
        </w:rPr>
        <w:t>XXX</w:t>
      </w:r>
      <w:r w:rsidRPr="00F2316D">
        <w:rPr>
          <w:rFonts w:ascii="Arial" w:hAnsi="Arial" w:cs="Arial"/>
        </w:rPr>
        <w:t xml:space="preserve">, inscrita no CNPJ/MF sob o nº. </w:t>
      </w:r>
      <w:r w:rsidR="00F2316D" w:rsidRPr="00F2316D">
        <w:rPr>
          <w:rFonts w:ascii="Arial" w:hAnsi="Arial" w:cs="Arial"/>
          <w:bCs/>
          <w:color w:val="FF0000"/>
        </w:rPr>
        <w:t>XXXX</w:t>
      </w:r>
      <w:r w:rsidRPr="00F2316D">
        <w:rPr>
          <w:rFonts w:ascii="Arial" w:hAnsi="Arial" w:cs="Arial"/>
        </w:rPr>
        <w:t xml:space="preserve">, com sede na </w:t>
      </w:r>
      <w:r w:rsidR="00F2316D" w:rsidRPr="00F2316D">
        <w:rPr>
          <w:rFonts w:ascii="Arial" w:hAnsi="Arial" w:cs="Arial"/>
          <w:bCs/>
          <w:color w:val="FF0000"/>
        </w:rPr>
        <w:t>XXXX</w:t>
      </w:r>
      <w:r w:rsidR="000304D8" w:rsidRPr="00F2316D">
        <w:rPr>
          <w:rFonts w:ascii="Arial" w:hAnsi="Arial" w:cs="Arial"/>
          <w:bCs/>
          <w:color w:val="FF0000"/>
        </w:rPr>
        <w:t xml:space="preserve">, nº. </w:t>
      </w:r>
      <w:r w:rsidR="00F2316D" w:rsidRPr="00F2316D">
        <w:rPr>
          <w:rFonts w:ascii="Arial" w:hAnsi="Arial" w:cs="Arial"/>
          <w:bCs/>
          <w:color w:val="FF0000"/>
        </w:rPr>
        <w:t>XXXX</w:t>
      </w:r>
      <w:r w:rsidR="000304D8" w:rsidRPr="00F2316D">
        <w:rPr>
          <w:rFonts w:ascii="Arial" w:hAnsi="Arial" w:cs="Arial"/>
          <w:bCs/>
          <w:color w:val="FF0000"/>
        </w:rPr>
        <w:t xml:space="preserve">, </w:t>
      </w:r>
      <w:r w:rsidR="00F2316D" w:rsidRPr="00F2316D">
        <w:rPr>
          <w:rFonts w:ascii="Arial" w:hAnsi="Arial" w:cs="Arial"/>
          <w:bCs/>
          <w:color w:val="FF0000"/>
        </w:rPr>
        <w:t>XXXXX</w:t>
      </w:r>
      <w:r w:rsidR="000304D8" w:rsidRPr="00F2316D">
        <w:rPr>
          <w:rFonts w:ascii="Arial" w:hAnsi="Arial" w:cs="Arial"/>
          <w:bCs/>
          <w:color w:val="FF0000"/>
        </w:rPr>
        <w:t xml:space="preserve">, </w:t>
      </w:r>
      <w:r w:rsidR="00F2316D" w:rsidRPr="00F2316D">
        <w:rPr>
          <w:rFonts w:ascii="Arial" w:hAnsi="Arial" w:cs="Arial"/>
          <w:bCs/>
          <w:color w:val="FF0000"/>
        </w:rPr>
        <w:t>XXXX</w:t>
      </w:r>
      <w:r w:rsidR="000304D8" w:rsidRPr="00F2316D">
        <w:rPr>
          <w:rFonts w:ascii="Arial" w:hAnsi="Arial" w:cs="Arial"/>
          <w:bCs/>
          <w:color w:val="FF0000"/>
        </w:rPr>
        <w:t xml:space="preserve"> - </w:t>
      </w:r>
      <w:r w:rsidR="00F2316D" w:rsidRPr="00F2316D">
        <w:rPr>
          <w:rFonts w:ascii="Arial" w:hAnsi="Arial" w:cs="Arial"/>
          <w:bCs/>
          <w:color w:val="FF0000"/>
        </w:rPr>
        <w:t>XX</w:t>
      </w:r>
      <w:r w:rsidRPr="00F2316D">
        <w:rPr>
          <w:rFonts w:ascii="Arial" w:hAnsi="Arial" w:cs="Arial"/>
        </w:rPr>
        <w:t xml:space="preserve">, neste ato representada por seu representante legal, </w:t>
      </w:r>
      <w:proofErr w:type="spellStart"/>
      <w:r w:rsidRPr="00F2316D">
        <w:rPr>
          <w:rFonts w:ascii="Arial" w:hAnsi="Arial" w:cs="Arial"/>
        </w:rPr>
        <w:t>Sr</w:t>
      </w:r>
      <w:proofErr w:type="spellEnd"/>
      <w:r w:rsidR="00234169" w:rsidRPr="00F2316D">
        <w:rPr>
          <w:rFonts w:ascii="Arial" w:hAnsi="Arial" w:cs="Arial"/>
        </w:rPr>
        <w:t>(a)</w:t>
      </w:r>
      <w:r w:rsidRPr="00F2316D">
        <w:rPr>
          <w:rFonts w:ascii="Arial" w:hAnsi="Arial" w:cs="Arial"/>
        </w:rPr>
        <w:t>.</w:t>
      </w:r>
      <w:r w:rsidR="00234169" w:rsidRPr="00F2316D">
        <w:rPr>
          <w:rFonts w:ascii="Arial" w:hAnsi="Arial" w:cs="Arial"/>
        </w:rPr>
        <w:t xml:space="preserve"> </w:t>
      </w:r>
      <w:r w:rsidR="00F2316D" w:rsidRPr="00F2316D">
        <w:rPr>
          <w:rFonts w:ascii="Arial" w:hAnsi="Arial" w:cs="Arial"/>
          <w:color w:val="FF0000"/>
        </w:rPr>
        <w:t>XXX</w:t>
      </w:r>
      <w:r w:rsidRPr="00F2316D">
        <w:rPr>
          <w:rFonts w:ascii="Arial" w:hAnsi="Arial" w:cs="Arial"/>
        </w:rPr>
        <w:t>, portador</w:t>
      </w:r>
      <w:r w:rsidR="00234169" w:rsidRPr="00F2316D">
        <w:rPr>
          <w:rFonts w:ascii="Arial" w:hAnsi="Arial" w:cs="Arial"/>
        </w:rPr>
        <w:t>(a)</w:t>
      </w:r>
      <w:r w:rsidRPr="00F2316D">
        <w:rPr>
          <w:rFonts w:ascii="Arial" w:hAnsi="Arial" w:cs="Arial"/>
        </w:rPr>
        <w:t xml:space="preserve"> do CPF/MF nº</w:t>
      </w:r>
      <w:r w:rsidR="00BC7760" w:rsidRPr="00F2316D">
        <w:rPr>
          <w:rFonts w:ascii="Arial" w:hAnsi="Arial" w:cs="Arial"/>
        </w:rPr>
        <w:t xml:space="preserve">. </w:t>
      </w:r>
      <w:r w:rsidR="00F2316D" w:rsidRPr="00F2316D">
        <w:rPr>
          <w:rFonts w:ascii="Arial" w:hAnsi="Arial" w:cs="Arial"/>
          <w:color w:val="FF0000"/>
        </w:rPr>
        <w:t>XXX</w:t>
      </w:r>
      <w:r w:rsidRPr="00F2316D">
        <w:rPr>
          <w:rFonts w:ascii="Arial" w:hAnsi="Arial" w:cs="Arial"/>
        </w:rPr>
        <w:t xml:space="preserve">, denominada simplesmente </w:t>
      </w:r>
      <w:r w:rsidRPr="00F2316D">
        <w:rPr>
          <w:rFonts w:ascii="Arial" w:hAnsi="Arial" w:cs="Arial"/>
          <w:b/>
          <w:bCs/>
          <w:smallCaps/>
        </w:rPr>
        <w:t>CONTRATADA</w:t>
      </w:r>
      <w:r w:rsidRPr="00F2316D">
        <w:rPr>
          <w:rFonts w:ascii="Arial" w:hAnsi="Arial" w:cs="Arial"/>
          <w:bCs/>
        </w:rPr>
        <w:t>,</w:t>
      </w:r>
      <w:r w:rsidR="00F2316D">
        <w:rPr>
          <w:rFonts w:ascii="Arial" w:hAnsi="Arial" w:cs="Arial"/>
          <w:bCs/>
        </w:rPr>
        <w:t xml:space="preserve"> </w:t>
      </w:r>
      <w:r w:rsidRPr="00F2316D">
        <w:rPr>
          <w:rFonts w:ascii="Arial" w:hAnsi="Arial" w:cs="Arial"/>
        </w:rPr>
        <w:t xml:space="preserve">tendo em vista o resultado da </w:t>
      </w:r>
      <w:r w:rsidR="00F2316D">
        <w:rPr>
          <w:rFonts w:ascii="Arial" w:hAnsi="Arial" w:cs="Arial"/>
        </w:rPr>
        <w:t xml:space="preserve">Dispensa </w:t>
      </w:r>
      <w:r w:rsidR="00B86AEC">
        <w:rPr>
          <w:rFonts w:ascii="Arial" w:hAnsi="Arial" w:cs="Arial"/>
        </w:rPr>
        <w:t>Eletrônico</w:t>
      </w:r>
      <w:r w:rsidRPr="00F2316D">
        <w:rPr>
          <w:rFonts w:ascii="Arial" w:hAnsi="Arial" w:cs="Arial"/>
        </w:rPr>
        <w:t xml:space="preserve"> </w:t>
      </w:r>
      <w:r w:rsidRPr="00F2316D">
        <w:rPr>
          <w:rFonts w:ascii="Arial" w:hAnsi="Arial" w:cs="Arial"/>
          <w:b/>
        </w:rPr>
        <w:t xml:space="preserve">nº. </w:t>
      </w:r>
      <w:r w:rsidR="00B86AEC" w:rsidRPr="00B86AEC">
        <w:rPr>
          <w:rFonts w:ascii="Arial" w:hAnsi="Arial" w:cs="Arial"/>
          <w:b/>
        </w:rPr>
        <w:t>42</w:t>
      </w:r>
      <w:r w:rsidRPr="00B86AEC">
        <w:rPr>
          <w:rFonts w:ascii="Arial" w:hAnsi="Arial" w:cs="Arial"/>
          <w:b/>
        </w:rPr>
        <w:t>/</w:t>
      </w:r>
      <w:r w:rsidRPr="00F2316D">
        <w:rPr>
          <w:rFonts w:ascii="Arial" w:hAnsi="Arial" w:cs="Arial"/>
          <w:b/>
        </w:rPr>
        <w:t>202</w:t>
      </w:r>
      <w:r w:rsidR="00F2316D">
        <w:rPr>
          <w:rFonts w:ascii="Arial" w:hAnsi="Arial" w:cs="Arial"/>
          <w:b/>
        </w:rPr>
        <w:t>6</w:t>
      </w:r>
      <w:r w:rsidRPr="00F2316D">
        <w:rPr>
          <w:rFonts w:ascii="Arial" w:hAnsi="Arial" w:cs="Arial"/>
        </w:rPr>
        <w:t xml:space="preserve">, do </w:t>
      </w:r>
      <w:r w:rsidRPr="00F2316D">
        <w:rPr>
          <w:rFonts w:ascii="Arial" w:hAnsi="Arial" w:cs="Arial"/>
          <w:color w:val="000000"/>
        </w:rPr>
        <w:t xml:space="preserve">Tipo </w:t>
      </w:r>
      <w:r w:rsidRPr="00F2316D">
        <w:rPr>
          <w:rFonts w:ascii="Arial" w:hAnsi="Arial" w:cs="Arial"/>
          <w:b/>
          <w:color w:val="000000"/>
        </w:rPr>
        <w:t>Menor Preço Global</w:t>
      </w:r>
      <w:r w:rsidRPr="00F2316D">
        <w:rPr>
          <w:rFonts w:ascii="Arial" w:hAnsi="Arial" w:cs="Arial"/>
          <w:color w:val="000000"/>
        </w:rPr>
        <w:t>,</w:t>
      </w:r>
      <w:r w:rsidRPr="00F2316D">
        <w:rPr>
          <w:rFonts w:ascii="Arial" w:hAnsi="Arial" w:cs="Arial"/>
        </w:rPr>
        <w:t xml:space="preserve"> consoante e decidido nos </w:t>
      </w:r>
      <w:r w:rsidRPr="00F2316D">
        <w:rPr>
          <w:rFonts w:ascii="Arial" w:hAnsi="Arial" w:cs="Arial"/>
          <w:b/>
          <w:iCs/>
        </w:rPr>
        <w:t xml:space="preserve">Processo Administrativo nº. </w:t>
      </w:r>
      <w:r w:rsidR="00F2316D">
        <w:rPr>
          <w:rFonts w:ascii="Arial" w:hAnsi="Arial" w:cs="Arial"/>
          <w:b/>
        </w:rPr>
        <w:t>25978/2026</w:t>
      </w:r>
      <w:r w:rsidRPr="00F2316D">
        <w:rPr>
          <w:rFonts w:ascii="Arial" w:hAnsi="Arial" w:cs="Arial"/>
        </w:rPr>
        <w:t>, celebram entre si o presente Contrato que será regido pelas cláusulas e condições que seguem, sujeitando-se às disposições da Lei Federal nº 14.133/2021, suas alterações posteriores e demais dispositivas legais aplicáveis.</w:t>
      </w:r>
    </w:p>
    <w:p w14:paraId="4AA87813" w14:textId="77777777" w:rsidR="00A7063A" w:rsidRPr="00F2316D" w:rsidRDefault="00A7063A" w:rsidP="00E2704A">
      <w:pPr>
        <w:tabs>
          <w:tab w:val="left" w:pos="4253"/>
        </w:tabs>
        <w:spacing w:line="360" w:lineRule="auto"/>
        <w:jc w:val="both"/>
        <w:rPr>
          <w:rFonts w:ascii="Arial" w:hAnsi="Arial" w:cs="Arial"/>
          <w:b/>
        </w:rPr>
      </w:pPr>
    </w:p>
    <w:p w14:paraId="3C13474C" w14:textId="77777777" w:rsidR="00A7063A" w:rsidRPr="00F2316D" w:rsidRDefault="00A7063A" w:rsidP="00E2704A">
      <w:pPr>
        <w:spacing w:line="360" w:lineRule="auto"/>
        <w:jc w:val="both"/>
        <w:rPr>
          <w:rFonts w:ascii="Arial" w:hAnsi="Arial" w:cs="Arial"/>
          <w:b/>
        </w:rPr>
      </w:pPr>
      <w:r w:rsidRPr="00F2316D">
        <w:rPr>
          <w:rFonts w:ascii="Arial" w:hAnsi="Arial" w:cs="Arial"/>
          <w:b/>
        </w:rPr>
        <w:t>CLÁUSULA PRIMEIRA – DA FUNDAMENTAÇÃO</w:t>
      </w:r>
    </w:p>
    <w:p w14:paraId="4AA2F2A5" w14:textId="77777777" w:rsidR="00BE3791" w:rsidRDefault="00A7063A" w:rsidP="00E2704A">
      <w:pPr>
        <w:pStyle w:val="Normal4"/>
        <w:spacing w:after="240" w:line="360" w:lineRule="auto"/>
        <w:jc w:val="both"/>
      </w:pPr>
      <w:r w:rsidRPr="00BE3791">
        <w:t>1.1.</w:t>
      </w:r>
      <w:r w:rsidRPr="00F2316D">
        <w:rPr>
          <w:b/>
        </w:rPr>
        <w:t xml:space="preserve"> </w:t>
      </w:r>
      <w:r w:rsidR="00BE3791">
        <w:t xml:space="preserve">A fundamentação e a justificativa para a presente contratação encontram-se pormenorizadas no </w:t>
      </w:r>
      <w:r w:rsidR="00BE3791">
        <w:rPr>
          <w:b/>
          <w:bCs/>
        </w:rPr>
        <w:t>Estudo Técnico Preliminar (ETP Processo Digital nº 25.978/2026 apensado ao 27369/2026)</w:t>
      </w:r>
      <w:r w:rsidR="00BE3791">
        <w:t>, apêndice ao Termo de Referência.</w:t>
      </w:r>
    </w:p>
    <w:p w14:paraId="68437B15" w14:textId="77777777" w:rsidR="00A7063A" w:rsidRPr="00F2316D" w:rsidRDefault="00BE3791" w:rsidP="00E2704A">
      <w:pPr>
        <w:pStyle w:val="Normal4"/>
        <w:spacing w:after="240" w:line="360" w:lineRule="auto"/>
        <w:jc w:val="both"/>
      </w:pPr>
      <w:r>
        <w:t xml:space="preserve">1.2. Síntese da Necessidade: A Secretaria Municipal da Saúde necessita ampliar e readequar a estrutura de armazenamento da Farmácia do Estado em Sapucaia do Sul, visando triplicar a capacidade de estocagem de medicamentos e fórmulas nutricionais sujeitos a controle de temperatura, em especial do Componente Especializado da </w:t>
      </w:r>
      <w:r>
        <w:lastRenderedPageBreak/>
        <w:t>Assistência Farmacêutica (CEAF). A ampliação do estoque físico (de 55,75 m² para 120,96 m²) trará o benefício de estender a dispensação de tratamentos de 30 para até 60 dias de tratamento, reduzindo o fluxo diário e o tempo de espera dos usuários no local. A intervenção atende ainda aos requisitos fixados na Portaria SES/RS nº 1.253/2025</w:t>
      </w:r>
      <w:r w:rsidR="00A7063A" w:rsidRPr="00F2316D">
        <w:t>, bem como pelas normas da Lei Federal nº 14.133/2021, suas alterações posteriores e demais dispositivos legais aplicáveis.</w:t>
      </w:r>
    </w:p>
    <w:p w14:paraId="7FD5B7FB" w14:textId="77777777" w:rsidR="00A7063A" w:rsidRPr="00F2316D" w:rsidRDefault="00A7063A" w:rsidP="00E2704A">
      <w:pPr>
        <w:spacing w:line="360" w:lineRule="auto"/>
        <w:jc w:val="both"/>
        <w:rPr>
          <w:rFonts w:ascii="Arial" w:hAnsi="Arial" w:cs="Arial"/>
          <w:b/>
        </w:rPr>
      </w:pPr>
      <w:r w:rsidRPr="00F2316D">
        <w:rPr>
          <w:rFonts w:ascii="Arial" w:hAnsi="Arial" w:cs="Arial"/>
          <w:b/>
        </w:rPr>
        <w:t>CLÁUSULA SEGUNDA – DO OBJETO</w:t>
      </w:r>
    </w:p>
    <w:p w14:paraId="450012D7" w14:textId="77777777" w:rsidR="00A7063A" w:rsidRDefault="00A7063A" w:rsidP="00E2704A">
      <w:pPr>
        <w:pStyle w:val="Normal4"/>
        <w:spacing w:after="240" w:line="360" w:lineRule="auto"/>
        <w:jc w:val="both"/>
      </w:pPr>
      <w:r w:rsidRPr="00F2316D">
        <w:rPr>
          <w:rFonts w:eastAsiaTheme="minorHAnsi"/>
          <w:b/>
        </w:rPr>
        <w:t xml:space="preserve">2.1. </w:t>
      </w:r>
      <w:r w:rsidRPr="00F2316D">
        <w:rPr>
          <w:rFonts w:eastAsiaTheme="minorHAnsi"/>
        </w:rPr>
        <w:t xml:space="preserve">O presente contrato prevê a </w:t>
      </w:r>
      <w:r w:rsidR="00BE3791">
        <w:t xml:space="preserve">Contratação de empresa especializada em engenharia para a execução de obra/serviço de engenharia de reforma estrutural e adequação de </w:t>
      </w:r>
      <w:r w:rsidR="00BE3791">
        <w:rPr>
          <w:i/>
          <w:iCs/>
        </w:rPr>
        <w:t>layout</w:t>
      </w:r>
      <w:r w:rsidR="00BE3791">
        <w:t xml:space="preserve"> da Farmácia do Estado, localizada na Rua Lindolfo Collor, nº 366, Bairro Centro, Município de Sapucaia do Sul/RS, abrangendo a área de 120,96 m², conforme Projeto Arquitetônico, Planta Baixa, Memorial Descritivo e demais especificações técnicas anexas ao processo.</w:t>
      </w:r>
    </w:p>
    <w:p w14:paraId="2EDFA948" w14:textId="77777777" w:rsidR="00BE3791" w:rsidRDefault="00BE3791" w:rsidP="00E2704A">
      <w:pPr>
        <w:pStyle w:val="Normal4"/>
        <w:spacing w:after="240" w:line="360" w:lineRule="auto"/>
        <w:jc w:val="both"/>
        <w:rPr>
          <w:b/>
          <w:bCs/>
        </w:rPr>
      </w:pPr>
      <w:r>
        <w:rPr>
          <w:b/>
          <w:bCs/>
        </w:rPr>
        <w:t>2.2. Especificação do Objeto:</w:t>
      </w:r>
    </w:p>
    <w:tbl>
      <w:tblPr>
        <w:tblW w:w="874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60"/>
        <w:gridCol w:w="2505"/>
        <w:gridCol w:w="1620"/>
        <w:gridCol w:w="1665"/>
        <w:gridCol w:w="1995"/>
      </w:tblGrid>
      <w:tr w:rsidR="00BE3791" w14:paraId="3C125227" w14:textId="77777777" w:rsidTr="00BE3791">
        <w:trPr>
          <w:trHeight w:val="1095"/>
        </w:trPr>
        <w:tc>
          <w:tcPr>
            <w:tcW w:w="960" w:type="dxa"/>
            <w:tcMar>
              <w:top w:w="120" w:type="dxa"/>
              <w:left w:w="180" w:type="dxa"/>
              <w:bottom w:w="120" w:type="dxa"/>
              <w:right w:w="180" w:type="dxa"/>
            </w:tcMar>
          </w:tcPr>
          <w:p w14:paraId="556E0D91" w14:textId="77777777" w:rsidR="00BE3791" w:rsidRDefault="00BE3791" w:rsidP="00E2704A">
            <w:pPr>
              <w:pStyle w:val="Normal4"/>
              <w:spacing w:after="480" w:line="360" w:lineRule="auto"/>
              <w:jc w:val="both"/>
            </w:pPr>
            <w:r>
              <w:rPr>
                <w:b/>
                <w:bCs/>
              </w:rPr>
              <w:t>ITEM</w:t>
            </w:r>
          </w:p>
        </w:tc>
        <w:tc>
          <w:tcPr>
            <w:tcW w:w="2505" w:type="dxa"/>
            <w:tcMar>
              <w:top w:w="120" w:type="dxa"/>
              <w:left w:w="180" w:type="dxa"/>
              <w:bottom w:w="120" w:type="dxa"/>
              <w:right w:w="180" w:type="dxa"/>
            </w:tcMar>
          </w:tcPr>
          <w:p w14:paraId="7A0B486B" w14:textId="77777777" w:rsidR="00BE3791" w:rsidRDefault="00BE3791" w:rsidP="00E2704A">
            <w:pPr>
              <w:pStyle w:val="Normal4"/>
              <w:spacing w:after="480" w:line="360" w:lineRule="auto"/>
              <w:jc w:val="both"/>
            </w:pPr>
            <w:r>
              <w:rPr>
                <w:b/>
                <w:bCs/>
              </w:rPr>
              <w:t>ESPECIFICAÇÃO DO SERVIÇO / OBRA</w:t>
            </w:r>
          </w:p>
        </w:tc>
        <w:tc>
          <w:tcPr>
            <w:tcW w:w="1620" w:type="dxa"/>
            <w:tcMar>
              <w:top w:w="120" w:type="dxa"/>
              <w:left w:w="180" w:type="dxa"/>
              <w:bottom w:w="120" w:type="dxa"/>
              <w:right w:w="180" w:type="dxa"/>
            </w:tcMar>
          </w:tcPr>
          <w:p w14:paraId="1DE61B6C" w14:textId="77777777" w:rsidR="00BE3791" w:rsidRDefault="00BE3791" w:rsidP="00E2704A">
            <w:pPr>
              <w:pStyle w:val="Normal4"/>
              <w:spacing w:after="480" w:line="360" w:lineRule="auto"/>
              <w:jc w:val="both"/>
            </w:pPr>
            <w:r>
              <w:rPr>
                <w:b/>
                <w:bCs/>
              </w:rPr>
              <w:t>UNIDADE DE MEDIDA</w:t>
            </w:r>
          </w:p>
        </w:tc>
        <w:tc>
          <w:tcPr>
            <w:tcW w:w="1665" w:type="dxa"/>
            <w:tcMar>
              <w:top w:w="120" w:type="dxa"/>
              <w:left w:w="180" w:type="dxa"/>
              <w:bottom w:w="120" w:type="dxa"/>
              <w:right w:w="180" w:type="dxa"/>
            </w:tcMar>
          </w:tcPr>
          <w:p w14:paraId="1FB6BD1A" w14:textId="77777777" w:rsidR="00BE3791" w:rsidRDefault="00BE3791" w:rsidP="00E2704A">
            <w:pPr>
              <w:pStyle w:val="Normal4"/>
              <w:spacing w:after="480" w:line="360" w:lineRule="auto"/>
              <w:jc w:val="both"/>
            </w:pPr>
            <w:r>
              <w:rPr>
                <w:b/>
                <w:bCs/>
              </w:rPr>
              <w:t>QUANTIDADE</w:t>
            </w:r>
          </w:p>
        </w:tc>
        <w:tc>
          <w:tcPr>
            <w:tcW w:w="1995" w:type="dxa"/>
            <w:tcMar>
              <w:top w:w="120" w:type="dxa"/>
              <w:left w:w="180" w:type="dxa"/>
              <w:bottom w:w="120" w:type="dxa"/>
              <w:right w:w="180" w:type="dxa"/>
            </w:tcMar>
          </w:tcPr>
          <w:p w14:paraId="40815122" w14:textId="77777777" w:rsidR="00BE3791" w:rsidRDefault="00BE3791" w:rsidP="00E2704A">
            <w:pPr>
              <w:pStyle w:val="Normal4"/>
              <w:spacing w:after="480" w:line="360" w:lineRule="auto"/>
              <w:jc w:val="both"/>
            </w:pPr>
            <w:r>
              <w:rPr>
                <w:b/>
                <w:bCs/>
              </w:rPr>
              <w:t>VALOR ESTIMADO</w:t>
            </w:r>
          </w:p>
        </w:tc>
      </w:tr>
      <w:tr w:rsidR="00BE3791" w14:paraId="4F508928" w14:textId="77777777" w:rsidTr="00BE3791">
        <w:trPr>
          <w:trHeight w:val="6885"/>
        </w:trPr>
        <w:tc>
          <w:tcPr>
            <w:tcW w:w="960" w:type="dxa"/>
            <w:tcMar>
              <w:top w:w="120" w:type="dxa"/>
              <w:left w:w="180" w:type="dxa"/>
              <w:bottom w:w="120" w:type="dxa"/>
              <w:right w:w="180" w:type="dxa"/>
            </w:tcMar>
          </w:tcPr>
          <w:p w14:paraId="25E682FA" w14:textId="77777777" w:rsidR="00BE3791" w:rsidRDefault="00BE3791" w:rsidP="00E2704A">
            <w:pPr>
              <w:pStyle w:val="Normal4"/>
              <w:spacing w:after="480" w:line="360" w:lineRule="auto"/>
              <w:jc w:val="both"/>
            </w:pPr>
            <w:r>
              <w:rPr>
                <w:b/>
                <w:bCs/>
              </w:rPr>
              <w:lastRenderedPageBreak/>
              <w:t>01</w:t>
            </w:r>
          </w:p>
        </w:tc>
        <w:tc>
          <w:tcPr>
            <w:tcW w:w="2505" w:type="dxa"/>
            <w:tcMar>
              <w:top w:w="120" w:type="dxa"/>
              <w:left w:w="180" w:type="dxa"/>
              <w:bottom w:w="120" w:type="dxa"/>
              <w:right w:w="180" w:type="dxa"/>
            </w:tcMar>
          </w:tcPr>
          <w:p w14:paraId="173B7E60" w14:textId="77777777" w:rsidR="00BE3791" w:rsidRDefault="00BE3791" w:rsidP="00E2704A">
            <w:pPr>
              <w:pStyle w:val="Normal4"/>
              <w:spacing w:after="480" w:line="360" w:lineRule="auto"/>
              <w:jc w:val="both"/>
            </w:pPr>
            <w:r>
              <w:t xml:space="preserve">Execução de obra de engenharia para reforma e remodelação do </w:t>
            </w:r>
            <w:r>
              <w:rPr>
                <w:i/>
                <w:iCs/>
              </w:rPr>
              <w:t>layout</w:t>
            </w:r>
            <w:r>
              <w:t xml:space="preserve"> da Farmácia do Estado de Sapucaia do Sul/RS, contemplando remoção/instalação de divisórias, adequações elétricas e hidrossanitárias, pintura, instalação de guichê em MDF/vidro temperado, fechaduras eletrônicas, piso cerâmico e demais itens descritos no Memorial </w:t>
            </w:r>
            <w:proofErr w:type="gramStart"/>
            <w:r>
              <w:t>Descritivo .</w:t>
            </w:r>
            <w:proofErr w:type="gramEnd"/>
          </w:p>
        </w:tc>
        <w:tc>
          <w:tcPr>
            <w:tcW w:w="1620" w:type="dxa"/>
            <w:tcMar>
              <w:top w:w="120" w:type="dxa"/>
              <w:left w:w="180" w:type="dxa"/>
              <w:bottom w:w="120" w:type="dxa"/>
              <w:right w:w="180" w:type="dxa"/>
            </w:tcMar>
          </w:tcPr>
          <w:p w14:paraId="606BDC46" w14:textId="77777777" w:rsidR="00BE3791" w:rsidRDefault="00BE3791" w:rsidP="00E2704A">
            <w:pPr>
              <w:pStyle w:val="Normal4"/>
              <w:spacing w:after="480" w:line="360" w:lineRule="auto"/>
              <w:jc w:val="both"/>
            </w:pPr>
            <w:r>
              <w:t>Empreitada Global / Obra</w:t>
            </w:r>
          </w:p>
        </w:tc>
        <w:tc>
          <w:tcPr>
            <w:tcW w:w="1665" w:type="dxa"/>
            <w:tcMar>
              <w:top w:w="120" w:type="dxa"/>
              <w:left w:w="180" w:type="dxa"/>
              <w:bottom w:w="120" w:type="dxa"/>
              <w:right w:w="180" w:type="dxa"/>
            </w:tcMar>
          </w:tcPr>
          <w:p w14:paraId="24EE5A80" w14:textId="77777777" w:rsidR="00BE3791" w:rsidRDefault="00BE3791" w:rsidP="00E2704A">
            <w:pPr>
              <w:pStyle w:val="Normal4"/>
              <w:spacing w:after="480" w:line="360" w:lineRule="auto"/>
              <w:jc w:val="both"/>
            </w:pPr>
            <w:r>
              <w:t>1,00</w:t>
            </w:r>
          </w:p>
        </w:tc>
        <w:tc>
          <w:tcPr>
            <w:tcW w:w="1995" w:type="dxa"/>
            <w:tcMar>
              <w:top w:w="120" w:type="dxa"/>
              <w:left w:w="180" w:type="dxa"/>
              <w:bottom w:w="120" w:type="dxa"/>
              <w:right w:w="180" w:type="dxa"/>
            </w:tcMar>
          </w:tcPr>
          <w:p w14:paraId="671297A5" w14:textId="77777777" w:rsidR="00BE3791" w:rsidRDefault="00BE3791" w:rsidP="00E2704A">
            <w:pPr>
              <w:pStyle w:val="Normal4"/>
              <w:spacing w:before="240" w:after="240" w:line="360" w:lineRule="auto"/>
              <w:jc w:val="both"/>
            </w:pPr>
          </w:p>
        </w:tc>
      </w:tr>
    </w:tbl>
    <w:p w14:paraId="5FAA92CE" w14:textId="77777777" w:rsidR="00A7063A" w:rsidRPr="00F2316D" w:rsidRDefault="00A7063A" w:rsidP="00E2704A">
      <w:pPr>
        <w:pStyle w:val="Ttulo3"/>
        <w:keepNext w:val="0"/>
        <w:spacing w:before="0" w:after="0" w:line="360" w:lineRule="auto"/>
        <w:jc w:val="both"/>
        <w:rPr>
          <w:rFonts w:ascii="Arial" w:hAnsi="Arial" w:cs="Arial"/>
          <w:sz w:val="22"/>
          <w:szCs w:val="22"/>
        </w:rPr>
      </w:pPr>
    </w:p>
    <w:p w14:paraId="2DCEC96C" w14:textId="77777777" w:rsidR="00A7063A" w:rsidRPr="00F2316D" w:rsidRDefault="00A7063A" w:rsidP="00E2704A">
      <w:pPr>
        <w:spacing w:line="360" w:lineRule="auto"/>
        <w:jc w:val="both"/>
        <w:rPr>
          <w:rFonts w:ascii="Arial" w:hAnsi="Arial" w:cs="Arial"/>
          <w:b/>
        </w:rPr>
      </w:pPr>
      <w:r w:rsidRPr="00F2316D">
        <w:rPr>
          <w:rFonts w:ascii="Arial" w:hAnsi="Arial" w:cs="Arial"/>
          <w:b/>
        </w:rPr>
        <w:t>CLÁUSULA TERCEIRA –</w:t>
      </w:r>
      <w:bookmarkStart w:id="0" w:name="_TOC_250011"/>
      <w:r w:rsidRPr="00F2316D">
        <w:rPr>
          <w:rFonts w:ascii="Arial" w:hAnsi="Arial" w:cs="Arial"/>
          <w:b/>
        </w:rPr>
        <w:t xml:space="preserve"> DO PRAZO</w:t>
      </w:r>
      <w:bookmarkEnd w:id="0"/>
    </w:p>
    <w:p w14:paraId="7111ECE1" w14:textId="377BC330" w:rsidR="00A7063A" w:rsidRPr="00F2316D" w:rsidRDefault="00A7063A" w:rsidP="00E2704A">
      <w:pPr>
        <w:pStyle w:val="NormalWeb"/>
        <w:spacing w:beforeAutospacing="0" w:after="0" w:afterAutospacing="0" w:line="360" w:lineRule="auto"/>
        <w:jc w:val="both"/>
        <w:rPr>
          <w:rFonts w:ascii="Arial" w:eastAsiaTheme="minorHAnsi" w:hAnsi="Arial" w:cs="Arial"/>
          <w:sz w:val="22"/>
          <w:szCs w:val="22"/>
          <w:lang w:eastAsia="en-US"/>
        </w:rPr>
      </w:pPr>
      <w:r w:rsidRPr="00F2316D">
        <w:rPr>
          <w:rFonts w:ascii="Arial" w:eastAsiaTheme="minorHAnsi" w:hAnsi="Arial" w:cs="Arial"/>
          <w:b/>
          <w:sz w:val="22"/>
          <w:szCs w:val="22"/>
          <w:lang w:eastAsia="en-US"/>
        </w:rPr>
        <w:t xml:space="preserve">3.1. </w:t>
      </w:r>
      <w:r w:rsidRPr="00F2316D">
        <w:rPr>
          <w:rFonts w:ascii="Arial" w:eastAsiaTheme="minorHAnsi" w:hAnsi="Arial" w:cs="Arial"/>
          <w:sz w:val="22"/>
          <w:szCs w:val="22"/>
          <w:lang w:eastAsia="en-US"/>
        </w:rPr>
        <w:t xml:space="preserve">O contrato terá vigência pelo período de </w:t>
      </w:r>
      <w:r w:rsidR="00D053DF">
        <w:rPr>
          <w:rFonts w:ascii="Arial" w:eastAsiaTheme="minorHAnsi" w:hAnsi="Arial" w:cs="Arial"/>
          <w:sz w:val="22"/>
          <w:szCs w:val="22"/>
          <w:lang w:eastAsia="en-US"/>
        </w:rPr>
        <w:t>180</w:t>
      </w:r>
      <w:r w:rsidRPr="00F2316D">
        <w:rPr>
          <w:rFonts w:ascii="Arial" w:eastAsiaTheme="minorHAnsi" w:hAnsi="Arial" w:cs="Arial"/>
          <w:sz w:val="22"/>
          <w:szCs w:val="22"/>
          <w:lang w:eastAsia="en-US"/>
        </w:rPr>
        <w:t xml:space="preserve"> (</w:t>
      </w:r>
      <w:r w:rsidR="00DF07A0">
        <w:rPr>
          <w:rFonts w:ascii="Arial" w:eastAsiaTheme="minorHAnsi" w:hAnsi="Arial" w:cs="Arial"/>
          <w:sz w:val="22"/>
          <w:szCs w:val="22"/>
          <w:lang w:eastAsia="en-US"/>
        </w:rPr>
        <w:t>cento e oitenta</w:t>
      </w:r>
      <w:r w:rsidRPr="00F2316D">
        <w:rPr>
          <w:rFonts w:ascii="Arial" w:eastAsiaTheme="minorHAnsi" w:hAnsi="Arial" w:cs="Arial"/>
          <w:sz w:val="22"/>
          <w:szCs w:val="22"/>
          <w:lang w:eastAsia="en-US"/>
        </w:rPr>
        <w:t xml:space="preserve">) </w:t>
      </w:r>
      <w:r w:rsidR="00DF07A0">
        <w:rPr>
          <w:rFonts w:ascii="Arial" w:eastAsiaTheme="minorHAnsi" w:hAnsi="Arial" w:cs="Arial"/>
          <w:sz w:val="22"/>
          <w:szCs w:val="22"/>
          <w:lang w:eastAsia="en-US"/>
        </w:rPr>
        <w:t>dias</w:t>
      </w:r>
      <w:r w:rsidRPr="00F2316D">
        <w:rPr>
          <w:rFonts w:ascii="Arial" w:eastAsiaTheme="minorHAnsi" w:hAnsi="Arial" w:cs="Arial"/>
          <w:sz w:val="22"/>
          <w:szCs w:val="22"/>
          <w:lang w:eastAsia="en-US"/>
        </w:rPr>
        <w:t xml:space="preserve"> a contar de sua assinatura, podendo ser prorrogado, com base no artigo 105, Lei n. 14.133/21. Estando previsto o mesmo p</w:t>
      </w:r>
      <w:r w:rsidR="00C778EE" w:rsidRPr="00F2316D">
        <w:rPr>
          <w:rFonts w:ascii="Arial" w:eastAsiaTheme="minorHAnsi" w:hAnsi="Arial" w:cs="Arial"/>
          <w:sz w:val="22"/>
          <w:szCs w:val="22"/>
          <w:lang w:eastAsia="en-US"/>
        </w:rPr>
        <w:t>razo para execução do proposto;</w:t>
      </w:r>
    </w:p>
    <w:p w14:paraId="57B959DD" w14:textId="77777777" w:rsidR="00A7063A" w:rsidRPr="00F2316D" w:rsidRDefault="00A7063A" w:rsidP="00E2704A">
      <w:pPr>
        <w:pStyle w:val="NormalWeb"/>
        <w:spacing w:beforeAutospacing="0" w:after="0" w:afterAutospacing="0" w:line="360" w:lineRule="auto"/>
        <w:jc w:val="both"/>
        <w:rPr>
          <w:rFonts w:ascii="Arial" w:eastAsia="Arial" w:hAnsi="Arial" w:cs="Arial"/>
          <w:sz w:val="22"/>
          <w:szCs w:val="22"/>
        </w:rPr>
      </w:pPr>
      <w:r w:rsidRPr="00F2316D">
        <w:rPr>
          <w:rFonts w:ascii="Arial" w:eastAsiaTheme="minorHAnsi" w:hAnsi="Arial" w:cs="Arial"/>
          <w:b/>
          <w:sz w:val="22"/>
          <w:szCs w:val="22"/>
          <w:lang w:eastAsia="en-US"/>
        </w:rPr>
        <w:t xml:space="preserve">3.2. </w:t>
      </w:r>
      <w:r w:rsidRPr="00F2316D">
        <w:rPr>
          <w:rFonts w:ascii="Arial" w:eastAsia="Arial" w:hAnsi="Arial" w:cs="Arial"/>
          <w:sz w:val="22"/>
          <w:szCs w:val="22"/>
        </w:rPr>
        <w:t xml:space="preserve">O prazo de execução da obra, conforme </w:t>
      </w:r>
      <w:r w:rsidR="00BE3791">
        <w:rPr>
          <w:rFonts w:ascii="Arial" w:eastAsia="Arial" w:hAnsi="Arial" w:cs="Arial"/>
          <w:sz w:val="22"/>
          <w:szCs w:val="22"/>
        </w:rPr>
        <w:t>Termo de Referência</w:t>
      </w:r>
      <w:r w:rsidR="00B86AEC">
        <w:rPr>
          <w:rFonts w:ascii="Arial" w:eastAsia="Arial" w:hAnsi="Arial" w:cs="Arial"/>
          <w:sz w:val="22"/>
          <w:szCs w:val="22"/>
        </w:rPr>
        <w:t xml:space="preserve"> </w:t>
      </w:r>
      <w:r w:rsidRPr="00F2316D">
        <w:rPr>
          <w:rFonts w:ascii="Arial" w:eastAsia="Arial" w:hAnsi="Arial" w:cs="Arial"/>
          <w:sz w:val="22"/>
          <w:szCs w:val="22"/>
        </w:rPr>
        <w:t xml:space="preserve">será de </w:t>
      </w:r>
      <w:r w:rsidR="00BE3791">
        <w:rPr>
          <w:rFonts w:ascii="Arial" w:eastAsia="Arial" w:hAnsi="Arial" w:cs="Arial"/>
          <w:sz w:val="22"/>
          <w:szCs w:val="22"/>
        </w:rPr>
        <w:t>90</w:t>
      </w:r>
      <w:r w:rsidRPr="00F2316D">
        <w:rPr>
          <w:rFonts w:ascii="Arial" w:eastAsia="Arial" w:hAnsi="Arial" w:cs="Arial"/>
          <w:sz w:val="22"/>
          <w:szCs w:val="22"/>
        </w:rPr>
        <w:t xml:space="preserve"> (</w:t>
      </w:r>
      <w:r w:rsidR="00BE3791">
        <w:rPr>
          <w:rFonts w:ascii="Arial" w:eastAsia="Arial" w:hAnsi="Arial" w:cs="Arial"/>
          <w:sz w:val="22"/>
          <w:szCs w:val="22"/>
        </w:rPr>
        <w:t>noventa</w:t>
      </w:r>
      <w:r w:rsidRPr="00F2316D">
        <w:rPr>
          <w:rFonts w:ascii="Arial" w:eastAsia="Arial" w:hAnsi="Arial" w:cs="Arial"/>
          <w:sz w:val="22"/>
          <w:szCs w:val="22"/>
        </w:rPr>
        <w:t xml:space="preserve">) </w:t>
      </w:r>
      <w:r w:rsidR="00BE3791">
        <w:rPr>
          <w:rFonts w:ascii="Arial" w:eastAsia="Arial" w:hAnsi="Arial" w:cs="Arial"/>
          <w:sz w:val="22"/>
          <w:szCs w:val="22"/>
        </w:rPr>
        <w:t>dias</w:t>
      </w:r>
      <w:r w:rsidRPr="00F2316D">
        <w:rPr>
          <w:rFonts w:ascii="Arial" w:eastAsia="Arial" w:hAnsi="Arial" w:cs="Arial"/>
          <w:sz w:val="22"/>
          <w:szCs w:val="22"/>
        </w:rPr>
        <w:t xml:space="preserve"> a contar da ordem de início dos serviços.</w:t>
      </w:r>
    </w:p>
    <w:p w14:paraId="7CB9634D" w14:textId="77777777" w:rsidR="00A7063A" w:rsidRPr="00F2316D" w:rsidRDefault="00A7063A" w:rsidP="00E2704A">
      <w:pPr>
        <w:pStyle w:val="NormalWeb"/>
        <w:spacing w:beforeAutospacing="0" w:after="0" w:afterAutospacing="0" w:line="360" w:lineRule="auto"/>
        <w:jc w:val="both"/>
        <w:rPr>
          <w:rFonts w:ascii="Arial" w:eastAsiaTheme="minorHAnsi" w:hAnsi="Arial" w:cs="Arial"/>
          <w:sz w:val="22"/>
          <w:szCs w:val="22"/>
          <w:lang w:eastAsia="en-US"/>
        </w:rPr>
      </w:pPr>
    </w:p>
    <w:p w14:paraId="6F237004" w14:textId="77777777" w:rsidR="00A7063A" w:rsidRPr="00F2316D" w:rsidRDefault="00A7063A" w:rsidP="00E2704A">
      <w:pPr>
        <w:spacing w:line="360" w:lineRule="auto"/>
        <w:jc w:val="both"/>
        <w:rPr>
          <w:rFonts w:ascii="Arial" w:hAnsi="Arial" w:cs="Arial"/>
          <w:b/>
        </w:rPr>
      </w:pPr>
      <w:r w:rsidRPr="00F2316D">
        <w:rPr>
          <w:rFonts w:ascii="Arial" w:hAnsi="Arial" w:cs="Arial"/>
          <w:b/>
        </w:rPr>
        <w:t>CLÁUSULA QUARTA – DO PREÇO</w:t>
      </w:r>
    </w:p>
    <w:p w14:paraId="3D8D2AC9" w14:textId="77777777" w:rsidR="00A7063A" w:rsidRPr="00F2316D" w:rsidRDefault="00A7063A" w:rsidP="00E2704A">
      <w:pPr>
        <w:spacing w:line="360" w:lineRule="auto"/>
        <w:jc w:val="both"/>
        <w:rPr>
          <w:rFonts w:ascii="Arial" w:hAnsi="Arial" w:cs="Arial"/>
        </w:rPr>
      </w:pPr>
      <w:r w:rsidRPr="00F2316D">
        <w:rPr>
          <w:rFonts w:ascii="Arial" w:hAnsi="Arial" w:cs="Arial"/>
          <w:b/>
        </w:rPr>
        <w:t xml:space="preserve">4.1. </w:t>
      </w:r>
      <w:r w:rsidRPr="00F2316D">
        <w:rPr>
          <w:rFonts w:ascii="Arial" w:hAnsi="Arial" w:cs="Arial"/>
        </w:rPr>
        <w:t xml:space="preserve">O preço a ser pago pelo fornecimento do objeto do presente contrato é de </w:t>
      </w:r>
      <w:r w:rsidRPr="00B86AEC">
        <w:rPr>
          <w:rFonts w:ascii="Arial" w:hAnsi="Arial" w:cs="Arial"/>
          <w:b/>
          <w:color w:val="FF0000"/>
        </w:rPr>
        <w:t xml:space="preserve">R$ </w:t>
      </w:r>
      <w:r w:rsidR="00B86AEC" w:rsidRPr="00B86AEC">
        <w:rPr>
          <w:rFonts w:ascii="Arial" w:hAnsi="Arial" w:cs="Arial"/>
          <w:b/>
          <w:color w:val="FF0000"/>
        </w:rPr>
        <w:lastRenderedPageBreak/>
        <w:t>XXXX</w:t>
      </w:r>
      <w:r w:rsidR="00C778EE" w:rsidRPr="00B86AEC">
        <w:rPr>
          <w:rFonts w:ascii="Arial" w:hAnsi="Arial" w:cs="Arial"/>
          <w:b/>
          <w:color w:val="FF0000"/>
        </w:rPr>
        <w:t xml:space="preserve"> </w:t>
      </w:r>
      <w:r w:rsidRPr="00B86AEC">
        <w:rPr>
          <w:rFonts w:ascii="Arial" w:hAnsi="Arial" w:cs="Arial"/>
          <w:b/>
          <w:color w:val="FF0000"/>
        </w:rPr>
        <w:t>(</w:t>
      </w:r>
      <w:r w:rsidR="00B86AEC" w:rsidRPr="00B86AEC">
        <w:rPr>
          <w:rFonts w:ascii="Arial" w:hAnsi="Arial" w:cs="Arial"/>
          <w:b/>
          <w:color w:val="FF0000"/>
        </w:rPr>
        <w:t>XXXX</w:t>
      </w:r>
      <w:r w:rsidRPr="00B86AEC">
        <w:rPr>
          <w:rFonts w:ascii="Arial" w:hAnsi="Arial" w:cs="Arial"/>
          <w:b/>
          <w:color w:val="FF0000"/>
        </w:rPr>
        <w:t>)</w:t>
      </w:r>
      <w:r w:rsidRPr="00F2316D">
        <w:rPr>
          <w:rFonts w:ascii="Arial" w:hAnsi="Arial" w:cs="Arial"/>
        </w:rPr>
        <w:t>, conforme a proposta vencedora, ofertada pela CONTRATADA.</w:t>
      </w:r>
    </w:p>
    <w:p w14:paraId="6BAF390F" w14:textId="77777777" w:rsidR="00A7063A" w:rsidRPr="00F2316D" w:rsidRDefault="00A7063A" w:rsidP="00E2704A">
      <w:pPr>
        <w:spacing w:line="360" w:lineRule="auto"/>
        <w:jc w:val="both"/>
        <w:rPr>
          <w:rFonts w:ascii="Arial" w:hAnsi="Arial" w:cs="Arial"/>
        </w:rPr>
      </w:pPr>
    </w:p>
    <w:p w14:paraId="3C2CDEB3" w14:textId="77777777" w:rsidR="00A7063A" w:rsidRPr="00F2316D" w:rsidRDefault="00A7063A" w:rsidP="00E2704A">
      <w:pPr>
        <w:spacing w:line="360" w:lineRule="auto"/>
        <w:jc w:val="both"/>
        <w:rPr>
          <w:rFonts w:ascii="Arial" w:hAnsi="Arial" w:cs="Arial"/>
          <w:b/>
        </w:rPr>
      </w:pPr>
      <w:r w:rsidRPr="00F2316D">
        <w:rPr>
          <w:rFonts w:ascii="Arial" w:hAnsi="Arial" w:cs="Arial"/>
          <w:b/>
        </w:rPr>
        <w:t>CLÁUSULA QUINTA – DO PAGAMENTO</w:t>
      </w:r>
    </w:p>
    <w:p w14:paraId="20684262"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5.1. </w:t>
      </w:r>
      <w:r w:rsidRPr="00F2316D">
        <w:rPr>
          <w:rFonts w:ascii="Arial" w:hAnsi="Arial" w:cs="Arial"/>
          <w:sz w:val="22"/>
          <w:szCs w:val="22"/>
        </w:rPr>
        <w:t xml:space="preserve">A forma de pagamento do Município de Sapucaia </w:t>
      </w:r>
      <w:r w:rsidR="00D43F4C" w:rsidRPr="00F2316D">
        <w:rPr>
          <w:rFonts w:ascii="Arial" w:hAnsi="Arial" w:cs="Arial"/>
          <w:sz w:val="22"/>
          <w:szCs w:val="22"/>
        </w:rPr>
        <w:t>do Sul é por empenho de despesa;</w:t>
      </w:r>
    </w:p>
    <w:p w14:paraId="5AC77CC5"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5.2. </w:t>
      </w:r>
      <w:r w:rsidRPr="00F2316D">
        <w:rPr>
          <w:rFonts w:ascii="Arial" w:hAnsi="Arial" w:cs="Arial"/>
          <w:sz w:val="22"/>
          <w:szCs w:val="22"/>
        </w:rPr>
        <w:t>A fiscalização do Município somente atestará os serviços e liberará a nota fiscal para pagamento, quando cumpridas pela CONTRATA</w:t>
      </w:r>
      <w:r w:rsidR="00D43F4C" w:rsidRPr="00F2316D">
        <w:rPr>
          <w:rFonts w:ascii="Arial" w:hAnsi="Arial" w:cs="Arial"/>
          <w:sz w:val="22"/>
          <w:szCs w:val="22"/>
        </w:rPr>
        <w:t>DA todas as condições pactuadas;</w:t>
      </w:r>
    </w:p>
    <w:p w14:paraId="320A833C"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5.3. </w:t>
      </w:r>
      <w:r w:rsidRPr="00F2316D">
        <w:rPr>
          <w:rFonts w:ascii="Arial" w:hAnsi="Arial" w:cs="Arial"/>
          <w:sz w:val="22"/>
          <w:szCs w:val="22"/>
        </w:rPr>
        <w:t>O pagamento será realizado em até 60 (sessenta) dias após o recebimento da respectiva fatura corretamente preenchida, pelo departamento competente da Secretaria Municipal da Fazenda. Se o término deste prazo coincidir com dia em que não houver expediente na Prefeitura, considerar-se-á como vencimen</w:t>
      </w:r>
      <w:r w:rsidR="00D43F4C" w:rsidRPr="00F2316D">
        <w:rPr>
          <w:rFonts w:ascii="Arial" w:hAnsi="Arial" w:cs="Arial"/>
          <w:sz w:val="22"/>
          <w:szCs w:val="22"/>
        </w:rPr>
        <w:t>to o primeiro dia útil imediato;</w:t>
      </w:r>
    </w:p>
    <w:p w14:paraId="58595D54"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5.4. </w:t>
      </w:r>
      <w:r w:rsidRPr="00F2316D">
        <w:rPr>
          <w:rFonts w:ascii="Arial" w:hAnsi="Arial" w:cs="Arial"/>
          <w:sz w:val="22"/>
          <w:szCs w:val="22"/>
        </w:rPr>
        <w:t xml:space="preserve">O documento de cobrança deverá ser emitido em nome da Prefeitura Municipal de Sapucaia do Sul, trazendo o número do empenho e do processo licitatório a que esta se refere, conforme segue: Município de Sapucaia do Sul, Avenida Leônidas de Souza, nº 1289, CEP 93210-14, inscrito no CNPJ sob o nº 88.185.020/0001-25, Empenho nº: ___/____; </w:t>
      </w:r>
      <w:r w:rsidR="00B86AEC">
        <w:rPr>
          <w:rFonts w:ascii="Arial" w:hAnsi="Arial" w:cs="Arial"/>
          <w:sz w:val="22"/>
          <w:szCs w:val="22"/>
        </w:rPr>
        <w:t>Dispensa</w:t>
      </w:r>
      <w:r w:rsidRPr="00F2316D">
        <w:rPr>
          <w:rFonts w:ascii="Arial" w:hAnsi="Arial" w:cs="Arial"/>
          <w:sz w:val="22"/>
          <w:szCs w:val="22"/>
        </w:rPr>
        <w:t xml:space="preserve"> Eletrônica nº: </w:t>
      </w:r>
      <w:r w:rsidR="00B86AEC">
        <w:rPr>
          <w:rFonts w:ascii="Arial" w:hAnsi="Arial" w:cs="Arial"/>
          <w:sz w:val="22"/>
          <w:szCs w:val="22"/>
        </w:rPr>
        <w:t>42/2026</w:t>
      </w:r>
      <w:r w:rsidRPr="00F2316D">
        <w:rPr>
          <w:rFonts w:ascii="Arial" w:hAnsi="Arial" w:cs="Arial"/>
          <w:sz w:val="22"/>
          <w:szCs w:val="22"/>
        </w:rPr>
        <w:t xml:space="preserve">, Contrato n° </w:t>
      </w:r>
      <w:r w:rsidR="00B86AEC" w:rsidRPr="00B86AEC">
        <w:rPr>
          <w:rFonts w:ascii="Arial" w:hAnsi="Arial" w:cs="Arial"/>
          <w:color w:val="FF0000"/>
          <w:sz w:val="22"/>
          <w:szCs w:val="22"/>
        </w:rPr>
        <w:t>XX</w:t>
      </w:r>
      <w:r w:rsidRPr="00F2316D">
        <w:rPr>
          <w:rFonts w:ascii="Arial" w:hAnsi="Arial" w:cs="Arial"/>
          <w:sz w:val="22"/>
          <w:szCs w:val="22"/>
        </w:rPr>
        <w:t>/202</w:t>
      </w:r>
      <w:r w:rsidR="00D43F4C" w:rsidRPr="00F2316D">
        <w:rPr>
          <w:rFonts w:ascii="Arial" w:hAnsi="Arial" w:cs="Arial"/>
          <w:sz w:val="22"/>
          <w:szCs w:val="22"/>
        </w:rPr>
        <w:t>6;</w:t>
      </w:r>
    </w:p>
    <w:p w14:paraId="775E32C2"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5.5. </w:t>
      </w:r>
      <w:r w:rsidRPr="00F2316D">
        <w:rPr>
          <w:rFonts w:ascii="Arial" w:hAnsi="Arial" w:cs="Arial"/>
          <w:sz w:val="22"/>
          <w:szCs w:val="22"/>
        </w:rPr>
        <w:t>O pagamento será efetuado por meio de crédito em conta corrente da Contratada, devendo esta informar o número do empenho, número da licitação, Nome do Banco e número da Agência e da Conta Corrente, como também regist</w:t>
      </w:r>
      <w:r w:rsidR="00D43F4C" w:rsidRPr="00F2316D">
        <w:rPr>
          <w:rFonts w:ascii="Arial" w:hAnsi="Arial" w:cs="Arial"/>
          <w:sz w:val="22"/>
          <w:szCs w:val="22"/>
        </w:rPr>
        <w:t>rá-los no próprio Recibo Fiscal;</w:t>
      </w:r>
    </w:p>
    <w:p w14:paraId="73CE351C"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5.6. </w:t>
      </w:r>
      <w:r w:rsidRPr="00F2316D">
        <w:rPr>
          <w:rFonts w:ascii="Arial" w:hAnsi="Arial" w:cs="Arial"/>
          <w:sz w:val="22"/>
          <w:szCs w:val="22"/>
        </w:rPr>
        <w:t>As notas fiscais/faturas emitidas com erro deverão ser substituídas. Neste caso, o Município de Sapucaia do Sul efetuará a devida comunicação à CONTRATADA, para que dentro do prazo fixado para o pagamento, proceda na sua regularização. No mais, o Município disporá de até 15 (quinze) dias, a partir da correção das notas fiscais/faturas ou da sua substituiç</w:t>
      </w:r>
      <w:r w:rsidR="00D43F4C" w:rsidRPr="00F2316D">
        <w:rPr>
          <w:rFonts w:ascii="Arial" w:hAnsi="Arial" w:cs="Arial"/>
          <w:sz w:val="22"/>
          <w:szCs w:val="22"/>
        </w:rPr>
        <w:t>ão para efetuar o seu pagamento;</w:t>
      </w:r>
    </w:p>
    <w:p w14:paraId="48D85E18"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5.7. </w:t>
      </w:r>
      <w:r w:rsidRPr="00F2316D">
        <w:rPr>
          <w:rFonts w:ascii="Arial" w:hAnsi="Arial" w:cs="Arial"/>
          <w:sz w:val="22"/>
          <w:szCs w:val="22"/>
        </w:rPr>
        <w:t xml:space="preserve">Se durante a vigência da </w:t>
      </w:r>
      <w:r w:rsidR="00B86AEC">
        <w:rPr>
          <w:rFonts w:ascii="Arial" w:hAnsi="Arial" w:cs="Arial"/>
          <w:sz w:val="22"/>
          <w:szCs w:val="22"/>
        </w:rPr>
        <w:t>contratação ocorrerem</w:t>
      </w:r>
      <w:r w:rsidRPr="00F2316D">
        <w:rPr>
          <w:rFonts w:ascii="Arial" w:hAnsi="Arial" w:cs="Arial"/>
          <w:sz w:val="22"/>
          <w:szCs w:val="22"/>
        </w:rPr>
        <w:t xml:space="preserve"> alterações por mudanças empresariais da licitante, dita documentação deverá ser apresentada à Administração Pública constituindo requisito para viabilizar o pagamento;</w:t>
      </w:r>
    </w:p>
    <w:p w14:paraId="2F9EA05A"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5.8. </w:t>
      </w:r>
      <w:r w:rsidRPr="00F2316D">
        <w:rPr>
          <w:rFonts w:ascii="Arial" w:hAnsi="Arial" w:cs="Arial"/>
          <w:sz w:val="22"/>
          <w:szCs w:val="22"/>
        </w:rPr>
        <w:t>O Município, só autorizará a realização dos pagamentos, se houver por parte do setor requisitante do objeto licitado, o necessário</w:t>
      </w:r>
      <w:r w:rsidR="00D43F4C" w:rsidRPr="00F2316D">
        <w:rPr>
          <w:rFonts w:ascii="Arial" w:hAnsi="Arial" w:cs="Arial"/>
          <w:sz w:val="22"/>
          <w:szCs w:val="22"/>
        </w:rPr>
        <w:t xml:space="preserve"> ATESTO no verso da Nota Fiscal;</w:t>
      </w:r>
    </w:p>
    <w:p w14:paraId="737A6A2B"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bCs/>
          <w:sz w:val="22"/>
          <w:szCs w:val="22"/>
        </w:rPr>
        <w:lastRenderedPageBreak/>
        <w:t>5.9.</w:t>
      </w:r>
      <w:r w:rsidRPr="00F2316D">
        <w:rPr>
          <w:rFonts w:ascii="Arial" w:hAnsi="Arial" w:cs="Arial"/>
          <w:sz w:val="22"/>
          <w:szCs w:val="22"/>
        </w:rPr>
        <w:t xml:space="preserve"> Demais critérios de pagamento estão alavancados em Edital e Projeto Básico.</w:t>
      </w:r>
    </w:p>
    <w:p w14:paraId="3A47ECC8" w14:textId="77777777" w:rsidR="00A7063A" w:rsidRPr="00F2316D" w:rsidRDefault="00A7063A" w:rsidP="00E2704A">
      <w:pPr>
        <w:pStyle w:val="Corpodetexto"/>
        <w:spacing w:line="360" w:lineRule="auto"/>
        <w:jc w:val="both"/>
        <w:rPr>
          <w:rFonts w:ascii="Arial" w:hAnsi="Arial" w:cs="Arial"/>
          <w:sz w:val="22"/>
          <w:szCs w:val="22"/>
        </w:rPr>
      </w:pPr>
    </w:p>
    <w:p w14:paraId="7453838E" w14:textId="77777777" w:rsidR="00A7063A" w:rsidRPr="00F2316D" w:rsidRDefault="00A7063A" w:rsidP="00E2704A">
      <w:pPr>
        <w:spacing w:line="360" w:lineRule="auto"/>
        <w:jc w:val="both"/>
        <w:rPr>
          <w:rFonts w:ascii="Arial" w:hAnsi="Arial" w:cs="Arial"/>
          <w:b/>
        </w:rPr>
      </w:pPr>
      <w:r w:rsidRPr="00F2316D">
        <w:rPr>
          <w:rFonts w:ascii="Arial" w:hAnsi="Arial" w:cs="Arial"/>
          <w:b/>
        </w:rPr>
        <w:t>CLÁUSULA SEXTA – DO RECURSO FINANCEIRO</w:t>
      </w:r>
    </w:p>
    <w:p w14:paraId="42EAC2B1"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6.1. </w:t>
      </w:r>
      <w:r w:rsidRPr="00F2316D">
        <w:rPr>
          <w:rFonts w:ascii="Arial" w:hAnsi="Arial" w:cs="Arial"/>
          <w:sz w:val="22"/>
          <w:szCs w:val="22"/>
        </w:rPr>
        <w:t>O dispêndio financeiro decorrente da contratação ora pretendido decorrerá da dotação orçamentária abaixo:</w:t>
      </w:r>
    </w:p>
    <w:p w14:paraId="433BCD8D" w14:textId="77777777" w:rsidR="00A7063A" w:rsidRPr="007132BA" w:rsidRDefault="00A7063A" w:rsidP="00E2704A">
      <w:pPr>
        <w:spacing w:line="360" w:lineRule="auto"/>
        <w:jc w:val="both"/>
        <w:rPr>
          <w:rFonts w:ascii="Arial" w:hAnsi="Arial" w:cs="Arial"/>
        </w:rPr>
      </w:pPr>
      <w:r w:rsidRPr="007132BA">
        <w:rPr>
          <w:rFonts w:ascii="Arial" w:hAnsi="Arial" w:cs="Arial"/>
          <w:b/>
          <w:bCs/>
        </w:rPr>
        <w:t xml:space="preserve">Órgão: </w:t>
      </w:r>
      <w:r w:rsidR="00621DDC">
        <w:rPr>
          <w:rFonts w:ascii="Arial" w:hAnsi="Arial" w:cs="Arial"/>
        </w:rPr>
        <w:t>10 - Secretaria</w:t>
      </w:r>
      <w:r w:rsidRPr="007132BA">
        <w:rPr>
          <w:rFonts w:ascii="Arial" w:hAnsi="Arial" w:cs="Arial"/>
        </w:rPr>
        <w:t xml:space="preserve"> Municipal de </w:t>
      </w:r>
      <w:r w:rsidR="00B86AEC" w:rsidRPr="007132BA">
        <w:rPr>
          <w:rFonts w:ascii="Arial" w:hAnsi="Arial" w:cs="Arial"/>
        </w:rPr>
        <w:t>Saúde</w:t>
      </w:r>
    </w:p>
    <w:p w14:paraId="68497E79" w14:textId="77777777" w:rsidR="00A7063A" w:rsidRPr="007132BA" w:rsidRDefault="00B86AEC" w:rsidP="00E2704A">
      <w:pPr>
        <w:spacing w:line="360" w:lineRule="auto"/>
        <w:jc w:val="both"/>
        <w:rPr>
          <w:rFonts w:ascii="Arial" w:hAnsi="Arial" w:cs="Arial"/>
          <w:shd w:val="clear" w:color="auto" w:fill="FFFFFF"/>
        </w:rPr>
      </w:pPr>
      <w:r w:rsidRPr="007132BA">
        <w:rPr>
          <w:rFonts w:ascii="Arial" w:hAnsi="Arial" w:cs="Arial"/>
          <w:b/>
          <w:bCs/>
        </w:rPr>
        <w:t>Projeto</w:t>
      </w:r>
      <w:r w:rsidR="00A7063A" w:rsidRPr="007132BA">
        <w:rPr>
          <w:rFonts w:ascii="Arial" w:hAnsi="Arial" w:cs="Arial"/>
          <w:b/>
          <w:bCs/>
        </w:rPr>
        <w:t xml:space="preserve">: </w:t>
      </w:r>
      <w:r w:rsidRPr="007132BA">
        <w:rPr>
          <w:rFonts w:ascii="Arial" w:hAnsi="Arial" w:cs="Arial"/>
          <w:shd w:val="clear" w:color="auto" w:fill="FFFFFF"/>
        </w:rPr>
        <w:t>Estruturação das ações e serviços da Assistência Farmacêutica</w:t>
      </w:r>
    </w:p>
    <w:p w14:paraId="6685E982" w14:textId="77777777" w:rsidR="007132BA" w:rsidRPr="007132BA" w:rsidRDefault="007132BA" w:rsidP="00E2704A">
      <w:pPr>
        <w:spacing w:line="360" w:lineRule="auto"/>
        <w:jc w:val="both"/>
        <w:rPr>
          <w:rFonts w:ascii="Arial" w:hAnsi="Arial" w:cs="Arial"/>
          <w:b/>
          <w:bCs/>
        </w:rPr>
      </w:pPr>
      <w:r w:rsidRPr="007132BA">
        <w:rPr>
          <w:rFonts w:ascii="Arial" w:hAnsi="Arial" w:cs="Arial"/>
          <w:b/>
          <w:shd w:val="clear" w:color="auto" w:fill="FFFFFF"/>
        </w:rPr>
        <w:t>Fonte de Recurso:</w:t>
      </w:r>
      <w:r w:rsidRPr="007132BA">
        <w:rPr>
          <w:rFonts w:ascii="Arial" w:hAnsi="Arial" w:cs="Arial"/>
          <w:shd w:val="clear" w:color="auto" w:fill="FFFFFF"/>
        </w:rPr>
        <w:t xml:space="preserve"> Qualificação da Infraestrutura das farmácias de Medicamentos Especiais</w:t>
      </w:r>
      <w:r>
        <w:rPr>
          <w:rFonts w:ascii="Arial" w:hAnsi="Arial" w:cs="Arial"/>
          <w:shd w:val="clear" w:color="auto" w:fill="FFFFFF"/>
        </w:rPr>
        <w:t xml:space="preserve"> </w:t>
      </w:r>
      <w:r w:rsidRPr="007132BA">
        <w:rPr>
          <w:rFonts w:ascii="Arial" w:hAnsi="Arial" w:cs="Arial"/>
          <w:shd w:val="clear" w:color="auto" w:fill="FFFFFF"/>
        </w:rPr>
        <w:t>- Portaria SES 1253/2025</w:t>
      </w:r>
    </w:p>
    <w:p w14:paraId="3A5BFC3D" w14:textId="77777777" w:rsidR="00A7063A" w:rsidRPr="007132BA" w:rsidRDefault="00A7063A" w:rsidP="00E2704A">
      <w:pPr>
        <w:spacing w:line="360" w:lineRule="auto"/>
        <w:jc w:val="both"/>
        <w:rPr>
          <w:rFonts w:ascii="Arial" w:hAnsi="Arial" w:cs="Arial"/>
          <w:b/>
          <w:bCs/>
        </w:rPr>
      </w:pPr>
      <w:r w:rsidRPr="007132BA">
        <w:rPr>
          <w:rFonts w:ascii="Arial" w:hAnsi="Arial" w:cs="Arial"/>
          <w:b/>
          <w:bCs/>
        </w:rPr>
        <w:t xml:space="preserve">Dotação: </w:t>
      </w:r>
      <w:r w:rsidR="007132BA" w:rsidRPr="007132BA">
        <w:rPr>
          <w:rFonts w:ascii="Arial" w:hAnsi="Arial" w:cs="Arial"/>
        </w:rPr>
        <w:t>2291 (Obras e Instalações)</w:t>
      </w:r>
      <w:r w:rsidRPr="007132BA">
        <w:rPr>
          <w:rFonts w:ascii="Arial" w:hAnsi="Arial" w:cs="Arial"/>
        </w:rPr>
        <w:t xml:space="preserve"> </w:t>
      </w:r>
    </w:p>
    <w:p w14:paraId="75E88C18" w14:textId="77777777" w:rsidR="00A7063A" w:rsidRPr="00F2316D" w:rsidRDefault="00A7063A" w:rsidP="00E2704A">
      <w:pPr>
        <w:spacing w:line="360" w:lineRule="auto"/>
        <w:jc w:val="both"/>
        <w:rPr>
          <w:rFonts w:ascii="Arial" w:hAnsi="Arial" w:cs="Arial"/>
          <w:b/>
          <w:bCs/>
        </w:rPr>
      </w:pPr>
    </w:p>
    <w:p w14:paraId="7553700C" w14:textId="77777777" w:rsidR="00A7063A" w:rsidRPr="00F2316D" w:rsidRDefault="00A7063A" w:rsidP="00E2704A">
      <w:pPr>
        <w:spacing w:line="360" w:lineRule="auto"/>
        <w:jc w:val="both"/>
        <w:rPr>
          <w:rFonts w:ascii="Arial" w:hAnsi="Arial" w:cs="Arial"/>
          <w:b/>
        </w:rPr>
      </w:pPr>
      <w:bookmarkStart w:id="1" w:name="_Hlk205901699"/>
      <w:r w:rsidRPr="00F2316D">
        <w:rPr>
          <w:rFonts w:ascii="Arial" w:hAnsi="Arial" w:cs="Arial"/>
          <w:b/>
        </w:rPr>
        <w:t>CLÁUSULA SÉTIMA – DA ATUALIZAÇÃO MONETÁRIA</w:t>
      </w:r>
    </w:p>
    <w:p w14:paraId="1CFE7BF7"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7.1.</w:t>
      </w:r>
      <w:r w:rsidRPr="00F2316D">
        <w:rPr>
          <w:rFonts w:ascii="Arial" w:hAnsi="Arial" w:cs="Arial"/>
          <w:sz w:val="22"/>
          <w:szCs w:val="22"/>
        </w:rPr>
        <w:t xml:space="preserve"> Ocorrendo atraso no pagamento, os valores serão corrigidos monetariamente pelo IGPM/FGV do período, ou outro índice que vier a substituí-lo, e a Administração compensará a contratada com juros de 0,5% ao mês, pro rata.</w:t>
      </w:r>
    </w:p>
    <w:bookmarkEnd w:id="1"/>
    <w:p w14:paraId="69E67317" w14:textId="77777777" w:rsidR="00A7063A" w:rsidRPr="00F2316D" w:rsidRDefault="00A7063A" w:rsidP="00E2704A">
      <w:pPr>
        <w:spacing w:line="360" w:lineRule="auto"/>
        <w:jc w:val="both"/>
        <w:rPr>
          <w:rFonts w:ascii="Arial" w:hAnsi="Arial" w:cs="Arial"/>
        </w:rPr>
      </w:pPr>
    </w:p>
    <w:p w14:paraId="48DA3AAE" w14:textId="77777777" w:rsidR="00A7063A" w:rsidRPr="00F2316D" w:rsidRDefault="00A7063A" w:rsidP="00E2704A">
      <w:pPr>
        <w:spacing w:line="360" w:lineRule="auto"/>
        <w:jc w:val="both"/>
        <w:rPr>
          <w:rFonts w:ascii="Arial" w:hAnsi="Arial" w:cs="Arial"/>
          <w:b/>
        </w:rPr>
      </w:pPr>
      <w:r w:rsidRPr="00F2316D">
        <w:rPr>
          <w:rFonts w:ascii="Arial" w:hAnsi="Arial" w:cs="Arial"/>
          <w:b/>
        </w:rPr>
        <w:t>CLÁUSULA OITAVA – DO REAJUSTAMENTO</w:t>
      </w:r>
    </w:p>
    <w:p w14:paraId="770A12AE" w14:textId="77777777" w:rsidR="00A7063A" w:rsidRPr="00F2316D" w:rsidRDefault="00A7063A" w:rsidP="00E2704A">
      <w:pPr>
        <w:spacing w:line="360" w:lineRule="auto"/>
        <w:jc w:val="both"/>
        <w:rPr>
          <w:rFonts w:ascii="Arial" w:hAnsi="Arial" w:cs="Arial"/>
          <w:b/>
        </w:rPr>
      </w:pPr>
      <w:r w:rsidRPr="00F2316D">
        <w:rPr>
          <w:rFonts w:ascii="Arial" w:hAnsi="Arial" w:cs="Arial"/>
          <w:b/>
        </w:rPr>
        <w:t>8.1</w:t>
      </w:r>
      <w:r w:rsidRPr="00F2316D">
        <w:rPr>
          <w:rFonts w:ascii="Arial" w:hAnsi="Arial" w:cs="Arial"/>
        </w:rPr>
        <w:t>. REAJUSTE DE PREÇO</w:t>
      </w:r>
    </w:p>
    <w:p w14:paraId="587B8583" w14:textId="77777777" w:rsidR="00A7063A" w:rsidRPr="00F2316D" w:rsidRDefault="00A7063A" w:rsidP="00E2704A">
      <w:pPr>
        <w:spacing w:line="360" w:lineRule="auto"/>
        <w:jc w:val="both"/>
        <w:rPr>
          <w:rFonts w:ascii="Arial" w:hAnsi="Arial" w:cs="Arial"/>
          <w:b/>
        </w:rPr>
      </w:pPr>
      <w:r w:rsidRPr="00F2316D">
        <w:rPr>
          <w:rFonts w:ascii="Arial" w:hAnsi="Arial" w:cs="Arial"/>
          <w:b/>
        </w:rPr>
        <w:t xml:space="preserve">8.1.1. </w:t>
      </w:r>
      <w:r w:rsidRPr="00F2316D">
        <w:rPr>
          <w:rFonts w:ascii="Arial" w:hAnsi="Arial" w:cs="Arial"/>
        </w:rPr>
        <w:t>Os valores serão reajustados em conformidade com a Lei Federal 14.133/2021 Art.92 Parágrafos 3º e 4º, após 12(doze) meses da data do orçamento da presente Licitação;</w:t>
      </w:r>
    </w:p>
    <w:p w14:paraId="15BDC670" w14:textId="77777777" w:rsidR="00A7063A" w:rsidRPr="00F2316D" w:rsidRDefault="00A7063A" w:rsidP="00E2704A">
      <w:pPr>
        <w:spacing w:line="360" w:lineRule="auto"/>
        <w:jc w:val="both"/>
        <w:rPr>
          <w:rStyle w:val="pspdfkit-6fq5ysqkmc2gc1fek9b659qfh8"/>
          <w:rFonts w:ascii="Arial" w:hAnsi="Arial" w:cs="Arial"/>
          <w:color w:val="000000"/>
          <w:shd w:val="clear" w:color="auto" w:fill="FFFFFF"/>
        </w:rPr>
      </w:pPr>
      <w:r w:rsidRPr="00F2316D">
        <w:rPr>
          <w:rFonts w:ascii="Arial" w:hAnsi="Arial" w:cs="Arial"/>
          <w:b/>
        </w:rPr>
        <w:t xml:space="preserve">8.1.2. </w:t>
      </w:r>
      <w:r w:rsidRPr="00F2316D">
        <w:rPr>
          <w:rStyle w:val="pspdfkit-6fq5ysqkmc2gc1fek9b659qfh8"/>
          <w:rFonts w:ascii="Arial" w:hAnsi="Arial" w:cs="Arial"/>
          <w:color w:val="000000"/>
          <w:shd w:val="clear" w:color="auto" w:fill="FFFFFF"/>
        </w:rPr>
        <w:t>Havendo prorrogação de prazo, o índice previsto de reajuste a ser utilizado será o Índice Geral de Preços- Mercado (IGP-M) da Fundação Getúlio Vargas (FGV)</w:t>
      </w:r>
      <w:r w:rsidR="00D43F4C" w:rsidRPr="00F2316D">
        <w:rPr>
          <w:rStyle w:val="pspdfkit-6fq5ysqkmc2gc1fek9b659qfh8"/>
          <w:rFonts w:ascii="Arial" w:hAnsi="Arial" w:cs="Arial"/>
          <w:color w:val="000000"/>
          <w:shd w:val="clear" w:color="auto" w:fill="FFFFFF"/>
        </w:rPr>
        <w:t>;</w:t>
      </w:r>
    </w:p>
    <w:p w14:paraId="2C7273FB" w14:textId="77777777" w:rsidR="00A7063A" w:rsidRPr="00F2316D" w:rsidRDefault="00A7063A" w:rsidP="00E2704A">
      <w:pPr>
        <w:spacing w:line="360" w:lineRule="auto"/>
        <w:jc w:val="both"/>
        <w:rPr>
          <w:rFonts w:ascii="Arial" w:hAnsi="Arial" w:cs="Arial"/>
          <w:b/>
        </w:rPr>
      </w:pPr>
      <w:r w:rsidRPr="00F2316D">
        <w:rPr>
          <w:rFonts w:ascii="Arial" w:hAnsi="Arial" w:cs="Arial"/>
          <w:b/>
        </w:rPr>
        <w:t xml:space="preserve">8.1.3. </w:t>
      </w:r>
      <w:r w:rsidRPr="00F2316D">
        <w:rPr>
          <w:rFonts w:ascii="Arial" w:hAnsi="Arial" w:cs="Arial"/>
        </w:rPr>
        <w:t xml:space="preserve">O índice escolhido é o praticado pela maioria dos contratos similares dos municípios consultados, inclusive de contrato similar do próprio TCU (Diretoria de Licitações – </w:t>
      </w:r>
      <w:proofErr w:type="spellStart"/>
      <w:r w:rsidRPr="00F2316D">
        <w:rPr>
          <w:rFonts w:ascii="Arial" w:hAnsi="Arial" w:cs="Arial"/>
        </w:rPr>
        <w:t>Dilic</w:t>
      </w:r>
      <w:proofErr w:type="spellEnd"/>
      <w:r w:rsidRPr="00F2316D">
        <w:rPr>
          <w:rFonts w:ascii="Arial" w:hAnsi="Arial" w:cs="Arial"/>
        </w:rPr>
        <w:t>).</w:t>
      </w:r>
    </w:p>
    <w:p w14:paraId="3DD82DFD" w14:textId="77777777" w:rsidR="00A7063A" w:rsidRPr="00F2316D" w:rsidRDefault="00A7063A" w:rsidP="00E2704A">
      <w:pPr>
        <w:spacing w:line="360" w:lineRule="auto"/>
        <w:jc w:val="both"/>
        <w:rPr>
          <w:rFonts w:ascii="Arial" w:hAnsi="Arial" w:cs="Arial"/>
          <w:b/>
          <w:highlight w:val="yellow"/>
        </w:rPr>
      </w:pPr>
    </w:p>
    <w:p w14:paraId="29691987" w14:textId="77777777" w:rsidR="00A7063A" w:rsidRPr="00F2316D" w:rsidRDefault="00A7063A" w:rsidP="00E2704A">
      <w:pPr>
        <w:spacing w:line="360" w:lineRule="auto"/>
        <w:jc w:val="both"/>
        <w:rPr>
          <w:rFonts w:ascii="Arial" w:hAnsi="Arial" w:cs="Arial"/>
          <w:b/>
        </w:rPr>
      </w:pPr>
      <w:r w:rsidRPr="00F2316D">
        <w:rPr>
          <w:rFonts w:ascii="Arial" w:hAnsi="Arial" w:cs="Arial"/>
          <w:b/>
        </w:rPr>
        <w:t>CLÁUSULA NONA – DO REEQUILÍBRIO ECONÔMICO-FINANCEIRO</w:t>
      </w:r>
    </w:p>
    <w:p w14:paraId="400528FC"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9.1. </w:t>
      </w:r>
      <w:r w:rsidRPr="00F2316D">
        <w:rPr>
          <w:rFonts w:ascii="Arial" w:hAnsi="Arial" w:cs="Arial"/>
          <w:sz w:val="22"/>
          <w:szCs w:val="22"/>
        </w:rPr>
        <w:t xml:space="preserve">Diante da ocorrência de fatos imprevisíveis ou previsíveis de consequências incalculáveis que venham a inviabilizar a execução do contrato nos termos inicialmente pactuados, será possível a alteração dos valores pactuados visando o restabelecimento do equilíbrio econômico-financeiro, mediante comprovação e </w:t>
      </w:r>
      <w:r w:rsidRPr="00F2316D">
        <w:rPr>
          <w:rFonts w:ascii="Arial" w:hAnsi="Arial" w:cs="Arial"/>
          <w:sz w:val="22"/>
          <w:szCs w:val="22"/>
        </w:rPr>
        <w:lastRenderedPageBreak/>
        <w:t>respeitando a repartição objetiva de risco estabelecida.</w:t>
      </w:r>
    </w:p>
    <w:p w14:paraId="21021654"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sz w:val="22"/>
          <w:szCs w:val="22"/>
        </w:rPr>
        <w:t xml:space="preserve">Parágrafo único. Em sendo solicitado o reequilíbrio econômico-financeiro, a CONTRATANTE responderá ao pedido dentro do prazo máximo de 30 (trinta) dias </w:t>
      </w:r>
      <w:r w:rsidRPr="00F2316D">
        <w:rPr>
          <w:rFonts w:ascii="Arial" w:hAnsi="Arial" w:cs="Arial"/>
          <w:color w:val="000000"/>
          <w:sz w:val="22"/>
          <w:szCs w:val="22"/>
        </w:rPr>
        <w:t>contados da data do fornecimento da documentação que o instruiu.</w:t>
      </w:r>
    </w:p>
    <w:p w14:paraId="681F52A1" w14:textId="77777777" w:rsidR="00A7063A" w:rsidRPr="00F2316D" w:rsidRDefault="00A7063A" w:rsidP="00E2704A">
      <w:pPr>
        <w:pStyle w:val="Corpodetexto"/>
        <w:spacing w:line="360" w:lineRule="auto"/>
        <w:jc w:val="both"/>
        <w:rPr>
          <w:rFonts w:ascii="Arial" w:hAnsi="Arial" w:cs="Arial"/>
          <w:sz w:val="22"/>
          <w:szCs w:val="22"/>
        </w:rPr>
      </w:pPr>
    </w:p>
    <w:p w14:paraId="14B1DA95" w14:textId="77777777" w:rsidR="00A7063A" w:rsidRPr="00F2316D" w:rsidRDefault="00A7063A" w:rsidP="00E2704A">
      <w:pPr>
        <w:spacing w:line="360" w:lineRule="auto"/>
        <w:jc w:val="both"/>
        <w:rPr>
          <w:rFonts w:ascii="Arial" w:hAnsi="Arial" w:cs="Arial"/>
          <w:b/>
        </w:rPr>
      </w:pPr>
      <w:r w:rsidRPr="00F2316D">
        <w:rPr>
          <w:rFonts w:ascii="Arial" w:hAnsi="Arial" w:cs="Arial"/>
          <w:b/>
        </w:rPr>
        <w:t>CLÁUSULA DÉCIMA – DAS OBRIGAÇÕES DA CONTRATANTE</w:t>
      </w:r>
    </w:p>
    <w:p w14:paraId="061B55C8"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10.1. </w:t>
      </w:r>
      <w:r w:rsidRPr="00F2316D">
        <w:rPr>
          <w:rFonts w:ascii="Arial" w:hAnsi="Arial" w:cs="Arial"/>
          <w:sz w:val="22"/>
          <w:szCs w:val="22"/>
        </w:rPr>
        <w:t>Exigir o cumprimento de todas as obrigações assumidas pela CONTRATADA, de acordo com as cláusulas contratu</w:t>
      </w:r>
      <w:r w:rsidR="00D43F4C" w:rsidRPr="00F2316D">
        <w:rPr>
          <w:rFonts w:ascii="Arial" w:hAnsi="Arial" w:cs="Arial"/>
          <w:sz w:val="22"/>
          <w:szCs w:val="22"/>
        </w:rPr>
        <w:t>ais e os termos de sua proposta;</w:t>
      </w:r>
    </w:p>
    <w:p w14:paraId="61B6905A"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10.2. </w:t>
      </w:r>
      <w:r w:rsidRPr="00F2316D">
        <w:rPr>
          <w:rFonts w:ascii="Arial" w:hAnsi="Arial" w:cs="Arial"/>
          <w:sz w:val="22"/>
          <w:szCs w:val="22"/>
        </w:rPr>
        <w:t>Exercer o acompanhamento e a fiscalização dos serviços, por servidor ou comissão especialmente designada, anotando em registro próprio as falhas detectadas, indicando dia, mês e ano, bem como o nome dos empregados eventualmente envolvidos, encaminhando os apontamentos à autoridade competent</w:t>
      </w:r>
      <w:r w:rsidR="00D43F4C" w:rsidRPr="00F2316D">
        <w:rPr>
          <w:rFonts w:ascii="Arial" w:hAnsi="Arial" w:cs="Arial"/>
          <w:sz w:val="22"/>
          <w:szCs w:val="22"/>
        </w:rPr>
        <w:t>e para as providências cabíveis;</w:t>
      </w:r>
    </w:p>
    <w:p w14:paraId="33CCBD77"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10.3. </w:t>
      </w:r>
      <w:r w:rsidRPr="00F2316D">
        <w:rPr>
          <w:rFonts w:ascii="Arial" w:hAnsi="Arial" w:cs="Arial"/>
          <w:sz w:val="22"/>
          <w:szCs w:val="22"/>
        </w:rPr>
        <w:t>Notificar a CONTRATADA por escrito da ocorrência de eventuais imperfeições, falhas ou irregularidades constatadas no curso da execução dos serviços, fixando prazo para a sua correção, certificando-se de que as soluções por ela pr</w:t>
      </w:r>
      <w:r w:rsidR="00D43F4C" w:rsidRPr="00F2316D">
        <w:rPr>
          <w:rFonts w:ascii="Arial" w:hAnsi="Arial" w:cs="Arial"/>
          <w:sz w:val="22"/>
          <w:szCs w:val="22"/>
        </w:rPr>
        <w:t>opostas sejam as mais adequadas;</w:t>
      </w:r>
    </w:p>
    <w:p w14:paraId="508D3FDE"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10.4. </w:t>
      </w:r>
      <w:r w:rsidRPr="00F2316D">
        <w:rPr>
          <w:rFonts w:ascii="Arial" w:hAnsi="Arial" w:cs="Arial"/>
          <w:sz w:val="22"/>
          <w:szCs w:val="22"/>
        </w:rPr>
        <w:t>Pagar à CONTRATADA o preço previsto na cláusula terceira deste contrato, confor</w:t>
      </w:r>
      <w:r w:rsidR="00D43F4C" w:rsidRPr="00F2316D">
        <w:rPr>
          <w:rFonts w:ascii="Arial" w:hAnsi="Arial" w:cs="Arial"/>
          <w:sz w:val="22"/>
          <w:szCs w:val="22"/>
        </w:rPr>
        <w:t>me cronograma físico-financeiro;</w:t>
      </w:r>
    </w:p>
    <w:p w14:paraId="55D805FB"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10.5. </w:t>
      </w:r>
      <w:r w:rsidRPr="00F2316D">
        <w:rPr>
          <w:rFonts w:ascii="Arial" w:hAnsi="Arial" w:cs="Arial"/>
          <w:sz w:val="22"/>
          <w:szCs w:val="22"/>
        </w:rPr>
        <w:t>Efetuar as retenções tributárias devidas sobre o valor da f</w:t>
      </w:r>
      <w:r w:rsidR="00D43F4C" w:rsidRPr="00F2316D">
        <w:rPr>
          <w:rFonts w:ascii="Arial" w:hAnsi="Arial" w:cs="Arial"/>
          <w:sz w:val="22"/>
          <w:szCs w:val="22"/>
        </w:rPr>
        <w:t>atura de serviços da CONTRATADA;</w:t>
      </w:r>
    </w:p>
    <w:p w14:paraId="5B6A6252"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10.6. </w:t>
      </w:r>
      <w:r w:rsidRPr="00F2316D">
        <w:rPr>
          <w:rFonts w:ascii="Arial" w:hAnsi="Arial" w:cs="Arial"/>
          <w:sz w:val="22"/>
          <w:szCs w:val="22"/>
        </w:rPr>
        <w:t>Não praticar atos de ingerência na administração da CONTRATADA, tais como:</w:t>
      </w:r>
    </w:p>
    <w:p w14:paraId="1B4AD276" w14:textId="77777777" w:rsidR="00A7063A" w:rsidRPr="00F2316D" w:rsidRDefault="00A7063A" w:rsidP="00E2704A">
      <w:pPr>
        <w:pStyle w:val="Corpodetexto"/>
        <w:spacing w:line="360" w:lineRule="auto"/>
        <w:jc w:val="both"/>
        <w:rPr>
          <w:rFonts w:ascii="Arial" w:hAnsi="Arial" w:cs="Arial"/>
          <w:b/>
          <w:sz w:val="22"/>
          <w:szCs w:val="22"/>
        </w:rPr>
      </w:pPr>
      <w:r w:rsidRPr="00F2316D">
        <w:rPr>
          <w:rFonts w:ascii="Arial" w:hAnsi="Arial" w:cs="Arial"/>
          <w:b/>
          <w:sz w:val="22"/>
          <w:szCs w:val="22"/>
        </w:rPr>
        <w:t xml:space="preserve">10.6. 1. </w:t>
      </w:r>
      <w:r w:rsidRPr="00F2316D">
        <w:rPr>
          <w:rFonts w:ascii="Arial" w:hAnsi="Arial" w:cs="Arial"/>
          <w:sz w:val="22"/>
          <w:szCs w:val="22"/>
        </w:rPr>
        <w:t>Exercer o poder de mando sobre os empregados da CONTRATADA, devendo reportar-se somente aos prepostos ou responsáveis por ela indicados, exceto quando o objeto da contratação previr o atendimento direto;</w:t>
      </w:r>
    </w:p>
    <w:p w14:paraId="2078B736"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10.6.2. </w:t>
      </w:r>
      <w:r w:rsidRPr="00F2316D">
        <w:rPr>
          <w:rFonts w:ascii="Arial" w:hAnsi="Arial" w:cs="Arial"/>
          <w:sz w:val="22"/>
          <w:szCs w:val="22"/>
        </w:rPr>
        <w:t>Direcionar a contratação de pessoas para trabalhar na empresa CONTRATADA ou em suas subcontratadas, quando possível for;</w:t>
      </w:r>
    </w:p>
    <w:p w14:paraId="52194AE3" w14:textId="77777777" w:rsidR="00A7063A" w:rsidRPr="00F2316D" w:rsidRDefault="00A7063A" w:rsidP="00E2704A">
      <w:pPr>
        <w:pStyle w:val="Corpodetexto"/>
        <w:spacing w:line="360" w:lineRule="auto"/>
        <w:jc w:val="both"/>
        <w:rPr>
          <w:rFonts w:ascii="Arial" w:hAnsi="Arial" w:cs="Arial"/>
          <w:b/>
          <w:sz w:val="22"/>
          <w:szCs w:val="22"/>
        </w:rPr>
      </w:pPr>
      <w:r w:rsidRPr="00F2316D">
        <w:rPr>
          <w:rFonts w:ascii="Arial" w:hAnsi="Arial" w:cs="Arial"/>
          <w:b/>
          <w:sz w:val="22"/>
          <w:szCs w:val="22"/>
        </w:rPr>
        <w:t xml:space="preserve">10.6.3. </w:t>
      </w:r>
      <w:r w:rsidRPr="00F2316D">
        <w:rPr>
          <w:rFonts w:ascii="Arial" w:hAnsi="Arial" w:cs="Arial"/>
          <w:sz w:val="22"/>
          <w:szCs w:val="22"/>
        </w:rPr>
        <w:t xml:space="preserve">Promover ou aceitar o desvio de funções dos trabalhadores da CONTRATADA, mediante a utilização destes em atividades distintas daquelas previstas no objeto da contratação e em relação à função específica para a qual o trabalhador foi contratado; </w:t>
      </w:r>
    </w:p>
    <w:p w14:paraId="2F5AD01D" w14:textId="77777777" w:rsidR="00A7063A" w:rsidRPr="00F2316D" w:rsidRDefault="00A7063A" w:rsidP="00E2704A">
      <w:pPr>
        <w:pStyle w:val="Corpodetexto"/>
        <w:spacing w:line="360" w:lineRule="auto"/>
        <w:jc w:val="both"/>
        <w:rPr>
          <w:rFonts w:ascii="Arial" w:hAnsi="Arial" w:cs="Arial"/>
          <w:b/>
          <w:sz w:val="22"/>
          <w:szCs w:val="22"/>
        </w:rPr>
      </w:pPr>
      <w:r w:rsidRPr="00F2316D">
        <w:rPr>
          <w:rFonts w:ascii="Arial" w:hAnsi="Arial" w:cs="Arial"/>
          <w:b/>
          <w:sz w:val="22"/>
          <w:szCs w:val="22"/>
        </w:rPr>
        <w:t xml:space="preserve">10.6.4. </w:t>
      </w:r>
      <w:r w:rsidRPr="00F2316D">
        <w:rPr>
          <w:rFonts w:ascii="Arial" w:hAnsi="Arial" w:cs="Arial"/>
          <w:sz w:val="22"/>
          <w:szCs w:val="22"/>
        </w:rPr>
        <w:t xml:space="preserve">Considerar os trabalhadores da CONTRATADA como colaboradores eventuais do próprio órgão ou entidade responsável pela contratação, especialmente para efeito </w:t>
      </w:r>
      <w:r w:rsidRPr="00F2316D">
        <w:rPr>
          <w:rFonts w:ascii="Arial" w:hAnsi="Arial" w:cs="Arial"/>
          <w:sz w:val="22"/>
          <w:szCs w:val="22"/>
        </w:rPr>
        <w:lastRenderedPageBreak/>
        <w:t>de concessão de diárias e passagens.</w:t>
      </w:r>
    </w:p>
    <w:p w14:paraId="49EEC6B8"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10.7. </w:t>
      </w:r>
      <w:r w:rsidRPr="00F2316D">
        <w:rPr>
          <w:rFonts w:ascii="Arial" w:hAnsi="Arial" w:cs="Arial"/>
          <w:sz w:val="22"/>
          <w:szCs w:val="22"/>
        </w:rPr>
        <w:t xml:space="preserve">Fornecer por escrito as informações necessárias para o desenvolvimento </w:t>
      </w:r>
      <w:r w:rsidR="00D43F4C" w:rsidRPr="00F2316D">
        <w:rPr>
          <w:rFonts w:ascii="Arial" w:hAnsi="Arial" w:cs="Arial"/>
          <w:sz w:val="22"/>
          <w:szCs w:val="22"/>
        </w:rPr>
        <w:t>dos serviços objeto do contrato;</w:t>
      </w:r>
    </w:p>
    <w:p w14:paraId="684A670B"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10.8. </w:t>
      </w:r>
      <w:r w:rsidRPr="00F2316D">
        <w:rPr>
          <w:rFonts w:ascii="Arial" w:hAnsi="Arial" w:cs="Arial"/>
          <w:sz w:val="22"/>
          <w:szCs w:val="22"/>
        </w:rPr>
        <w:t>Realizar avaliações periódicas da qualidade dos</w:t>
      </w:r>
      <w:r w:rsidR="00D43F4C" w:rsidRPr="00F2316D">
        <w:rPr>
          <w:rFonts w:ascii="Arial" w:hAnsi="Arial" w:cs="Arial"/>
          <w:sz w:val="22"/>
          <w:szCs w:val="22"/>
        </w:rPr>
        <w:t xml:space="preserve"> serviços, após seu recebimento;</w:t>
      </w:r>
    </w:p>
    <w:p w14:paraId="096007E9"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10.9. </w:t>
      </w:r>
      <w:r w:rsidRPr="00F2316D">
        <w:rPr>
          <w:rFonts w:ascii="Arial" w:hAnsi="Arial" w:cs="Arial"/>
          <w:sz w:val="22"/>
          <w:szCs w:val="22"/>
        </w:rPr>
        <w:t>Cientificar a Secretaria Municipal de Gestão Pública para adoção das medidas cabíveis quando do descumprimento das obrigações pela CONTRATADA;</w:t>
      </w:r>
    </w:p>
    <w:p w14:paraId="441C333C" w14:textId="77777777" w:rsidR="00A7063A" w:rsidRPr="00F2316D" w:rsidRDefault="00A7063A" w:rsidP="00E2704A">
      <w:pPr>
        <w:pStyle w:val="Corpodetexto"/>
        <w:spacing w:line="360" w:lineRule="auto"/>
        <w:jc w:val="both"/>
        <w:rPr>
          <w:rFonts w:ascii="Arial" w:hAnsi="Arial" w:cs="Arial"/>
          <w:b/>
          <w:sz w:val="22"/>
          <w:szCs w:val="22"/>
        </w:rPr>
      </w:pPr>
      <w:r w:rsidRPr="00F2316D">
        <w:rPr>
          <w:rFonts w:ascii="Arial" w:hAnsi="Arial" w:cs="Arial"/>
          <w:b/>
          <w:sz w:val="22"/>
          <w:szCs w:val="22"/>
        </w:rPr>
        <w:t xml:space="preserve">10.10. </w:t>
      </w:r>
      <w:r w:rsidRPr="00F2316D">
        <w:rPr>
          <w:rFonts w:ascii="Arial" w:hAnsi="Arial" w:cs="Arial"/>
          <w:sz w:val="22"/>
          <w:szCs w:val="22"/>
        </w:rPr>
        <w:t>Arquivar, entre outros documentos, de projetos, especificações técnicas, orçamentos, termos de recebimento, contratos e aditamentos, relatórios de inspeções técnicas após o recebimento do serviço e notificações expedidas</w:t>
      </w:r>
      <w:r w:rsidR="00D43F4C" w:rsidRPr="00F2316D">
        <w:rPr>
          <w:rFonts w:ascii="Arial" w:hAnsi="Arial" w:cs="Arial"/>
          <w:sz w:val="22"/>
          <w:szCs w:val="22"/>
        </w:rPr>
        <w:t>;</w:t>
      </w:r>
    </w:p>
    <w:p w14:paraId="08E66A7A"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10.11. </w:t>
      </w:r>
      <w:r w:rsidRPr="00F2316D">
        <w:rPr>
          <w:rFonts w:ascii="Arial" w:hAnsi="Arial" w:cs="Arial"/>
          <w:sz w:val="22"/>
          <w:szCs w:val="22"/>
        </w:rPr>
        <w:t>Exigir da CONTRATADA que providencie a seguinte documentação como condição indispensável para o recebimento definitivo de objeto:</w:t>
      </w:r>
    </w:p>
    <w:p w14:paraId="0A8F9075"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10.11.1. </w:t>
      </w:r>
      <w:r w:rsidRPr="00F2316D">
        <w:rPr>
          <w:rFonts w:ascii="Arial" w:hAnsi="Arial" w:cs="Arial"/>
          <w:sz w:val="22"/>
          <w:szCs w:val="22"/>
        </w:rPr>
        <w:t>Certidão negativa de débitos previdenciários específica para a obra;</w:t>
      </w:r>
    </w:p>
    <w:p w14:paraId="40A58C94"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10.11.2. </w:t>
      </w:r>
      <w:r w:rsidRPr="00F2316D">
        <w:rPr>
          <w:rFonts w:ascii="Arial" w:hAnsi="Arial" w:cs="Arial"/>
          <w:sz w:val="22"/>
          <w:szCs w:val="22"/>
        </w:rPr>
        <w:t>A reparação dos vícios verificados dentro do prazo de garantia do objeto, tendo em vista o direito assegurado à CONTRATANTE no art. 119 da Lei nº 14.133/2021 e no art. 12 da Lei nº 8.078/1990.</w:t>
      </w:r>
    </w:p>
    <w:p w14:paraId="2A0EECD3"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10.12. </w:t>
      </w:r>
      <w:r w:rsidRPr="00F2316D">
        <w:rPr>
          <w:rFonts w:ascii="Arial" w:hAnsi="Arial" w:cs="Arial"/>
          <w:sz w:val="22"/>
          <w:szCs w:val="22"/>
        </w:rPr>
        <w:t xml:space="preserve">Fiscalizar o cumprimento dos requisitos legais, quando a CONTRATADA houver se beneficiado da preferência estabelecida pelo </w:t>
      </w:r>
      <w:r w:rsidR="00D43F4C" w:rsidRPr="00F2316D">
        <w:rPr>
          <w:rFonts w:ascii="Arial" w:hAnsi="Arial" w:cs="Arial"/>
          <w:sz w:val="22"/>
          <w:szCs w:val="22"/>
        </w:rPr>
        <w:t>art. 26º, da Lei nº 14.133/2021;</w:t>
      </w:r>
    </w:p>
    <w:p w14:paraId="19A01313"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bCs/>
          <w:sz w:val="22"/>
          <w:szCs w:val="22"/>
        </w:rPr>
        <w:t xml:space="preserve">10.13. </w:t>
      </w:r>
      <w:r w:rsidRPr="00F2316D">
        <w:rPr>
          <w:rFonts w:ascii="Arial" w:hAnsi="Arial" w:cs="Arial"/>
          <w:sz w:val="22"/>
          <w:szCs w:val="22"/>
        </w:rPr>
        <w:t>Demais obrigações estão alavancadas em Edital</w:t>
      </w:r>
      <w:r w:rsidR="007132BA">
        <w:rPr>
          <w:rFonts w:ascii="Arial" w:hAnsi="Arial" w:cs="Arial"/>
          <w:sz w:val="22"/>
          <w:szCs w:val="22"/>
        </w:rPr>
        <w:t xml:space="preserve"> e anexos, bem como nos documentos que compoem o</w:t>
      </w:r>
      <w:r w:rsidRPr="00F2316D">
        <w:rPr>
          <w:rFonts w:ascii="Arial" w:hAnsi="Arial" w:cs="Arial"/>
          <w:sz w:val="22"/>
          <w:szCs w:val="22"/>
        </w:rPr>
        <w:t xml:space="preserve"> Projeto.</w:t>
      </w:r>
    </w:p>
    <w:p w14:paraId="2D089120" w14:textId="77777777" w:rsidR="00A7063A" w:rsidRPr="00F2316D" w:rsidRDefault="00A7063A" w:rsidP="00E2704A">
      <w:pPr>
        <w:spacing w:line="360" w:lineRule="auto"/>
        <w:jc w:val="both"/>
        <w:rPr>
          <w:rFonts w:ascii="Arial" w:hAnsi="Arial" w:cs="Arial"/>
        </w:rPr>
      </w:pPr>
    </w:p>
    <w:p w14:paraId="3CB44E91" w14:textId="77777777" w:rsidR="00A7063A" w:rsidRPr="00F2316D" w:rsidRDefault="00A7063A" w:rsidP="00E2704A">
      <w:pPr>
        <w:spacing w:line="360" w:lineRule="auto"/>
        <w:jc w:val="both"/>
        <w:rPr>
          <w:rFonts w:ascii="Arial" w:hAnsi="Arial" w:cs="Arial"/>
          <w:b/>
        </w:rPr>
      </w:pPr>
      <w:r w:rsidRPr="00F2316D">
        <w:rPr>
          <w:rFonts w:ascii="Arial" w:hAnsi="Arial" w:cs="Arial"/>
          <w:b/>
        </w:rPr>
        <w:t>CLÁUSULA DÉCIMA PRIMEIRA – DAS OBRIGAÇÕES DA CONTRATADA</w:t>
      </w:r>
    </w:p>
    <w:p w14:paraId="6C36F7A0" w14:textId="77777777" w:rsidR="00A7063A" w:rsidRPr="00F2316D" w:rsidRDefault="00A7063A" w:rsidP="00E2704A">
      <w:pPr>
        <w:pStyle w:val="Corpodetexto"/>
        <w:spacing w:line="360" w:lineRule="auto"/>
        <w:jc w:val="both"/>
        <w:rPr>
          <w:rFonts w:ascii="Arial" w:hAnsi="Arial" w:cs="Arial"/>
          <w:b/>
          <w:sz w:val="22"/>
          <w:szCs w:val="22"/>
        </w:rPr>
      </w:pPr>
      <w:r w:rsidRPr="007132BA">
        <w:rPr>
          <w:rFonts w:ascii="Arial" w:hAnsi="Arial" w:cs="Arial"/>
          <w:b/>
          <w:sz w:val="22"/>
          <w:szCs w:val="22"/>
        </w:rPr>
        <w:t xml:space="preserve">11.1. </w:t>
      </w:r>
      <w:r w:rsidRPr="007132BA">
        <w:rPr>
          <w:rFonts w:ascii="Arial" w:hAnsi="Arial" w:cs="Arial"/>
          <w:sz w:val="22"/>
          <w:szCs w:val="22"/>
        </w:rPr>
        <w:t xml:space="preserve">Executar o contrato conforme especificações do </w:t>
      </w:r>
      <w:r w:rsidR="007132BA" w:rsidRPr="007132BA">
        <w:rPr>
          <w:rFonts w:ascii="Arial" w:hAnsi="Arial" w:cs="Arial"/>
          <w:sz w:val="22"/>
          <w:szCs w:val="22"/>
        </w:rPr>
        <w:t>Termo de Referência, Projeto Arquitetônico, Planta Baixa, Memorial Descritivo e demais especificações técnicas anexas ao processo</w:t>
      </w:r>
      <w:r w:rsidRPr="007132BA">
        <w:rPr>
          <w:rFonts w:ascii="Arial" w:hAnsi="Arial" w:cs="Arial"/>
          <w:sz w:val="22"/>
          <w:szCs w:val="22"/>
        </w:rPr>
        <w:t xml:space="preserve"> e de sua proposta, com a alocação dos empregados necessários ao perfeito cumprimento das cláusulas contratuais, além de fornecer e utilizar os materiais e equipamentos, ferramentas e utensílios necessários, na qualidade e</w:t>
      </w:r>
      <w:r w:rsidRPr="00F2316D">
        <w:rPr>
          <w:rFonts w:ascii="Arial" w:hAnsi="Arial" w:cs="Arial"/>
          <w:sz w:val="22"/>
          <w:szCs w:val="22"/>
        </w:rPr>
        <w:t xml:space="preserve"> quantidade mínimas especificadas nos documentos referidos</w:t>
      </w:r>
      <w:r w:rsidR="00D43F4C" w:rsidRPr="00F2316D">
        <w:rPr>
          <w:rFonts w:ascii="Arial" w:hAnsi="Arial" w:cs="Arial"/>
          <w:sz w:val="22"/>
          <w:szCs w:val="22"/>
        </w:rPr>
        <w:t>;</w:t>
      </w:r>
    </w:p>
    <w:p w14:paraId="13C6A4FF"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11.2. </w:t>
      </w:r>
      <w:r w:rsidRPr="00F2316D">
        <w:rPr>
          <w:rFonts w:ascii="Arial" w:hAnsi="Arial" w:cs="Arial"/>
          <w:sz w:val="22"/>
          <w:szCs w:val="22"/>
        </w:rPr>
        <w:t>Reparar, corrigir, remover ou substituir, às suas expensas, no total ou em parte, no prazo fixado pelo fiscal do contrato, os serviços/obras efetuados em que se verificarem vícios, defeitos ou incorreções resultantes da execu</w:t>
      </w:r>
      <w:r w:rsidR="00D43F4C" w:rsidRPr="00F2316D">
        <w:rPr>
          <w:rFonts w:ascii="Arial" w:hAnsi="Arial" w:cs="Arial"/>
          <w:sz w:val="22"/>
          <w:szCs w:val="22"/>
        </w:rPr>
        <w:t>ção ou dos materiais empregados;</w:t>
      </w:r>
    </w:p>
    <w:p w14:paraId="46B48575"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11.3. </w:t>
      </w:r>
      <w:r w:rsidRPr="00F2316D">
        <w:rPr>
          <w:rFonts w:ascii="Arial" w:hAnsi="Arial" w:cs="Arial"/>
          <w:sz w:val="22"/>
          <w:szCs w:val="22"/>
        </w:rPr>
        <w:t xml:space="preserve">Responsabilizar-se pelos vícios e danos decorrentes da execução do objeto, de </w:t>
      </w:r>
      <w:r w:rsidRPr="00F2316D">
        <w:rPr>
          <w:rFonts w:ascii="Arial" w:hAnsi="Arial" w:cs="Arial"/>
          <w:sz w:val="22"/>
          <w:szCs w:val="22"/>
        </w:rPr>
        <w:lastRenderedPageBreak/>
        <w:t>acordo com os artigos 14 e 17 a 27, do Código de Defesa do Consumidor (Lei nº 8.078/1990), ficando a CONTRATANTE autorizada a descontar da garantia prestada ou dos pagamentos devidos à CONTRATADA, o valor co</w:t>
      </w:r>
      <w:r w:rsidR="00D43F4C" w:rsidRPr="00F2316D">
        <w:rPr>
          <w:rFonts w:ascii="Arial" w:hAnsi="Arial" w:cs="Arial"/>
          <w:sz w:val="22"/>
          <w:szCs w:val="22"/>
        </w:rPr>
        <w:t>rrespondente aos danos sofridos;</w:t>
      </w:r>
    </w:p>
    <w:p w14:paraId="1670A389"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11.4. </w:t>
      </w:r>
      <w:r w:rsidRPr="00F2316D">
        <w:rPr>
          <w:rFonts w:ascii="Arial" w:hAnsi="Arial" w:cs="Arial"/>
          <w:sz w:val="22"/>
          <w:szCs w:val="22"/>
        </w:rPr>
        <w:t xml:space="preserve">Utilizar empregados habilitados e com conhecimentos básicos do objeto a ser executado em Conformidade com as </w:t>
      </w:r>
      <w:r w:rsidR="00D43F4C" w:rsidRPr="00F2316D">
        <w:rPr>
          <w:rFonts w:ascii="Arial" w:hAnsi="Arial" w:cs="Arial"/>
          <w:sz w:val="22"/>
          <w:szCs w:val="22"/>
        </w:rPr>
        <w:t>normas e determinações em vigor;</w:t>
      </w:r>
    </w:p>
    <w:p w14:paraId="7A3E83ED"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11.5. </w:t>
      </w:r>
      <w:r w:rsidRPr="00F2316D">
        <w:rPr>
          <w:rFonts w:ascii="Arial" w:hAnsi="Arial" w:cs="Arial"/>
          <w:sz w:val="22"/>
          <w:szCs w:val="22"/>
        </w:rPr>
        <w:t>Apresentar ao setor responsável pela fiscalização do contrato, para fins de pagamento da prestação dos serviços, os seguintes documentos:</w:t>
      </w:r>
    </w:p>
    <w:p w14:paraId="4B580E0A"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11.5.1. </w:t>
      </w:r>
      <w:r w:rsidRPr="00F2316D">
        <w:rPr>
          <w:rFonts w:ascii="Arial" w:hAnsi="Arial" w:cs="Arial"/>
          <w:sz w:val="22"/>
          <w:szCs w:val="22"/>
        </w:rPr>
        <w:t>Prova de regularidade relativa à Seguridade Social;</w:t>
      </w:r>
    </w:p>
    <w:p w14:paraId="0C1F61B0"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11.5.2. </w:t>
      </w:r>
      <w:r w:rsidRPr="00F2316D">
        <w:rPr>
          <w:rFonts w:ascii="Arial" w:hAnsi="Arial" w:cs="Arial"/>
          <w:sz w:val="22"/>
          <w:szCs w:val="22"/>
        </w:rPr>
        <w:t>Certidão conjunta relativa aos tributos federais e à Dívida Ativa da União;</w:t>
      </w:r>
    </w:p>
    <w:p w14:paraId="2AF35E6D"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11.5.3. </w:t>
      </w:r>
      <w:r w:rsidRPr="00F2316D">
        <w:rPr>
          <w:rFonts w:ascii="Arial" w:hAnsi="Arial" w:cs="Arial"/>
          <w:sz w:val="22"/>
          <w:szCs w:val="22"/>
        </w:rPr>
        <w:t>Certidões que comprovem a regularidade perante as Fazendas Estadual e Municipal do seu domicílio ou sede;</w:t>
      </w:r>
    </w:p>
    <w:p w14:paraId="557A4BFF"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11.5.4. </w:t>
      </w:r>
      <w:r w:rsidRPr="00F2316D">
        <w:rPr>
          <w:rFonts w:ascii="Arial" w:hAnsi="Arial" w:cs="Arial"/>
          <w:sz w:val="22"/>
          <w:szCs w:val="22"/>
        </w:rPr>
        <w:t>Certidão de Regularidade do FGTS – CRF;</w:t>
      </w:r>
    </w:p>
    <w:p w14:paraId="4FC24BA7"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11.5.5. </w:t>
      </w:r>
      <w:r w:rsidRPr="00F2316D">
        <w:rPr>
          <w:rFonts w:ascii="Arial" w:hAnsi="Arial" w:cs="Arial"/>
          <w:sz w:val="22"/>
          <w:szCs w:val="22"/>
        </w:rPr>
        <w:t>Certidão Negativa de Débitos Trabalhistas – CNDT.</w:t>
      </w:r>
    </w:p>
    <w:p w14:paraId="6BDD3396"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11.6. </w:t>
      </w:r>
      <w:r w:rsidRPr="00F2316D">
        <w:rPr>
          <w:rFonts w:ascii="Arial" w:hAnsi="Arial" w:cs="Arial"/>
          <w:sz w:val="22"/>
          <w:szCs w:val="22"/>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w:t>
      </w:r>
    </w:p>
    <w:p w14:paraId="2010ED3E"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11.7. </w:t>
      </w:r>
      <w:r w:rsidRPr="00F2316D">
        <w:rPr>
          <w:rFonts w:ascii="Arial" w:hAnsi="Arial" w:cs="Arial"/>
          <w:sz w:val="22"/>
          <w:szCs w:val="22"/>
        </w:rPr>
        <w:t xml:space="preserve">Comunicar ao fiscal do contrato, no prazo de 24 (vinte e quatro) horas, qualquer ocorrência anormal ou acidente que se </w:t>
      </w:r>
      <w:r w:rsidR="00D43F4C" w:rsidRPr="00F2316D">
        <w:rPr>
          <w:rFonts w:ascii="Arial" w:hAnsi="Arial" w:cs="Arial"/>
          <w:sz w:val="22"/>
          <w:szCs w:val="22"/>
        </w:rPr>
        <w:t>verifique no local dos serviços;</w:t>
      </w:r>
    </w:p>
    <w:p w14:paraId="446A1ECB"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11.8. </w:t>
      </w:r>
      <w:r w:rsidRPr="00F2316D">
        <w:rPr>
          <w:rFonts w:ascii="Arial" w:hAnsi="Arial" w:cs="Arial"/>
          <w:sz w:val="22"/>
          <w:szCs w:val="22"/>
        </w:rPr>
        <w:t>Assegurar aos seus trabalhadores ambiente de trabalho, inclusive equipamentos e instalações, em condições adequadas ao cumprimento das normas de saúde, segurança e bem</w:t>
      </w:r>
      <w:r w:rsidR="00D43F4C" w:rsidRPr="00F2316D">
        <w:rPr>
          <w:rFonts w:ascii="Arial" w:hAnsi="Arial" w:cs="Arial"/>
          <w:sz w:val="22"/>
          <w:szCs w:val="22"/>
        </w:rPr>
        <w:t>-estar no trabalho;</w:t>
      </w:r>
    </w:p>
    <w:p w14:paraId="362C1F39"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11.9. </w:t>
      </w:r>
      <w:r w:rsidRPr="00F2316D">
        <w:rPr>
          <w:rFonts w:ascii="Arial" w:hAnsi="Arial" w:cs="Arial"/>
          <w:sz w:val="22"/>
          <w:szCs w:val="22"/>
        </w:rPr>
        <w:t>Prestar todo esclarecimento ou informação solicitada pela CONTRATANTE ou por seus prepostos, garantindo-lhes o acesso, a qualquer tempo, ao local dos trabalhos, bem como aos documentos relativ</w:t>
      </w:r>
      <w:r w:rsidR="00D43F4C" w:rsidRPr="00F2316D">
        <w:rPr>
          <w:rFonts w:ascii="Arial" w:hAnsi="Arial" w:cs="Arial"/>
          <w:sz w:val="22"/>
          <w:szCs w:val="22"/>
        </w:rPr>
        <w:t>os à execução do empreendimento;</w:t>
      </w:r>
    </w:p>
    <w:p w14:paraId="55B6A080"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11.10. </w:t>
      </w:r>
      <w:r w:rsidRPr="00F2316D">
        <w:rPr>
          <w:rFonts w:ascii="Arial" w:hAnsi="Arial" w:cs="Arial"/>
          <w:sz w:val="22"/>
          <w:szCs w:val="22"/>
        </w:rPr>
        <w:t xml:space="preserve">Paralisar, por determinação da CONTRATANTE, qualquer atividade que não esteja sendo executada de acordo com a boa técnica ou que ponha em risco a segurança </w:t>
      </w:r>
      <w:r w:rsidR="00D43F4C" w:rsidRPr="00F2316D">
        <w:rPr>
          <w:rFonts w:ascii="Arial" w:hAnsi="Arial" w:cs="Arial"/>
          <w:sz w:val="22"/>
          <w:szCs w:val="22"/>
        </w:rPr>
        <w:t>de pessoas ou bens de terceiros;</w:t>
      </w:r>
    </w:p>
    <w:p w14:paraId="5A3843B0"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11.11. </w:t>
      </w:r>
      <w:r w:rsidRPr="00F2316D">
        <w:rPr>
          <w:rFonts w:ascii="Arial" w:hAnsi="Arial" w:cs="Arial"/>
          <w:sz w:val="22"/>
          <w:szCs w:val="22"/>
        </w:rPr>
        <w:t>Promover a guarda, manutenção e vigilância de materiais, ferramentas, e tudo o que for necessário à execução dos serviços,</w:t>
      </w:r>
      <w:r w:rsidR="00D43F4C" w:rsidRPr="00F2316D">
        <w:rPr>
          <w:rFonts w:ascii="Arial" w:hAnsi="Arial" w:cs="Arial"/>
          <w:sz w:val="22"/>
          <w:szCs w:val="22"/>
        </w:rPr>
        <w:t xml:space="preserve"> durante a vigência do contrato;</w:t>
      </w:r>
    </w:p>
    <w:p w14:paraId="3B899413"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lastRenderedPageBreak/>
        <w:t xml:space="preserve">11.12. </w:t>
      </w:r>
      <w:r w:rsidRPr="00F2316D">
        <w:rPr>
          <w:rFonts w:ascii="Arial" w:hAnsi="Arial" w:cs="Arial"/>
          <w:sz w:val="22"/>
          <w:szCs w:val="22"/>
        </w:rPr>
        <w:t>Promover a organização técnica e administrativa dos serviços, de modo a conduzi-los eficaz e eficientemente, de acordo com os documentos e especificações que integram o Proje</w:t>
      </w:r>
      <w:r w:rsidR="00D43F4C" w:rsidRPr="00F2316D">
        <w:rPr>
          <w:rFonts w:ascii="Arial" w:hAnsi="Arial" w:cs="Arial"/>
          <w:sz w:val="22"/>
          <w:szCs w:val="22"/>
        </w:rPr>
        <w:t>to Básico, no prazo determinado;</w:t>
      </w:r>
    </w:p>
    <w:p w14:paraId="28026E47"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11.13. </w:t>
      </w:r>
      <w:r w:rsidRPr="00F2316D">
        <w:rPr>
          <w:rFonts w:ascii="Arial" w:hAnsi="Arial" w:cs="Arial"/>
          <w:sz w:val="22"/>
          <w:szCs w:val="22"/>
        </w:rPr>
        <w:t xml:space="preserve">Conduzir os trabalhos com estrita observância às normas da legislação pertinente, cumprindo as determinações dos Poderes Públicos, mantendo sempre limpo o local dos serviços e nas melhores condições de </w:t>
      </w:r>
      <w:r w:rsidR="00D43F4C" w:rsidRPr="00F2316D">
        <w:rPr>
          <w:rFonts w:ascii="Arial" w:hAnsi="Arial" w:cs="Arial"/>
          <w:sz w:val="22"/>
          <w:szCs w:val="22"/>
        </w:rPr>
        <w:t>segurança, higiene e disciplina;</w:t>
      </w:r>
    </w:p>
    <w:p w14:paraId="004D5750"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11.14. </w:t>
      </w:r>
      <w:r w:rsidRPr="00F2316D">
        <w:rPr>
          <w:rFonts w:ascii="Arial" w:hAnsi="Arial" w:cs="Arial"/>
          <w:sz w:val="22"/>
          <w:szCs w:val="22"/>
        </w:rPr>
        <w:t>Submeter previamente, por escrito, à CONTRATANTE, para análise e aprovação, quaisquer mudanças nos métodos executivos que fujam às especi</w:t>
      </w:r>
      <w:r w:rsidR="00D43F4C" w:rsidRPr="00F2316D">
        <w:rPr>
          <w:rFonts w:ascii="Arial" w:hAnsi="Arial" w:cs="Arial"/>
          <w:sz w:val="22"/>
          <w:szCs w:val="22"/>
        </w:rPr>
        <w:t>ficações do memorial descritivo;</w:t>
      </w:r>
    </w:p>
    <w:p w14:paraId="321B5069"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11.15. </w:t>
      </w:r>
      <w:r w:rsidRPr="00F2316D">
        <w:rPr>
          <w:rFonts w:ascii="Arial" w:hAnsi="Arial" w:cs="Arial"/>
          <w:sz w:val="22"/>
          <w:szCs w:val="22"/>
        </w:rPr>
        <w:t>Não permitir a utilização de qualquer trabalho do menor de 16 (dezesseis) anos, exceto na condição de aprendiz para os maiores de 14 (quatorze) anos; nem permitir a utilização do trabalho do menor de 18 (dezoito) anos em trabalho</w:t>
      </w:r>
      <w:r w:rsidR="00D43F4C" w:rsidRPr="00F2316D">
        <w:rPr>
          <w:rFonts w:ascii="Arial" w:hAnsi="Arial" w:cs="Arial"/>
          <w:sz w:val="22"/>
          <w:szCs w:val="22"/>
        </w:rPr>
        <w:t xml:space="preserve"> noturno, perigoso ou insalubre;</w:t>
      </w:r>
    </w:p>
    <w:p w14:paraId="5CE89666" w14:textId="77777777" w:rsidR="00A7063A" w:rsidRPr="00F2316D" w:rsidRDefault="00A7063A" w:rsidP="00E2704A">
      <w:pPr>
        <w:pStyle w:val="Corpodetexto"/>
        <w:spacing w:line="360" w:lineRule="auto"/>
        <w:jc w:val="both"/>
        <w:rPr>
          <w:rFonts w:ascii="Arial" w:hAnsi="Arial" w:cs="Arial"/>
          <w:b/>
          <w:sz w:val="22"/>
          <w:szCs w:val="22"/>
        </w:rPr>
      </w:pPr>
      <w:r w:rsidRPr="00F2316D">
        <w:rPr>
          <w:rFonts w:ascii="Arial" w:hAnsi="Arial" w:cs="Arial"/>
          <w:b/>
          <w:sz w:val="22"/>
          <w:szCs w:val="22"/>
        </w:rPr>
        <w:t xml:space="preserve">11.16. </w:t>
      </w:r>
      <w:r w:rsidRPr="00F2316D">
        <w:rPr>
          <w:rFonts w:ascii="Arial" w:hAnsi="Arial" w:cs="Arial"/>
          <w:sz w:val="22"/>
          <w:szCs w:val="22"/>
        </w:rPr>
        <w:t>Manter durante toda a vigência do contrato, em compatibilidade com as obrigações assumidas, todas as condições de habilitação e qualificação exigidas na licitação</w:t>
      </w:r>
      <w:r w:rsidR="00D43F4C" w:rsidRPr="00F2316D">
        <w:rPr>
          <w:rFonts w:ascii="Arial" w:hAnsi="Arial" w:cs="Arial"/>
          <w:sz w:val="22"/>
          <w:szCs w:val="22"/>
        </w:rPr>
        <w:t>;</w:t>
      </w:r>
    </w:p>
    <w:p w14:paraId="61DEAF81"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11.17. </w:t>
      </w:r>
      <w:r w:rsidRPr="00F2316D">
        <w:rPr>
          <w:rFonts w:ascii="Arial" w:hAnsi="Arial" w:cs="Arial"/>
          <w:sz w:val="22"/>
          <w:szCs w:val="22"/>
        </w:rPr>
        <w:t>Cumprir, durante todo o período de execução do contrato, a reserva de cargos prevista em lei para pessoa com deficiência ou para reabilitado da Previdência Social, bem como as regras e acessibilidade previstas na legislação, quando a CONTRATADA houver se beneficiado da preferência estab</w:t>
      </w:r>
      <w:r w:rsidR="00D43F4C" w:rsidRPr="00F2316D">
        <w:rPr>
          <w:rFonts w:ascii="Arial" w:hAnsi="Arial" w:cs="Arial"/>
          <w:sz w:val="22"/>
          <w:szCs w:val="22"/>
        </w:rPr>
        <w:t>elecida pela Lei nº 13.146/2015;</w:t>
      </w:r>
    </w:p>
    <w:p w14:paraId="36FFC9A5"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11.18. </w:t>
      </w:r>
      <w:r w:rsidRPr="00F2316D">
        <w:rPr>
          <w:rFonts w:ascii="Arial" w:hAnsi="Arial" w:cs="Arial"/>
          <w:sz w:val="22"/>
          <w:szCs w:val="22"/>
        </w:rPr>
        <w:t>Guardar sigilo sobre todas as informações obtidas em decorrê</w:t>
      </w:r>
      <w:r w:rsidR="00D43F4C" w:rsidRPr="00F2316D">
        <w:rPr>
          <w:rFonts w:ascii="Arial" w:hAnsi="Arial" w:cs="Arial"/>
          <w:sz w:val="22"/>
          <w:szCs w:val="22"/>
        </w:rPr>
        <w:t>ncia do cumprimento do contrato;</w:t>
      </w:r>
    </w:p>
    <w:p w14:paraId="0DE79A5B"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11.19. </w:t>
      </w:r>
      <w:r w:rsidRPr="00F2316D">
        <w:rPr>
          <w:rFonts w:ascii="Arial" w:hAnsi="Arial" w:cs="Arial"/>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nos incisos d</w:t>
      </w:r>
      <w:r w:rsidR="00D43F4C" w:rsidRPr="00F2316D">
        <w:rPr>
          <w:rFonts w:ascii="Arial" w:hAnsi="Arial" w:cs="Arial"/>
          <w:sz w:val="22"/>
          <w:szCs w:val="22"/>
        </w:rPr>
        <w:t>o art.111 da Lei nº 14.133/2021;</w:t>
      </w:r>
    </w:p>
    <w:p w14:paraId="09195F9E" w14:textId="77777777" w:rsidR="00A7063A" w:rsidRPr="00F2316D" w:rsidRDefault="00A7063A" w:rsidP="00E2704A">
      <w:pPr>
        <w:pStyle w:val="Corpodetexto"/>
        <w:spacing w:line="360" w:lineRule="auto"/>
        <w:jc w:val="both"/>
        <w:rPr>
          <w:rFonts w:ascii="Arial" w:hAnsi="Arial" w:cs="Arial"/>
          <w:b/>
          <w:sz w:val="22"/>
          <w:szCs w:val="22"/>
        </w:rPr>
      </w:pPr>
      <w:r w:rsidRPr="00F2316D">
        <w:rPr>
          <w:rFonts w:ascii="Arial" w:hAnsi="Arial" w:cs="Arial"/>
          <w:b/>
          <w:sz w:val="22"/>
          <w:szCs w:val="22"/>
        </w:rPr>
        <w:t xml:space="preserve">11.20. </w:t>
      </w:r>
      <w:r w:rsidRPr="00F2316D">
        <w:rPr>
          <w:rFonts w:ascii="Arial" w:hAnsi="Arial" w:cs="Arial"/>
          <w:sz w:val="22"/>
          <w:szCs w:val="22"/>
        </w:rPr>
        <w:t xml:space="preserve">Prestar os serviços dentro dos parâmetros e rotinas estabelecidos, fornecendo todos os materiais, equipamentos e utensílios em quantidade, qualidade e tecnologia </w:t>
      </w:r>
      <w:r w:rsidRPr="00F2316D">
        <w:rPr>
          <w:rFonts w:ascii="Arial" w:hAnsi="Arial" w:cs="Arial"/>
          <w:sz w:val="22"/>
          <w:szCs w:val="22"/>
        </w:rPr>
        <w:lastRenderedPageBreak/>
        <w:t>adequadas, coma observância às recomendações aceitas pela boa técnica, normas e legislação</w:t>
      </w:r>
      <w:r w:rsidR="00D43F4C" w:rsidRPr="00F2316D">
        <w:rPr>
          <w:rFonts w:ascii="Arial" w:hAnsi="Arial" w:cs="Arial"/>
          <w:sz w:val="22"/>
          <w:szCs w:val="22"/>
        </w:rPr>
        <w:t>;</w:t>
      </w:r>
    </w:p>
    <w:p w14:paraId="2D75D99C" w14:textId="77777777" w:rsidR="00A7063A" w:rsidRPr="00F2316D" w:rsidRDefault="00A7063A" w:rsidP="00E2704A">
      <w:pPr>
        <w:pStyle w:val="Corpodetexto"/>
        <w:spacing w:line="360" w:lineRule="auto"/>
        <w:jc w:val="both"/>
        <w:rPr>
          <w:rFonts w:ascii="Arial" w:hAnsi="Arial" w:cs="Arial"/>
          <w:b/>
          <w:sz w:val="22"/>
          <w:szCs w:val="22"/>
        </w:rPr>
      </w:pPr>
      <w:r w:rsidRPr="00F2316D">
        <w:rPr>
          <w:rFonts w:ascii="Arial" w:hAnsi="Arial" w:cs="Arial"/>
          <w:b/>
          <w:sz w:val="22"/>
          <w:szCs w:val="22"/>
        </w:rPr>
        <w:t xml:space="preserve">11.21. </w:t>
      </w:r>
      <w:r w:rsidRPr="00F2316D">
        <w:rPr>
          <w:rFonts w:ascii="Arial" w:hAnsi="Arial" w:cs="Arial"/>
          <w:sz w:val="22"/>
          <w:szCs w:val="22"/>
        </w:rPr>
        <w:t>Assegurar à CONTRATANTE 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r w:rsidR="00D43F4C" w:rsidRPr="00F2316D">
        <w:rPr>
          <w:rFonts w:ascii="Arial" w:hAnsi="Arial" w:cs="Arial"/>
          <w:sz w:val="22"/>
          <w:szCs w:val="22"/>
        </w:rPr>
        <w:t>;</w:t>
      </w:r>
    </w:p>
    <w:p w14:paraId="1D2A0BC4"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11.22. </w:t>
      </w:r>
      <w:r w:rsidRPr="00F2316D">
        <w:rPr>
          <w:rFonts w:ascii="Arial" w:hAnsi="Arial" w:cs="Arial"/>
          <w:sz w:val="22"/>
          <w:szCs w:val="22"/>
        </w:rPr>
        <w:t>Manter os empregados nos horários p</w:t>
      </w:r>
      <w:r w:rsidR="00D43F4C" w:rsidRPr="00F2316D">
        <w:rPr>
          <w:rFonts w:ascii="Arial" w:hAnsi="Arial" w:cs="Arial"/>
          <w:sz w:val="22"/>
          <w:szCs w:val="22"/>
        </w:rPr>
        <w:t>redeterminados pela CONTRATANTE;</w:t>
      </w:r>
    </w:p>
    <w:p w14:paraId="71122CBA"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11.23. </w:t>
      </w:r>
      <w:r w:rsidRPr="00F2316D">
        <w:rPr>
          <w:rFonts w:ascii="Arial" w:hAnsi="Arial" w:cs="Arial"/>
          <w:sz w:val="22"/>
          <w:szCs w:val="22"/>
        </w:rPr>
        <w:t>Apresentar os empregados devidamente i</w:t>
      </w:r>
      <w:r w:rsidR="00D43F4C" w:rsidRPr="00F2316D">
        <w:rPr>
          <w:rFonts w:ascii="Arial" w:hAnsi="Arial" w:cs="Arial"/>
          <w:sz w:val="22"/>
          <w:szCs w:val="22"/>
        </w:rPr>
        <w:t>dentificados por meio de crachá;</w:t>
      </w:r>
    </w:p>
    <w:p w14:paraId="614AC332"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11.24. </w:t>
      </w:r>
      <w:r w:rsidRPr="00F2316D">
        <w:rPr>
          <w:rFonts w:ascii="Arial" w:hAnsi="Arial" w:cs="Arial"/>
          <w:sz w:val="22"/>
          <w:szCs w:val="22"/>
        </w:rPr>
        <w:t>Apresentar à CONTRATANTE, quando for o caso, a relação nominal dos empreg</w:t>
      </w:r>
      <w:r w:rsidR="00D43F4C" w:rsidRPr="00F2316D">
        <w:rPr>
          <w:rFonts w:ascii="Arial" w:hAnsi="Arial" w:cs="Arial"/>
          <w:sz w:val="22"/>
          <w:szCs w:val="22"/>
        </w:rPr>
        <w:t>ados para a execução do serviço;</w:t>
      </w:r>
    </w:p>
    <w:p w14:paraId="0C2F3719" w14:textId="77777777" w:rsidR="00A7063A" w:rsidRPr="00F2316D" w:rsidRDefault="00A7063A" w:rsidP="00E2704A">
      <w:pPr>
        <w:pStyle w:val="Corpodetexto"/>
        <w:spacing w:line="360" w:lineRule="auto"/>
        <w:jc w:val="both"/>
        <w:rPr>
          <w:rFonts w:ascii="Arial" w:hAnsi="Arial" w:cs="Arial"/>
          <w:b/>
          <w:sz w:val="22"/>
          <w:szCs w:val="22"/>
        </w:rPr>
      </w:pPr>
      <w:r w:rsidRPr="00F2316D">
        <w:rPr>
          <w:rFonts w:ascii="Arial" w:hAnsi="Arial" w:cs="Arial"/>
          <w:b/>
          <w:sz w:val="22"/>
          <w:szCs w:val="22"/>
        </w:rPr>
        <w:t xml:space="preserve">11.25. </w:t>
      </w:r>
      <w:r w:rsidRPr="00F2316D">
        <w:rPr>
          <w:rFonts w:ascii="Arial" w:hAnsi="Arial" w:cs="Arial"/>
          <w:sz w:val="22"/>
          <w:szCs w:val="22"/>
        </w:rPr>
        <w:t>Atender às solicitações da CONTRATANTE quanto à substituição dos empregados alocados, no prazo fixado pela fiscalização do contrato, nos casos em que ficar constatado descumprimento das obrigações relativas à execução do serviço, conforme descrito no Projeto Básico</w:t>
      </w:r>
      <w:r w:rsidR="00D43F4C" w:rsidRPr="00F2316D">
        <w:rPr>
          <w:rFonts w:ascii="Arial" w:hAnsi="Arial" w:cs="Arial"/>
          <w:sz w:val="22"/>
          <w:szCs w:val="22"/>
        </w:rPr>
        <w:t>;</w:t>
      </w:r>
    </w:p>
    <w:p w14:paraId="0A617D12"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11.26. </w:t>
      </w:r>
      <w:r w:rsidRPr="00F2316D">
        <w:rPr>
          <w:rFonts w:ascii="Arial" w:hAnsi="Arial" w:cs="Arial"/>
          <w:sz w:val="22"/>
          <w:szCs w:val="22"/>
        </w:rPr>
        <w:t>Manter preposto aceito pela CONTRATANTE nos horários e locais de prestação de serviço para representá-la na execução do contrato com capacidade para tomar decisões compatívei</w:t>
      </w:r>
      <w:r w:rsidR="00D43F4C" w:rsidRPr="00F2316D">
        <w:rPr>
          <w:rFonts w:ascii="Arial" w:hAnsi="Arial" w:cs="Arial"/>
          <w:sz w:val="22"/>
          <w:szCs w:val="22"/>
        </w:rPr>
        <w:t>s com os compromissos assumidos;</w:t>
      </w:r>
    </w:p>
    <w:p w14:paraId="5907DDD9"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11.27. </w:t>
      </w:r>
      <w:r w:rsidRPr="00F2316D">
        <w:rPr>
          <w:rFonts w:ascii="Arial" w:hAnsi="Arial" w:cs="Arial"/>
          <w:sz w:val="22"/>
          <w:szCs w:val="22"/>
        </w:rPr>
        <w:t>Instruir os seus empregados, quanto à prevenção de inc</w:t>
      </w:r>
      <w:r w:rsidR="00D43F4C" w:rsidRPr="00F2316D">
        <w:rPr>
          <w:rFonts w:ascii="Arial" w:hAnsi="Arial" w:cs="Arial"/>
          <w:sz w:val="22"/>
          <w:szCs w:val="22"/>
        </w:rPr>
        <w:t>êndios nas áreas da CONTRATANTE;</w:t>
      </w:r>
    </w:p>
    <w:p w14:paraId="1DD6C485"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11.28. </w:t>
      </w:r>
      <w:r w:rsidRPr="00F2316D">
        <w:rPr>
          <w:rFonts w:ascii="Arial" w:hAnsi="Arial" w:cs="Arial"/>
          <w:sz w:val="22"/>
          <w:szCs w:val="22"/>
        </w:rPr>
        <w:t>Adotar as providências e precauções necessárias, inclusive consulta nos respectivos órgãos, se necessário for, a fim de que não venham a ser danificadas as redes existentes de drena</w:t>
      </w:r>
      <w:r w:rsidR="00D43F4C" w:rsidRPr="00F2316D">
        <w:rPr>
          <w:rFonts w:ascii="Arial" w:hAnsi="Arial" w:cs="Arial"/>
          <w:sz w:val="22"/>
          <w:szCs w:val="22"/>
        </w:rPr>
        <w:t>gem, elétricas e de comunicação;</w:t>
      </w:r>
    </w:p>
    <w:p w14:paraId="533DF15D"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11.29. </w:t>
      </w:r>
      <w:r w:rsidRPr="00F2316D">
        <w:rPr>
          <w:rFonts w:ascii="Arial" w:hAnsi="Arial" w:cs="Arial"/>
          <w:sz w:val="22"/>
          <w:szCs w:val="22"/>
        </w:rPr>
        <w:t>Providenciar junto ao CREA e/ou ao CAU-BR as Anotações e Registros de Responsabilidade Técnica referentes ao objeto do contrato e especialidades pertinentes, nos termos das normas pertinentes (</w:t>
      </w:r>
      <w:r w:rsidR="00D43F4C" w:rsidRPr="00F2316D">
        <w:rPr>
          <w:rFonts w:ascii="Arial" w:hAnsi="Arial" w:cs="Arial"/>
          <w:sz w:val="22"/>
          <w:szCs w:val="22"/>
        </w:rPr>
        <w:t>Leis nº 6.496/77 e 12.378/2010);</w:t>
      </w:r>
    </w:p>
    <w:p w14:paraId="0A616ED4"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11.30. </w:t>
      </w:r>
      <w:r w:rsidRPr="00F2316D">
        <w:rPr>
          <w:rFonts w:ascii="Arial" w:hAnsi="Arial" w:cs="Arial"/>
          <w:sz w:val="22"/>
          <w:szCs w:val="22"/>
        </w:rPr>
        <w:t>Obter junto aos órgãos competentes, conforme o caso, as licenças necessárias e demais documentos e autorizações exigíveis, n</w:t>
      </w:r>
      <w:r w:rsidR="00D43F4C" w:rsidRPr="00F2316D">
        <w:rPr>
          <w:rFonts w:ascii="Arial" w:hAnsi="Arial" w:cs="Arial"/>
          <w:sz w:val="22"/>
          <w:szCs w:val="22"/>
        </w:rPr>
        <w:t>a forma da legislação aplicável;</w:t>
      </w:r>
    </w:p>
    <w:p w14:paraId="56E58006"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11.31. </w:t>
      </w:r>
      <w:r w:rsidRPr="00F2316D">
        <w:rPr>
          <w:rFonts w:ascii="Arial" w:hAnsi="Arial" w:cs="Arial"/>
          <w:sz w:val="22"/>
          <w:szCs w:val="22"/>
        </w:rPr>
        <w:t>Elaborar o Diário de Obra, incluindo diariamente, pelo Engenheiro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w:t>
      </w:r>
      <w:r w:rsidR="00D43F4C" w:rsidRPr="00F2316D">
        <w:rPr>
          <w:rFonts w:ascii="Arial" w:hAnsi="Arial" w:cs="Arial"/>
          <w:sz w:val="22"/>
          <w:szCs w:val="22"/>
        </w:rPr>
        <w:t xml:space="preserve"> relação ao cronograma </w:t>
      </w:r>
      <w:r w:rsidR="00D43F4C" w:rsidRPr="00F2316D">
        <w:rPr>
          <w:rFonts w:ascii="Arial" w:hAnsi="Arial" w:cs="Arial"/>
          <w:sz w:val="22"/>
          <w:szCs w:val="22"/>
        </w:rPr>
        <w:lastRenderedPageBreak/>
        <w:t>previsto;</w:t>
      </w:r>
    </w:p>
    <w:p w14:paraId="3D6D4B2F"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11.32. </w:t>
      </w:r>
      <w:r w:rsidRPr="00F2316D">
        <w:rPr>
          <w:rFonts w:ascii="Arial" w:hAnsi="Arial" w:cs="Arial"/>
          <w:sz w:val="22"/>
          <w:szCs w:val="22"/>
        </w:rPr>
        <w:t xml:space="preserve">Refazer, às suas expensas, os trabalhos executados em desacordo com o estabelecido no instrumento contratual, no Projeto Básico e seus anexos, bem como substituir àqueles realizados com materiais defeituosos ou com vício de construção, pelo prazo de 05(cinco) anos, contado da data de emissão do </w:t>
      </w:r>
      <w:r w:rsidR="00D43F4C" w:rsidRPr="00F2316D">
        <w:rPr>
          <w:rFonts w:ascii="Arial" w:hAnsi="Arial" w:cs="Arial"/>
          <w:sz w:val="22"/>
          <w:szCs w:val="22"/>
        </w:rPr>
        <w:t>Termo de Recebimento Definitivo;</w:t>
      </w:r>
    </w:p>
    <w:p w14:paraId="24EA1E38"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11.33. </w:t>
      </w:r>
      <w:r w:rsidRPr="00F2316D">
        <w:rPr>
          <w:rFonts w:ascii="Arial" w:hAnsi="Arial" w:cs="Arial"/>
          <w:sz w:val="22"/>
          <w:szCs w:val="22"/>
        </w:rPr>
        <w:t>Comprovar a procedência legal dos produtos ou subprodutos florestais utilizados em cada etapa da execução contratual, por ocasião da respectiva medição, mediante a apresentação dos seguin</w:t>
      </w:r>
      <w:r w:rsidR="00D43F4C" w:rsidRPr="00F2316D">
        <w:rPr>
          <w:rFonts w:ascii="Arial" w:hAnsi="Arial" w:cs="Arial"/>
          <w:sz w:val="22"/>
          <w:szCs w:val="22"/>
        </w:rPr>
        <w:t>tes documentos, conforme o caso;</w:t>
      </w:r>
    </w:p>
    <w:p w14:paraId="44962382" w14:textId="77777777" w:rsidR="00A7063A" w:rsidRPr="00F2316D" w:rsidRDefault="00A7063A" w:rsidP="00E2704A">
      <w:pPr>
        <w:pStyle w:val="Corpodetexto"/>
        <w:spacing w:line="360" w:lineRule="auto"/>
        <w:jc w:val="both"/>
        <w:rPr>
          <w:rFonts w:ascii="Arial" w:hAnsi="Arial" w:cs="Arial"/>
          <w:b/>
          <w:sz w:val="22"/>
          <w:szCs w:val="22"/>
        </w:rPr>
      </w:pPr>
      <w:r w:rsidRPr="00F2316D">
        <w:rPr>
          <w:rFonts w:ascii="Arial" w:hAnsi="Arial" w:cs="Arial"/>
          <w:b/>
          <w:sz w:val="22"/>
          <w:szCs w:val="22"/>
        </w:rPr>
        <w:t xml:space="preserve">11.34. </w:t>
      </w:r>
      <w:r w:rsidRPr="00F2316D">
        <w:rPr>
          <w:rFonts w:ascii="Arial" w:hAnsi="Arial" w:cs="Arial"/>
          <w:sz w:val="22"/>
          <w:szCs w:val="22"/>
        </w:rPr>
        <w:t>Observar as diretrizes, critérios e procedimentos para a gestão dos resíduos da construção civil estabelecidos na Resolução nº 307, de 05/07/2002, com as alterações posteriores, do Conselho Nacional de Meio Ambiente - CONAMA, providenciando a destinação ambientalmente adequada destes resíduos, sendo vedado, em qualquer hipótese, dispor os resíduos originários da contratação em aterros de resíduos sólidos urbanos, áreas de “bota fora”, encostas, corpos d´água, lotes vagos e áreas protegidas por Lei, bem como em áreas não licenciadas</w:t>
      </w:r>
      <w:r w:rsidR="00D43F4C" w:rsidRPr="00F2316D">
        <w:rPr>
          <w:rFonts w:ascii="Arial" w:hAnsi="Arial" w:cs="Arial"/>
          <w:sz w:val="22"/>
          <w:szCs w:val="22"/>
        </w:rPr>
        <w:t>;</w:t>
      </w:r>
    </w:p>
    <w:p w14:paraId="4EDD11E9"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11.35. </w:t>
      </w:r>
      <w:r w:rsidRPr="00F2316D">
        <w:rPr>
          <w:rFonts w:ascii="Arial" w:hAnsi="Arial" w:cs="Arial"/>
          <w:sz w:val="22"/>
          <w:szCs w:val="22"/>
        </w:rPr>
        <w:t>Responder por qualquer acidente de trabalho na execução dos serviços, por uso indevido de patentes registradas em nome de terceiros, por qualquer causa de destruição, danificação, defeitos ou incorreções dos serviços ou dos bens da CONTRATANTE, de seus funcionários ou de terceiros, ainda que ocorri</w:t>
      </w:r>
      <w:r w:rsidR="00D43F4C" w:rsidRPr="00F2316D">
        <w:rPr>
          <w:rFonts w:ascii="Arial" w:hAnsi="Arial" w:cs="Arial"/>
          <w:sz w:val="22"/>
          <w:szCs w:val="22"/>
        </w:rPr>
        <w:t>dos em via pública junto à obra;</w:t>
      </w:r>
    </w:p>
    <w:p w14:paraId="1204EFC3" w14:textId="77777777" w:rsidR="00A7063A" w:rsidRPr="00F2316D" w:rsidRDefault="00A7063A" w:rsidP="00E2704A">
      <w:pPr>
        <w:pStyle w:val="Corpodetexto"/>
        <w:spacing w:line="360" w:lineRule="auto"/>
        <w:jc w:val="both"/>
        <w:rPr>
          <w:rFonts w:ascii="Arial" w:hAnsi="Arial" w:cs="Arial"/>
          <w:b/>
          <w:sz w:val="22"/>
          <w:szCs w:val="22"/>
        </w:rPr>
      </w:pPr>
      <w:r w:rsidRPr="00F2316D">
        <w:rPr>
          <w:rFonts w:ascii="Arial" w:hAnsi="Arial" w:cs="Arial"/>
          <w:b/>
          <w:sz w:val="22"/>
          <w:szCs w:val="22"/>
        </w:rPr>
        <w:t xml:space="preserve">11.36. </w:t>
      </w:r>
      <w:r w:rsidRPr="00F2316D">
        <w:rPr>
          <w:rFonts w:ascii="Arial" w:hAnsi="Arial" w:cs="Arial"/>
          <w:sz w:val="22"/>
          <w:szCs w:val="22"/>
        </w:rPr>
        <w:t>Realizar, conforme o caso, por meio de laboratórios previamente aprovados pela fiscalização e sob suas custas, os testes, ensaios, exames e provas necessárias ao controle de qualidade dos materiais, serviços e equipamentos a serem aplicados nos trabalhos, conforme exigido pela fiscalização</w:t>
      </w:r>
      <w:r w:rsidR="00D43F4C" w:rsidRPr="00F2316D">
        <w:rPr>
          <w:rFonts w:ascii="Arial" w:hAnsi="Arial" w:cs="Arial"/>
          <w:sz w:val="22"/>
          <w:szCs w:val="22"/>
        </w:rPr>
        <w:t>;</w:t>
      </w:r>
    </w:p>
    <w:p w14:paraId="626ED6B1" w14:textId="77777777" w:rsidR="00A7063A" w:rsidRPr="00F2316D" w:rsidRDefault="00A7063A" w:rsidP="00E2704A">
      <w:pPr>
        <w:pStyle w:val="Corpodetexto"/>
        <w:spacing w:line="360" w:lineRule="auto"/>
        <w:jc w:val="both"/>
        <w:rPr>
          <w:rFonts w:ascii="Arial" w:hAnsi="Arial" w:cs="Arial"/>
          <w:b/>
          <w:sz w:val="22"/>
          <w:szCs w:val="22"/>
        </w:rPr>
      </w:pPr>
      <w:r w:rsidRPr="00F2316D">
        <w:rPr>
          <w:rFonts w:ascii="Arial" w:hAnsi="Arial" w:cs="Arial"/>
          <w:b/>
          <w:sz w:val="22"/>
          <w:szCs w:val="22"/>
        </w:rPr>
        <w:t xml:space="preserve">11.37. </w:t>
      </w:r>
      <w:r w:rsidRPr="00F2316D">
        <w:rPr>
          <w:rFonts w:ascii="Arial" w:hAnsi="Arial" w:cs="Arial"/>
          <w:sz w:val="22"/>
          <w:szCs w:val="22"/>
        </w:rPr>
        <w:t>Providenciar, conforme o caso, as ligações definitivas das utilidades previstas no projeto (gás, energia elétrica, telefone, etc.), bem como atuar junto aos órgãos federais, estaduais e municipais e concessionárias de serviços públicos para a obtenção de licenças e regularização dos serviços e atividades concluídas</w:t>
      </w:r>
      <w:r w:rsidR="00D43F4C" w:rsidRPr="00F2316D">
        <w:rPr>
          <w:rFonts w:ascii="Arial" w:hAnsi="Arial" w:cs="Arial"/>
          <w:sz w:val="22"/>
          <w:szCs w:val="22"/>
        </w:rPr>
        <w:t>;</w:t>
      </w:r>
    </w:p>
    <w:p w14:paraId="512F2FBF"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11.38 </w:t>
      </w:r>
      <w:r w:rsidRPr="00F2316D">
        <w:rPr>
          <w:rFonts w:ascii="Arial" w:hAnsi="Arial" w:cs="Arial"/>
          <w:sz w:val="22"/>
          <w:szCs w:val="22"/>
        </w:rPr>
        <w:t>Inscrever a Obra no Cadastro Nacional de Obras – CNO da Receita Federal do Brasil em até 30 (trinta) dias contados do início das atividades, em conformidade com a Instrução Normativa nº 1.845/201</w:t>
      </w:r>
      <w:r w:rsidR="007179B6" w:rsidRPr="00F2316D">
        <w:rPr>
          <w:rFonts w:ascii="Arial" w:hAnsi="Arial" w:cs="Arial"/>
          <w:sz w:val="22"/>
          <w:szCs w:val="22"/>
        </w:rPr>
        <w:t>8, da Receita Federal do Brasil;</w:t>
      </w:r>
    </w:p>
    <w:p w14:paraId="1A479E5C"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lastRenderedPageBreak/>
        <w:t xml:space="preserve">11.39. </w:t>
      </w:r>
      <w:r w:rsidRPr="00F2316D">
        <w:rPr>
          <w:rFonts w:ascii="Arial" w:hAnsi="Arial" w:cs="Arial"/>
          <w:sz w:val="22"/>
          <w:szCs w:val="22"/>
        </w:rPr>
        <w:t xml:space="preserve">Comprovar, ao longo da vigência contratual, a regularidade fiscal das microempresas e/ou empresas de pequeno porte subcontratadas no decorrer da execução do contrato,quando se tratar da subcontratação prevista no artigo 48, II, da Lei Complementar n. 123, de </w:t>
      </w:r>
      <w:r w:rsidR="007179B6" w:rsidRPr="00F2316D">
        <w:rPr>
          <w:rFonts w:ascii="Arial" w:hAnsi="Arial" w:cs="Arial"/>
          <w:sz w:val="22"/>
          <w:szCs w:val="22"/>
        </w:rPr>
        <w:t>2006;</w:t>
      </w:r>
    </w:p>
    <w:p w14:paraId="4892FF72"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11.40. </w:t>
      </w:r>
      <w:r w:rsidRPr="00F2316D">
        <w:rPr>
          <w:rFonts w:ascii="Arial" w:hAnsi="Arial" w:cs="Arial"/>
          <w:sz w:val="22"/>
          <w:szCs w:val="22"/>
        </w:rPr>
        <w:t>Substituir a empresa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w:t>
      </w:r>
      <w:r w:rsidR="007179B6" w:rsidRPr="00F2316D">
        <w:rPr>
          <w:rFonts w:ascii="Arial" w:hAnsi="Arial" w:cs="Arial"/>
          <w:sz w:val="22"/>
          <w:szCs w:val="22"/>
        </w:rPr>
        <w:t>ela originalmente subcontratada;</w:t>
      </w:r>
    </w:p>
    <w:p w14:paraId="4A5E91F4"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11.41. </w:t>
      </w:r>
      <w:r w:rsidRPr="00F2316D">
        <w:rPr>
          <w:rFonts w:ascii="Arial" w:hAnsi="Arial" w:cs="Arial"/>
          <w:sz w:val="22"/>
          <w:szCs w:val="22"/>
        </w:rPr>
        <w:t>Responsabilizar-se pela padronização, pela compatibilidade, pelo gerenciamento centralizado e p</w:t>
      </w:r>
      <w:r w:rsidR="007179B6" w:rsidRPr="00F2316D">
        <w:rPr>
          <w:rFonts w:ascii="Arial" w:hAnsi="Arial" w:cs="Arial"/>
          <w:sz w:val="22"/>
          <w:szCs w:val="22"/>
        </w:rPr>
        <w:t>ela qualidade da subcontratação;</w:t>
      </w:r>
    </w:p>
    <w:p w14:paraId="291219CE"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bCs/>
          <w:sz w:val="22"/>
          <w:szCs w:val="22"/>
        </w:rPr>
        <w:t>11.42.</w:t>
      </w:r>
      <w:r w:rsidRPr="00F2316D">
        <w:rPr>
          <w:rFonts w:ascii="Arial" w:hAnsi="Arial" w:cs="Arial"/>
          <w:sz w:val="22"/>
          <w:szCs w:val="22"/>
        </w:rPr>
        <w:t xml:space="preserve"> Demais obrigações estão alavancadas em Edital e </w:t>
      </w:r>
      <w:r w:rsidR="007132BA">
        <w:rPr>
          <w:rFonts w:ascii="Arial" w:hAnsi="Arial" w:cs="Arial"/>
          <w:sz w:val="22"/>
          <w:szCs w:val="22"/>
        </w:rPr>
        <w:t>Termo de Referência</w:t>
      </w:r>
      <w:r w:rsidRPr="00F2316D">
        <w:rPr>
          <w:rFonts w:ascii="Arial" w:hAnsi="Arial" w:cs="Arial"/>
          <w:sz w:val="22"/>
          <w:szCs w:val="22"/>
        </w:rPr>
        <w:t>.</w:t>
      </w:r>
    </w:p>
    <w:p w14:paraId="3674B759" w14:textId="77777777" w:rsidR="00A7063A" w:rsidRPr="00F2316D" w:rsidRDefault="00A7063A" w:rsidP="00E2704A">
      <w:pPr>
        <w:pStyle w:val="Corpodetexto"/>
        <w:spacing w:line="360" w:lineRule="auto"/>
        <w:jc w:val="both"/>
        <w:rPr>
          <w:rFonts w:ascii="Arial" w:hAnsi="Arial" w:cs="Arial"/>
          <w:b/>
          <w:sz w:val="22"/>
          <w:szCs w:val="22"/>
        </w:rPr>
      </w:pPr>
    </w:p>
    <w:p w14:paraId="36AA9E0F" w14:textId="77777777" w:rsidR="00A7063A" w:rsidRPr="00F2316D" w:rsidRDefault="00A7063A" w:rsidP="00E2704A">
      <w:pPr>
        <w:spacing w:line="360" w:lineRule="auto"/>
        <w:jc w:val="both"/>
        <w:rPr>
          <w:rFonts w:ascii="Arial" w:hAnsi="Arial" w:cs="Arial"/>
          <w:b/>
        </w:rPr>
      </w:pPr>
      <w:r w:rsidRPr="00F2316D">
        <w:rPr>
          <w:rFonts w:ascii="Arial" w:hAnsi="Arial" w:cs="Arial"/>
          <w:b/>
        </w:rPr>
        <w:t>CLÁUSULA DÉCIMA SEGUNDA – DA GARANTIA DO CONTRATO</w:t>
      </w:r>
    </w:p>
    <w:p w14:paraId="4A7E7F4A" w14:textId="77777777" w:rsidR="00A7063A" w:rsidRPr="007132BA" w:rsidRDefault="00A7063A" w:rsidP="00E2704A">
      <w:pPr>
        <w:spacing w:line="360" w:lineRule="auto"/>
        <w:jc w:val="both"/>
        <w:rPr>
          <w:rFonts w:ascii="Arial" w:hAnsi="Arial" w:cs="Arial"/>
        </w:rPr>
      </w:pPr>
      <w:r w:rsidRPr="007132BA">
        <w:rPr>
          <w:rFonts w:ascii="Arial" w:hAnsi="Arial" w:cs="Arial"/>
          <w:b/>
        </w:rPr>
        <w:t>12.1.</w:t>
      </w:r>
      <w:r w:rsidRPr="007132BA">
        <w:rPr>
          <w:rFonts w:ascii="Arial" w:hAnsi="Arial" w:cs="Arial"/>
        </w:rPr>
        <w:t xml:space="preserve"> </w:t>
      </w:r>
      <w:r w:rsidR="007132BA" w:rsidRPr="007132BA">
        <w:rPr>
          <w:rStyle w:val="markedcontent"/>
          <w:rFonts w:ascii="Arial" w:hAnsi="Arial" w:cs="Arial"/>
          <w:shd w:val="clear" w:color="auto" w:fill="FFFFFF"/>
        </w:rPr>
        <w:t>Não será exigido nenhum tipo de garantia de proposta ou contratual conforme facultado</w:t>
      </w:r>
      <w:r w:rsidR="007132BA">
        <w:rPr>
          <w:rStyle w:val="markedcontent"/>
          <w:rFonts w:ascii="Arial" w:hAnsi="Arial" w:cs="Arial"/>
          <w:shd w:val="clear" w:color="auto" w:fill="FFFFFF"/>
        </w:rPr>
        <w:t xml:space="preserve"> </w:t>
      </w:r>
      <w:r w:rsidR="007132BA" w:rsidRPr="007132BA">
        <w:rPr>
          <w:rStyle w:val="markedcontent"/>
          <w:rFonts w:ascii="Arial" w:hAnsi="Arial" w:cs="Arial"/>
          <w:shd w:val="clear" w:color="auto" w:fill="FFFFFF"/>
        </w:rPr>
        <w:t>pelo art. 58, 96 e 98 da Lei Federal nº 14.133/2021.</w:t>
      </w:r>
    </w:p>
    <w:p w14:paraId="71E60B8D" w14:textId="77777777" w:rsidR="00A7063A" w:rsidRPr="00F2316D" w:rsidRDefault="00A7063A" w:rsidP="00E2704A">
      <w:pPr>
        <w:tabs>
          <w:tab w:val="left" w:pos="4253"/>
        </w:tabs>
        <w:spacing w:line="360" w:lineRule="auto"/>
        <w:jc w:val="both"/>
        <w:rPr>
          <w:rFonts w:ascii="Arial" w:hAnsi="Arial" w:cs="Arial"/>
          <w:b/>
          <w:highlight w:val="yellow"/>
        </w:rPr>
      </w:pPr>
    </w:p>
    <w:p w14:paraId="21561FFA" w14:textId="77777777" w:rsidR="00A7063A" w:rsidRPr="00F2316D" w:rsidRDefault="00A7063A" w:rsidP="00E2704A">
      <w:pPr>
        <w:pStyle w:val="Corpodetexto"/>
        <w:spacing w:line="360" w:lineRule="auto"/>
        <w:jc w:val="both"/>
        <w:rPr>
          <w:rFonts w:ascii="Arial" w:hAnsi="Arial" w:cs="Arial"/>
          <w:b/>
          <w:sz w:val="22"/>
          <w:szCs w:val="22"/>
        </w:rPr>
      </w:pPr>
      <w:r w:rsidRPr="00F2316D">
        <w:rPr>
          <w:rFonts w:ascii="Arial" w:hAnsi="Arial" w:cs="Arial"/>
          <w:b/>
          <w:sz w:val="22"/>
          <w:szCs w:val="22"/>
        </w:rPr>
        <w:t>CLÁUSULA DÉCIMA TERCEIRA – DA GESTÃO DO CONTRATO</w:t>
      </w:r>
    </w:p>
    <w:p w14:paraId="00158820" w14:textId="77777777" w:rsidR="00A7063A" w:rsidRPr="00F2316D" w:rsidRDefault="00A7063A" w:rsidP="00E2704A">
      <w:pPr>
        <w:pStyle w:val="Normal1"/>
        <w:pBdr>
          <w:top w:val="nil"/>
          <w:left w:val="nil"/>
          <w:bottom w:val="nil"/>
          <w:right w:val="nil"/>
          <w:between w:val="nil"/>
        </w:pBdr>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13.1.</w:t>
      </w:r>
      <w:r w:rsidRPr="00F2316D">
        <w:rPr>
          <w:rFonts w:ascii="Arial" w:eastAsiaTheme="minorHAnsi" w:hAnsi="Arial" w:cs="Arial"/>
          <w:sz w:val="22"/>
          <w:szCs w:val="22"/>
          <w:lang w:val="pt-BR" w:eastAsia="en-US"/>
        </w:rPr>
        <w:t xml:space="preserve"> 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devendo ter um (01) técnico do Planejamento, dois (02) da área administrativa da Secretaria requisitante onde dentre os quais um (01) deverá ser da contabilidade e que serão especialmente designados, na forma dos </w:t>
      </w:r>
      <w:proofErr w:type="spellStart"/>
      <w:r w:rsidRPr="00F2316D">
        <w:rPr>
          <w:rFonts w:ascii="Arial" w:eastAsiaTheme="minorHAnsi" w:hAnsi="Arial" w:cs="Arial"/>
          <w:sz w:val="22"/>
          <w:szCs w:val="22"/>
          <w:lang w:val="pt-BR" w:eastAsia="en-US"/>
        </w:rPr>
        <w:t>arts</w:t>
      </w:r>
      <w:proofErr w:type="spellEnd"/>
      <w:r w:rsidR="007179B6" w:rsidRPr="00F2316D">
        <w:rPr>
          <w:rFonts w:ascii="Arial" w:eastAsiaTheme="minorHAnsi" w:hAnsi="Arial" w:cs="Arial"/>
          <w:sz w:val="22"/>
          <w:szCs w:val="22"/>
          <w:lang w:val="pt-BR" w:eastAsia="en-US"/>
        </w:rPr>
        <w:t>. 115 e 117 da Lei nº 14.133/21;</w:t>
      </w:r>
    </w:p>
    <w:p w14:paraId="5513DFFB" w14:textId="77777777" w:rsidR="00A7063A" w:rsidRPr="00F2316D" w:rsidRDefault="00A7063A" w:rsidP="00E2704A">
      <w:pPr>
        <w:pStyle w:val="Normal1"/>
        <w:pBdr>
          <w:top w:val="nil"/>
          <w:left w:val="nil"/>
          <w:bottom w:val="nil"/>
          <w:right w:val="nil"/>
          <w:between w:val="nil"/>
        </w:pBdr>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13.2.</w:t>
      </w:r>
      <w:r w:rsidRPr="00F2316D">
        <w:rPr>
          <w:rFonts w:ascii="Arial" w:eastAsiaTheme="minorHAnsi" w:hAnsi="Arial" w:cs="Arial"/>
          <w:sz w:val="22"/>
          <w:szCs w:val="22"/>
          <w:lang w:val="pt-BR" w:eastAsia="en-US"/>
        </w:rPr>
        <w:t xml:space="preserve"> Os representantes da CONTRATANTE deverão ter a qualificação necessária para o acompanhamento e controle da exec</w:t>
      </w:r>
      <w:r w:rsidR="007179B6" w:rsidRPr="00F2316D">
        <w:rPr>
          <w:rFonts w:ascii="Arial" w:eastAsiaTheme="minorHAnsi" w:hAnsi="Arial" w:cs="Arial"/>
          <w:sz w:val="22"/>
          <w:szCs w:val="22"/>
          <w:lang w:val="pt-BR" w:eastAsia="en-US"/>
        </w:rPr>
        <w:t>ução dos serviços e do contrato;</w:t>
      </w:r>
    </w:p>
    <w:p w14:paraId="76848E67" w14:textId="77777777" w:rsidR="00A7063A" w:rsidRPr="00F2316D" w:rsidRDefault="00A7063A" w:rsidP="00E2704A">
      <w:pPr>
        <w:pStyle w:val="Normal1"/>
        <w:widowControl w:val="0"/>
        <w:pBdr>
          <w:top w:val="nil"/>
          <w:left w:val="nil"/>
          <w:bottom w:val="nil"/>
          <w:right w:val="nil"/>
          <w:between w:val="nil"/>
        </w:pBdr>
        <w:tabs>
          <w:tab w:val="left" w:pos="657"/>
        </w:tabs>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13.3.</w:t>
      </w:r>
      <w:r w:rsidRPr="00F2316D">
        <w:rPr>
          <w:rFonts w:ascii="Arial" w:eastAsiaTheme="minorHAnsi" w:hAnsi="Arial" w:cs="Arial"/>
          <w:sz w:val="22"/>
          <w:szCs w:val="22"/>
          <w:lang w:val="pt-BR" w:eastAsia="en-US"/>
        </w:rPr>
        <w:t xml:space="preserve"> A verificação da adequação da prestação do serviço deverá ser realizada com base nos critérios previstos nes</w:t>
      </w:r>
      <w:r w:rsidR="007179B6" w:rsidRPr="00F2316D">
        <w:rPr>
          <w:rFonts w:ascii="Arial" w:eastAsiaTheme="minorHAnsi" w:hAnsi="Arial" w:cs="Arial"/>
          <w:sz w:val="22"/>
          <w:szCs w:val="22"/>
          <w:lang w:val="pt-BR" w:eastAsia="en-US"/>
        </w:rPr>
        <w:t>te Projeto Básico e seus anexos;</w:t>
      </w:r>
    </w:p>
    <w:p w14:paraId="5657F450" w14:textId="77777777" w:rsidR="00A7063A" w:rsidRPr="00F2316D" w:rsidRDefault="00A7063A" w:rsidP="00E2704A">
      <w:pPr>
        <w:pStyle w:val="Normal1"/>
        <w:widowControl w:val="0"/>
        <w:pBdr>
          <w:top w:val="nil"/>
          <w:left w:val="nil"/>
          <w:bottom w:val="nil"/>
          <w:right w:val="nil"/>
          <w:between w:val="nil"/>
        </w:pBdr>
        <w:tabs>
          <w:tab w:val="left" w:pos="734"/>
        </w:tabs>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13.4.</w:t>
      </w:r>
      <w:r w:rsidRPr="00F2316D">
        <w:rPr>
          <w:rFonts w:ascii="Arial" w:eastAsiaTheme="minorHAnsi" w:hAnsi="Arial" w:cs="Arial"/>
          <w:sz w:val="22"/>
          <w:szCs w:val="22"/>
          <w:lang w:val="pt-BR" w:eastAsia="en-US"/>
        </w:rPr>
        <w:t xml:space="preserve"> A fiscalização do contrato, ao verificar que houve subdimensionamento da produtividade pactuada, sem perda da qualidade na execução do serviço, deverá </w:t>
      </w:r>
      <w:r w:rsidRPr="00F2316D">
        <w:rPr>
          <w:rFonts w:ascii="Arial" w:eastAsiaTheme="minorHAnsi" w:hAnsi="Arial" w:cs="Arial"/>
          <w:sz w:val="22"/>
          <w:szCs w:val="22"/>
          <w:lang w:val="pt-BR" w:eastAsia="en-US"/>
        </w:rPr>
        <w:lastRenderedPageBreak/>
        <w:t>comunicar à autoridade responsável para que esta promova a adequação contratual à produtividade efetivamente realizada, respeitando-se os limites de alteração dos valores contrat</w:t>
      </w:r>
      <w:r w:rsidR="007179B6" w:rsidRPr="00F2316D">
        <w:rPr>
          <w:rFonts w:ascii="Arial" w:eastAsiaTheme="minorHAnsi" w:hAnsi="Arial" w:cs="Arial"/>
          <w:sz w:val="22"/>
          <w:szCs w:val="22"/>
          <w:lang w:val="pt-BR" w:eastAsia="en-US"/>
        </w:rPr>
        <w:t>uais previstos na Lei 14.133/21;</w:t>
      </w:r>
    </w:p>
    <w:p w14:paraId="07447450" w14:textId="77777777" w:rsidR="00A7063A" w:rsidRPr="00F2316D" w:rsidRDefault="00A7063A" w:rsidP="00E2704A">
      <w:pPr>
        <w:pStyle w:val="Normal1"/>
        <w:widowControl w:val="0"/>
        <w:pBdr>
          <w:top w:val="nil"/>
          <w:left w:val="nil"/>
          <w:bottom w:val="nil"/>
          <w:right w:val="nil"/>
          <w:between w:val="nil"/>
        </w:pBdr>
        <w:tabs>
          <w:tab w:val="left" w:pos="671"/>
        </w:tabs>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13.5.</w:t>
      </w:r>
      <w:r w:rsidRPr="00F2316D">
        <w:rPr>
          <w:rFonts w:ascii="Arial" w:eastAsiaTheme="minorHAnsi" w:hAnsi="Arial" w:cs="Arial"/>
          <w:sz w:val="22"/>
          <w:szCs w:val="22"/>
          <w:lang w:val="pt-BR" w:eastAsia="en-US"/>
        </w:rPr>
        <w:t xml:space="preserve"> A conformidade do material/técnica/equipamento a ser utilizado na execução dos serviços deverá ser verificada juntamente com o documento da CONTRATADA que contenha a relação detalhada dos mesmos, de acordo com o estabelecido neste Projeto Básico, informando as respectivas quantidades e especificações técnicas, tais como: marca,</w:t>
      </w:r>
      <w:r w:rsidR="007179B6" w:rsidRPr="00F2316D">
        <w:rPr>
          <w:rFonts w:ascii="Arial" w:eastAsiaTheme="minorHAnsi" w:hAnsi="Arial" w:cs="Arial"/>
          <w:sz w:val="22"/>
          <w:szCs w:val="22"/>
          <w:lang w:val="pt-BR" w:eastAsia="en-US"/>
        </w:rPr>
        <w:t xml:space="preserve"> qualidade e forma de uso;</w:t>
      </w:r>
    </w:p>
    <w:p w14:paraId="682ECCF8" w14:textId="77777777" w:rsidR="00A7063A" w:rsidRPr="00F2316D" w:rsidRDefault="00A7063A" w:rsidP="00E2704A">
      <w:pPr>
        <w:pStyle w:val="Normal1"/>
        <w:widowControl w:val="0"/>
        <w:pBdr>
          <w:top w:val="nil"/>
          <w:left w:val="nil"/>
          <w:bottom w:val="nil"/>
          <w:right w:val="nil"/>
          <w:between w:val="nil"/>
        </w:pBdr>
        <w:tabs>
          <w:tab w:val="left" w:pos="765"/>
        </w:tabs>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13.6.</w:t>
      </w:r>
      <w:r w:rsidRPr="00F2316D">
        <w:rPr>
          <w:rFonts w:ascii="Arial" w:eastAsiaTheme="minorHAnsi" w:hAnsi="Arial" w:cs="Arial"/>
          <w:sz w:val="22"/>
          <w:szCs w:val="22"/>
          <w:lang w:val="pt-BR" w:eastAsia="en-US"/>
        </w:rPr>
        <w:t xml:space="preserve"> Os representantes da CONTRATANTE deverão promover o registro das ocorrências verificadas, adotando as providências necessárias ao fiel cumprimento das cláusulas contratuais, conforme o disposto nos art. </w:t>
      </w:r>
      <w:r w:rsidR="007179B6" w:rsidRPr="00F2316D">
        <w:rPr>
          <w:rFonts w:ascii="Arial" w:eastAsiaTheme="minorHAnsi" w:hAnsi="Arial" w:cs="Arial"/>
          <w:sz w:val="22"/>
          <w:szCs w:val="22"/>
          <w:lang w:val="pt-BR" w:eastAsia="en-US"/>
        </w:rPr>
        <w:t>115 e 117 da Lei nº 14.133/21;</w:t>
      </w:r>
    </w:p>
    <w:p w14:paraId="667A30DD" w14:textId="77777777" w:rsidR="00A7063A" w:rsidRPr="00F2316D" w:rsidRDefault="00A7063A" w:rsidP="00E2704A">
      <w:pPr>
        <w:pStyle w:val="Normal1"/>
        <w:widowControl w:val="0"/>
        <w:pBdr>
          <w:top w:val="nil"/>
          <w:left w:val="nil"/>
          <w:bottom w:val="nil"/>
          <w:right w:val="nil"/>
          <w:between w:val="nil"/>
        </w:pBdr>
        <w:tabs>
          <w:tab w:val="left" w:pos="671"/>
        </w:tabs>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13.7.</w:t>
      </w:r>
      <w:r w:rsidRPr="00F2316D">
        <w:rPr>
          <w:rFonts w:ascii="Arial" w:eastAsiaTheme="minorHAnsi" w:hAnsi="Arial" w:cs="Arial"/>
          <w:sz w:val="22"/>
          <w:szCs w:val="22"/>
          <w:lang w:val="pt-BR" w:eastAsia="en-US"/>
        </w:rPr>
        <w:t xml:space="preserve"> O descumprimento total ou parcial das obrigações e responsabilidades assumidas pela CONTRATADA, sobretudo quanto às obrigações e encargos sociais e trabalhistas, previsto no Art. 121 da Lei 14.133/21, ensejará a aplicação de sanções administrativas, previstas neste contrato, podendo culminar em rescisão contratual, conforme disposto no inciso I</w:t>
      </w:r>
      <w:r w:rsidR="007179B6" w:rsidRPr="00F2316D">
        <w:rPr>
          <w:rFonts w:ascii="Arial" w:eastAsiaTheme="minorHAnsi" w:hAnsi="Arial" w:cs="Arial"/>
          <w:sz w:val="22"/>
          <w:szCs w:val="22"/>
          <w:lang w:val="pt-BR" w:eastAsia="en-US"/>
        </w:rPr>
        <w:t xml:space="preserve"> do artigo 137 da Lei 14.133/21;</w:t>
      </w:r>
    </w:p>
    <w:p w14:paraId="78B18844" w14:textId="77777777" w:rsidR="00A7063A" w:rsidRPr="00F2316D" w:rsidRDefault="00A7063A" w:rsidP="00E2704A">
      <w:pPr>
        <w:pStyle w:val="Normal1"/>
        <w:widowControl w:val="0"/>
        <w:pBdr>
          <w:top w:val="nil"/>
          <w:left w:val="nil"/>
          <w:bottom w:val="nil"/>
          <w:right w:val="nil"/>
          <w:between w:val="nil"/>
        </w:pBdr>
        <w:tabs>
          <w:tab w:val="left" w:pos="654"/>
        </w:tabs>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13.8.</w:t>
      </w:r>
      <w:r w:rsidRPr="00F2316D">
        <w:rPr>
          <w:rFonts w:ascii="Arial" w:eastAsiaTheme="minorHAnsi" w:hAnsi="Arial" w:cs="Arial"/>
          <w:sz w:val="22"/>
          <w:szCs w:val="22"/>
          <w:lang w:val="pt-BR" w:eastAsia="en-US"/>
        </w:rPr>
        <w:t xml:space="preserve"> 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w:t>
      </w:r>
      <w:r w:rsidR="007179B6" w:rsidRPr="00F2316D">
        <w:rPr>
          <w:rFonts w:ascii="Arial" w:eastAsiaTheme="minorHAnsi" w:hAnsi="Arial" w:cs="Arial"/>
          <w:sz w:val="22"/>
          <w:szCs w:val="22"/>
          <w:lang w:val="pt-BR" w:eastAsia="en-US"/>
        </w:rPr>
        <w:t>lacionadas à Gestão do Contrato;</w:t>
      </w:r>
    </w:p>
    <w:p w14:paraId="4DC58DD1" w14:textId="77777777" w:rsidR="00A7063A" w:rsidRPr="00F2316D" w:rsidRDefault="00A7063A" w:rsidP="00E2704A">
      <w:pPr>
        <w:pStyle w:val="Normal1"/>
        <w:widowControl w:val="0"/>
        <w:pBdr>
          <w:top w:val="nil"/>
          <w:left w:val="nil"/>
          <w:bottom w:val="nil"/>
          <w:right w:val="nil"/>
          <w:between w:val="nil"/>
        </w:pBdr>
        <w:tabs>
          <w:tab w:val="left" w:pos="642"/>
        </w:tabs>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13.9.</w:t>
      </w:r>
      <w:r w:rsidRPr="00F2316D">
        <w:rPr>
          <w:rFonts w:ascii="Arial" w:eastAsiaTheme="minorHAnsi" w:hAnsi="Arial" w:cs="Arial"/>
          <w:sz w:val="22"/>
          <w:szCs w:val="22"/>
          <w:lang w:val="pt-BR" w:eastAsia="en-US"/>
        </w:rPr>
        <w:t xml:space="preserve"> Durante a execução do objeto, os fiscais técnicos deverão monitorar constantemente o nível de qualidade dos serviços para evitar a sua degeneração, devendo intervir para requerer à CONTRATADA a correção das faltas, falha</w:t>
      </w:r>
      <w:r w:rsidR="007179B6" w:rsidRPr="00F2316D">
        <w:rPr>
          <w:rFonts w:ascii="Arial" w:eastAsiaTheme="minorHAnsi" w:hAnsi="Arial" w:cs="Arial"/>
          <w:sz w:val="22"/>
          <w:szCs w:val="22"/>
          <w:lang w:val="pt-BR" w:eastAsia="en-US"/>
        </w:rPr>
        <w:t>s e irregularidades constatadas;</w:t>
      </w:r>
    </w:p>
    <w:p w14:paraId="2EDE612B" w14:textId="77777777" w:rsidR="00A7063A" w:rsidRPr="00F2316D" w:rsidRDefault="00A7063A" w:rsidP="00E2704A">
      <w:pPr>
        <w:pStyle w:val="Normal1"/>
        <w:widowControl w:val="0"/>
        <w:pBdr>
          <w:top w:val="nil"/>
          <w:left w:val="nil"/>
          <w:bottom w:val="nil"/>
          <w:right w:val="nil"/>
          <w:between w:val="nil"/>
        </w:pBdr>
        <w:tabs>
          <w:tab w:val="left" w:pos="815"/>
        </w:tabs>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13.10.</w:t>
      </w:r>
      <w:r w:rsidRPr="00F2316D">
        <w:rPr>
          <w:rFonts w:ascii="Arial" w:eastAsiaTheme="minorHAnsi" w:hAnsi="Arial" w:cs="Arial"/>
          <w:sz w:val="22"/>
          <w:szCs w:val="22"/>
          <w:lang w:val="pt-BR" w:eastAsia="en-US"/>
        </w:rPr>
        <w:t xml:space="preserve"> Os fiscais deverão apresentar ao preposto da CONTRATADA a avaliação da execução do objeto ou, se for o caso, a avaliação de desempenho e qualidade da prestação dos serviços </w:t>
      </w:r>
      <w:r w:rsidR="007179B6" w:rsidRPr="00F2316D">
        <w:rPr>
          <w:rFonts w:ascii="Arial" w:eastAsiaTheme="minorHAnsi" w:hAnsi="Arial" w:cs="Arial"/>
          <w:sz w:val="22"/>
          <w:szCs w:val="22"/>
          <w:lang w:val="pt-BR" w:eastAsia="en-US"/>
        </w:rPr>
        <w:t>realizada;</w:t>
      </w:r>
    </w:p>
    <w:p w14:paraId="24428B16" w14:textId="77777777" w:rsidR="00A7063A" w:rsidRPr="00F2316D" w:rsidRDefault="00A7063A" w:rsidP="00E2704A">
      <w:pPr>
        <w:pStyle w:val="Normal1"/>
        <w:widowControl w:val="0"/>
        <w:pBdr>
          <w:top w:val="nil"/>
          <w:left w:val="nil"/>
          <w:bottom w:val="nil"/>
          <w:right w:val="nil"/>
          <w:between w:val="nil"/>
        </w:pBdr>
        <w:tabs>
          <w:tab w:val="left" w:pos="786"/>
        </w:tabs>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13.11.</w:t>
      </w:r>
      <w:r w:rsidRPr="00F2316D">
        <w:rPr>
          <w:rFonts w:ascii="Arial" w:eastAsiaTheme="minorHAnsi" w:hAnsi="Arial" w:cs="Arial"/>
          <w:sz w:val="22"/>
          <w:szCs w:val="22"/>
          <w:lang w:val="pt-BR" w:eastAsia="en-US"/>
        </w:rPr>
        <w:t xml:space="preserve"> Em hipótese alguma, será admitido que a própria CONTRATADA materialize a avaliação de desempenho e qualidade da p</w:t>
      </w:r>
      <w:r w:rsidR="007179B6" w:rsidRPr="00F2316D">
        <w:rPr>
          <w:rFonts w:ascii="Arial" w:eastAsiaTheme="minorHAnsi" w:hAnsi="Arial" w:cs="Arial"/>
          <w:sz w:val="22"/>
          <w:szCs w:val="22"/>
          <w:lang w:val="pt-BR" w:eastAsia="en-US"/>
        </w:rPr>
        <w:t>restação dos serviços realizada;</w:t>
      </w:r>
    </w:p>
    <w:p w14:paraId="27DE8404" w14:textId="77777777" w:rsidR="00A7063A" w:rsidRPr="00F2316D" w:rsidRDefault="00A7063A" w:rsidP="00E2704A">
      <w:pPr>
        <w:pStyle w:val="Normal1"/>
        <w:widowControl w:val="0"/>
        <w:pBdr>
          <w:top w:val="nil"/>
          <w:left w:val="nil"/>
          <w:bottom w:val="nil"/>
          <w:right w:val="nil"/>
          <w:between w:val="nil"/>
        </w:pBdr>
        <w:tabs>
          <w:tab w:val="left" w:pos="808"/>
        </w:tabs>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13.12.</w:t>
      </w:r>
      <w:r w:rsidRPr="00F2316D">
        <w:rPr>
          <w:rFonts w:ascii="Arial" w:eastAsiaTheme="minorHAnsi" w:hAnsi="Arial" w:cs="Arial"/>
          <w:sz w:val="22"/>
          <w:szCs w:val="22"/>
          <w:lang w:val="pt-BR" w:eastAsia="en-US"/>
        </w:rPr>
        <w:t xml:space="preserve"> A CONTRATADA poderá apresentar justificativa para a prestação do serviço </w:t>
      </w:r>
      <w:r w:rsidRPr="00F2316D">
        <w:rPr>
          <w:rFonts w:ascii="Arial" w:eastAsiaTheme="minorHAnsi" w:hAnsi="Arial" w:cs="Arial"/>
          <w:sz w:val="22"/>
          <w:szCs w:val="22"/>
          <w:lang w:val="pt-BR" w:eastAsia="en-US"/>
        </w:rPr>
        <w:lastRenderedPageBreak/>
        <w:t>com menor nível de conformidade, que poderá ser aceita pelos fiscais técnicos, desde que comprovada a excepcionalidade da ocorrência, resultante exclusivamente de fatores imprevisíveis e a</w:t>
      </w:r>
      <w:r w:rsidR="007179B6" w:rsidRPr="00F2316D">
        <w:rPr>
          <w:rFonts w:ascii="Arial" w:eastAsiaTheme="minorHAnsi" w:hAnsi="Arial" w:cs="Arial"/>
          <w:sz w:val="22"/>
          <w:szCs w:val="22"/>
          <w:lang w:val="pt-BR" w:eastAsia="en-US"/>
        </w:rPr>
        <w:t>lheios ao controle do prestador;</w:t>
      </w:r>
    </w:p>
    <w:p w14:paraId="1E7B49B3" w14:textId="77777777" w:rsidR="00A7063A" w:rsidRPr="00F2316D" w:rsidRDefault="00A7063A" w:rsidP="00E2704A">
      <w:pPr>
        <w:pStyle w:val="Normal1"/>
        <w:widowControl w:val="0"/>
        <w:pBdr>
          <w:top w:val="nil"/>
          <w:left w:val="nil"/>
          <w:bottom w:val="nil"/>
          <w:right w:val="nil"/>
          <w:between w:val="nil"/>
        </w:pBdr>
        <w:tabs>
          <w:tab w:val="left" w:pos="815"/>
        </w:tabs>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13.13.</w:t>
      </w:r>
      <w:r w:rsidRPr="00F2316D">
        <w:rPr>
          <w:rFonts w:ascii="Arial" w:eastAsiaTheme="minorHAnsi" w:hAnsi="Arial" w:cs="Arial"/>
          <w:sz w:val="22"/>
          <w:szCs w:val="22"/>
          <w:lang w:val="pt-BR" w:eastAsia="en-US"/>
        </w:rPr>
        <w:t xml:space="preserve"> 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w:t>
      </w:r>
      <w:r w:rsidR="007179B6" w:rsidRPr="00F2316D">
        <w:rPr>
          <w:rFonts w:ascii="Arial" w:eastAsiaTheme="minorHAnsi" w:hAnsi="Arial" w:cs="Arial"/>
          <w:sz w:val="22"/>
          <w:szCs w:val="22"/>
          <w:lang w:val="pt-BR" w:eastAsia="en-US"/>
        </w:rPr>
        <w:t>ras previstas neste contrato;</w:t>
      </w:r>
    </w:p>
    <w:p w14:paraId="7AC70D00" w14:textId="77777777" w:rsidR="00A7063A" w:rsidRPr="00F2316D" w:rsidRDefault="00A7063A" w:rsidP="00E2704A">
      <w:pPr>
        <w:pStyle w:val="Normal1"/>
        <w:widowControl w:val="0"/>
        <w:pBdr>
          <w:top w:val="nil"/>
          <w:left w:val="nil"/>
          <w:bottom w:val="nil"/>
          <w:right w:val="nil"/>
          <w:between w:val="nil"/>
        </w:pBdr>
        <w:tabs>
          <w:tab w:val="left" w:pos="777"/>
        </w:tabs>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13.14.</w:t>
      </w:r>
      <w:r w:rsidRPr="00F2316D">
        <w:rPr>
          <w:rFonts w:ascii="Arial" w:eastAsiaTheme="minorHAnsi" w:hAnsi="Arial" w:cs="Arial"/>
          <w:sz w:val="22"/>
          <w:szCs w:val="22"/>
          <w:lang w:val="pt-BR" w:eastAsia="en-US"/>
        </w:rPr>
        <w:t xml:space="preserve"> O fiscal técnico poderá realizar avaliação diária, semanal ou mensal, desde que o período escolhido seja suficiente para avaliar ou, se for o caso, aferir o desempenho e qual</w:t>
      </w:r>
      <w:r w:rsidR="007179B6" w:rsidRPr="00F2316D">
        <w:rPr>
          <w:rFonts w:ascii="Arial" w:eastAsiaTheme="minorHAnsi" w:hAnsi="Arial" w:cs="Arial"/>
          <w:sz w:val="22"/>
          <w:szCs w:val="22"/>
          <w:lang w:val="pt-BR" w:eastAsia="en-US"/>
        </w:rPr>
        <w:t>idade da prestação dos serviços;</w:t>
      </w:r>
    </w:p>
    <w:p w14:paraId="414AA2F3" w14:textId="77777777" w:rsidR="00A7063A" w:rsidRPr="00F2316D" w:rsidRDefault="00A7063A" w:rsidP="00E2704A">
      <w:pPr>
        <w:pStyle w:val="Normal1"/>
        <w:widowControl w:val="0"/>
        <w:pBdr>
          <w:top w:val="nil"/>
          <w:left w:val="nil"/>
          <w:bottom w:val="nil"/>
          <w:right w:val="nil"/>
          <w:between w:val="nil"/>
        </w:pBdr>
        <w:tabs>
          <w:tab w:val="left" w:pos="763"/>
        </w:tabs>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13.15.</w:t>
      </w:r>
      <w:r w:rsidRPr="00F2316D">
        <w:rPr>
          <w:rFonts w:ascii="Arial" w:eastAsiaTheme="minorHAnsi" w:hAnsi="Arial" w:cs="Arial"/>
          <w:sz w:val="22"/>
          <w:szCs w:val="22"/>
          <w:lang w:val="pt-BR" w:eastAsia="en-US"/>
        </w:rPr>
        <w:t xml:space="preserve"> Cumpre, ainda, à fiscalização contratual:</w:t>
      </w:r>
    </w:p>
    <w:p w14:paraId="675A181F" w14:textId="77777777" w:rsidR="00A7063A" w:rsidRPr="00F2316D" w:rsidRDefault="00A7063A" w:rsidP="00E2704A">
      <w:pPr>
        <w:pStyle w:val="Normal1"/>
        <w:widowControl w:val="0"/>
        <w:pBdr>
          <w:top w:val="nil"/>
          <w:left w:val="nil"/>
          <w:bottom w:val="nil"/>
          <w:right w:val="nil"/>
          <w:between w:val="nil"/>
        </w:pBdr>
        <w:tabs>
          <w:tab w:val="left" w:pos="978"/>
        </w:tabs>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13.15.1.</w:t>
      </w:r>
      <w:r w:rsidRPr="00F2316D">
        <w:rPr>
          <w:rFonts w:ascii="Arial" w:eastAsiaTheme="minorHAnsi" w:hAnsi="Arial" w:cs="Arial"/>
          <w:sz w:val="22"/>
          <w:szCs w:val="22"/>
          <w:lang w:val="pt-BR" w:eastAsia="en-US"/>
        </w:rPr>
        <w:t xml:space="preserve"> Solicitar que a CONTRATADA apresente os documentos comprobatórios das obrigações trabalhistas e previdenciárias dos empregados alocados na execução da obra, em especial, quanto:</w:t>
      </w:r>
    </w:p>
    <w:p w14:paraId="065C40EC" w14:textId="77777777" w:rsidR="00A7063A" w:rsidRPr="00F2316D" w:rsidRDefault="00A7063A" w:rsidP="00E2704A">
      <w:pPr>
        <w:pStyle w:val="Normal1"/>
        <w:widowControl w:val="0"/>
        <w:pBdr>
          <w:top w:val="nil"/>
          <w:left w:val="nil"/>
          <w:bottom w:val="nil"/>
          <w:right w:val="nil"/>
          <w:between w:val="nil"/>
        </w:pBdr>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a)</w:t>
      </w:r>
      <w:r w:rsidRPr="00F2316D">
        <w:rPr>
          <w:rFonts w:ascii="Arial" w:eastAsiaTheme="minorHAnsi" w:hAnsi="Arial" w:cs="Arial"/>
          <w:sz w:val="22"/>
          <w:szCs w:val="22"/>
          <w:lang w:val="pt-BR" w:eastAsia="en-US"/>
        </w:rPr>
        <w:t xml:space="preserve"> ao pagamento de salários, adicionais, horas extras, repouso semanal remunerado e décimo terceiro salário;</w:t>
      </w:r>
    </w:p>
    <w:p w14:paraId="1C33412E" w14:textId="77777777" w:rsidR="00A7063A" w:rsidRPr="00F2316D" w:rsidRDefault="00A7063A" w:rsidP="00E2704A">
      <w:pPr>
        <w:pStyle w:val="Normal1"/>
        <w:widowControl w:val="0"/>
        <w:pBdr>
          <w:top w:val="nil"/>
          <w:left w:val="nil"/>
          <w:bottom w:val="nil"/>
          <w:right w:val="nil"/>
          <w:between w:val="nil"/>
        </w:pBdr>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b)</w:t>
      </w:r>
      <w:r w:rsidRPr="00F2316D">
        <w:rPr>
          <w:rFonts w:ascii="Arial" w:eastAsiaTheme="minorHAnsi" w:hAnsi="Arial" w:cs="Arial"/>
          <w:sz w:val="22"/>
          <w:szCs w:val="22"/>
          <w:lang w:val="pt-BR" w:eastAsia="en-US"/>
        </w:rPr>
        <w:t xml:space="preserve"> à concessão de férias remuneradas e pagamento do respectivo adicional;</w:t>
      </w:r>
    </w:p>
    <w:p w14:paraId="755831F6" w14:textId="77777777" w:rsidR="00A7063A" w:rsidRPr="00F2316D" w:rsidRDefault="00A7063A" w:rsidP="00E2704A">
      <w:pPr>
        <w:pStyle w:val="Normal1"/>
        <w:widowControl w:val="0"/>
        <w:pBdr>
          <w:top w:val="nil"/>
          <w:left w:val="nil"/>
          <w:bottom w:val="nil"/>
          <w:right w:val="nil"/>
          <w:between w:val="nil"/>
        </w:pBdr>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c)</w:t>
      </w:r>
      <w:r w:rsidRPr="00F2316D">
        <w:rPr>
          <w:rFonts w:ascii="Arial" w:eastAsiaTheme="minorHAnsi" w:hAnsi="Arial" w:cs="Arial"/>
          <w:sz w:val="22"/>
          <w:szCs w:val="22"/>
          <w:lang w:val="pt-BR" w:eastAsia="en-US"/>
        </w:rPr>
        <w:t xml:space="preserve"> à concessão do auxílio-transporte, auxílio- alimentação e auxílio-saúde, quando for devido;</w:t>
      </w:r>
    </w:p>
    <w:p w14:paraId="5381A9AB" w14:textId="77777777" w:rsidR="00A7063A" w:rsidRPr="00F2316D" w:rsidRDefault="00A7063A" w:rsidP="00E2704A">
      <w:pPr>
        <w:pStyle w:val="Normal1"/>
        <w:widowControl w:val="0"/>
        <w:pBdr>
          <w:top w:val="nil"/>
          <w:left w:val="nil"/>
          <w:bottom w:val="nil"/>
          <w:right w:val="nil"/>
          <w:between w:val="nil"/>
        </w:pBdr>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d)</w:t>
      </w:r>
      <w:r w:rsidRPr="00F2316D">
        <w:rPr>
          <w:rFonts w:ascii="Arial" w:eastAsiaTheme="minorHAnsi" w:hAnsi="Arial" w:cs="Arial"/>
          <w:sz w:val="22"/>
          <w:szCs w:val="22"/>
          <w:lang w:val="pt-BR" w:eastAsia="en-US"/>
        </w:rPr>
        <w:t xml:space="preserve"> aos depósitos do FGTS; e</w:t>
      </w:r>
    </w:p>
    <w:p w14:paraId="3056F657" w14:textId="77777777" w:rsidR="00A7063A" w:rsidRPr="00F2316D" w:rsidRDefault="00A7063A" w:rsidP="00E2704A">
      <w:pPr>
        <w:pStyle w:val="Normal1"/>
        <w:widowControl w:val="0"/>
        <w:pBdr>
          <w:top w:val="nil"/>
          <w:left w:val="nil"/>
          <w:bottom w:val="nil"/>
          <w:right w:val="nil"/>
          <w:between w:val="nil"/>
        </w:pBdr>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e)</w:t>
      </w:r>
      <w:r w:rsidRPr="00F2316D">
        <w:rPr>
          <w:rFonts w:ascii="Arial" w:eastAsiaTheme="minorHAnsi" w:hAnsi="Arial" w:cs="Arial"/>
          <w:sz w:val="22"/>
          <w:szCs w:val="22"/>
          <w:lang w:val="pt-BR" w:eastAsia="en-US"/>
        </w:rPr>
        <w:t xml:space="preserve"> ao pagamento de obrigações trabalhistas e previdenciárias dos empregados dispensados até a data da extinção do contrato.</w:t>
      </w:r>
    </w:p>
    <w:p w14:paraId="13352CB1" w14:textId="77777777" w:rsidR="00A7063A" w:rsidRPr="00F2316D" w:rsidRDefault="00A7063A" w:rsidP="00E2704A">
      <w:pPr>
        <w:pStyle w:val="Normal1"/>
        <w:widowControl w:val="0"/>
        <w:pBdr>
          <w:top w:val="nil"/>
          <w:left w:val="nil"/>
          <w:bottom w:val="nil"/>
          <w:right w:val="nil"/>
          <w:between w:val="nil"/>
        </w:pBdr>
        <w:tabs>
          <w:tab w:val="left" w:pos="954"/>
        </w:tabs>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13.15.2.</w:t>
      </w:r>
      <w:r w:rsidRPr="00F2316D">
        <w:rPr>
          <w:rFonts w:ascii="Arial" w:eastAsiaTheme="minorHAnsi" w:hAnsi="Arial" w:cs="Arial"/>
          <w:sz w:val="22"/>
          <w:szCs w:val="22"/>
          <w:lang w:val="pt-BR" w:eastAsia="en-US"/>
        </w:rPr>
        <w:t xml:space="preserve"> Solicitar, por amostragem, aos empregados da CONTRATADA, que verifiquem se as contribuições previdenciárias e do FGTS estão ou não sendo recolhidas em seus nomes, por meio da apresentação de extratos, de forma que todos os empregados tenham tido seus extratos avaliados ao final de um ano da contratação, o que não impedirá que a análise de extratos possa ser realizada mais de uma vez em relação a um mesmo empregado;</w:t>
      </w:r>
    </w:p>
    <w:p w14:paraId="7A0047E8" w14:textId="77777777" w:rsidR="00A7063A" w:rsidRPr="00F2316D" w:rsidRDefault="00A7063A" w:rsidP="00E2704A">
      <w:pPr>
        <w:pStyle w:val="Normal1"/>
        <w:widowControl w:val="0"/>
        <w:pBdr>
          <w:top w:val="nil"/>
          <w:left w:val="nil"/>
          <w:bottom w:val="nil"/>
          <w:right w:val="nil"/>
          <w:between w:val="nil"/>
        </w:pBdr>
        <w:tabs>
          <w:tab w:val="left" w:pos="1043"/>
        </w:tabs>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t>13.16.</w:t>
      </w:r>
      <w:r w:rsidRPr="00F2316D">
        <w:rPr>
          <w:rFonts w:ascii="Arial" w:eastAsiaTheme="minorHAnsi" w:hAnsi="Arial" w:cs="Arial"/>
          <w:sz w:val="22"/>
          <w:szCs w:val="22"/>
          <w:lang w:val="pt-BR" w:eastAsia="en-US"/>
        </w:rPr>
        <w:t xml:space="preserve"> Oficiar os órgãos responsáveis pela fiscalização em caso de indício de irregularidade no cumprimento das obrigações trabalhistas, pr</w:t>
      </w:r>
      <w:r w:rsidR="007179B6" w:rsidRPr="00F2316D">
        <w:rPr>
          <w:rFonts w:ascii="Arial" w:eastAsiaTheme="minorHAnsi" w:hAnsi="Arial" w:cs="Arial"/>
          <w:sz w:val="22"/>
          <w:szCs w:val="22"/>
          <w:lang w:val="pt-BR" w:eastAsia="en-US"/>
        </w:rPr>
        <w:t>evidenciárias e para com o FGTS;</w:t>
      </w:r>
    </w:p>
    <w:p w14:paraId="77D385AA" w14:textId="77777777" w:rsidR="00A7063A" w:rsidRPr="00F2316D" w:rsidRDefault="00A7063A" w:rsidP="00E2704A">
      <w:pPr>
        <w:pStyle w:val="Normal1"/>
        <w:widowControl w:val="0"/>
        <w:pBdr>
          <w:top w:val="nil"/>
          <w:left w:val="nil"/>
          <w:bottom w:val="nil"/>
          <w:right w:val="nil"/>
          <w:between w:val="nil"/>
        </w:pBdr>
        <w:tabs>
          <w:tab w:val="left" w:pos="777"/>
        </w:tabs>
        <w:spacing w:line="360" w:lineRule="auto"/>
        <w:jc w:val="both"/>
        <w:rPr>
          <w:rFonts w:ascii="Arial" w:eastAsiaTheme="minorHAnsi" w:hAnsi="Arial" w:cs="Arial"/>
          <w:sz w:val="22"/>
          <w:szCs w:val="22"/>
          <w:lang w:val="pt-BR" w:eastAsia="en-US"/>
        </w:rPr>
      </w:pPr>
      <w:r w:rsidRPr="00F2316D">
        <w:rPr>
          <w:rFonts w:ascii="Arial" w:eastAsiaTheme="minorHAnsi" w:hAnsi="Arial" w:cs="Arial"/>
          <w:b/>
          <w:sz w:val="22"/>
          <w:szCs w:val="22"/>
          <w:lang w:val="pt-BR" w:eastAsia="en-US"/>
        </w:rPr>
        <w:lastRenderedPageBreak/>
        <w:t>13.17.</w:t>
      </w:r>
      <w:r w:rsidRPr="00F2316D">
        <w:rPr>
          <w:rFonts w:ascii="Arial" w:eastAsiaTheme="minorHAnsi" w:hAnsi="Arial" w:cs="Arial"/>
          <w:sz w:val="22"/>
          <w:szCs w:val="22"/>
          <w:lang w:val="pt-BR" w:eastAsia="en-US"/>
        </w:rPr>
        <w:t xml:space="preserve"> 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em conformidade com o art. 120 da Lei 14.133/21.</w:t>
      </w:r>
    </w:p>
    <w:p w14:paraId="08BBCAAA" w14:textId="77777777" w:rsidR="00A7063A" w:rsidRPr="00F2316D" w:rsidRDefault="00A7063A" w:rsidP="00E2704A">
      <w:pPr>
        <w:pStyle w:val="Corpodetexto"/>
        <w:spacing w:line="360" w:lineRule="auto"/>
        <w:jc w:val="both"/>
        <w:rPr>
          <w:rFonts w:ascii="Arial" w:hAnsi="Arial" w:cs="Arial"/>
          <w:b/>
          <w:sz w:val="22"/>
          <w:szCs w:val="22"/>
        </w:rPr>
      </w:pPr>
    </w:p>
    <w:p w14:paraId="275A91A2" w14:textId="77777777" w:rsidR="00A7063A" w:rsidRPr="00F2316D" w:rsidRDefault="00A7063A" w:rsidP="00E2704A">
      <w:pPr>
        <w:spacing w:line="360" w:lineRule="auto"/>
        <w:jc w:val="both"/>
        <w:rPr>
          <w:rFonts w:ascii="Arial" w:hAnsi="Arial" w:cs="Arial"/>
        </w:rPr>
      </w:pPr>
      <w:r w:rsidRPr="00F2316D">
        <w:rPr>
          <w:rFonts w:ascii="Arial" w:hAnsi="Arial" w:cs="Arial"/>
          <w:b/>
        </w:rPr>
        <w:t>CLÁUSULA DÉCIMA QUARTA – DO RECEBIMENTO DO OBJETO</w:t>
      </w:r>
    </w:p>
    <w:p w14:paraId="5891BE54" w14:textId="77777777" w:rsidR="00A7063A" w:rsidRPr="00F2316D" w:rsidRDefault="00A7063A" w:rsidP="00E2704A">
      <w:pPr>
        <w:spacing w:line="360" w:lineRule="auto"/>
        <w:jc w:val="both"/>
        <w:rPr>
          <w:rFonts w:ascii="Arial" w:hAnsi="Arial" w:cs="Arial"/>
        </w:rPr>
      </w:pPr>
      <w:r w:rsidRPr="00F2316D">
        <w:rPr>
          <w:rFonts w:ascii="Arial" w:hAnsi="Arial" w:cs="Arial"/>
          <w:b/>
        </w:rPr>
        <w:t>14.1.</w:t>
      </w:r>
      <w:r w:rsidRPr="00F2316D">
        <w:rPr>
          <w:rFonts w:ascii="Arial" w:hAnsi="Arial" w:cs="Arial"/>
        </w:rPr>
        <w:t xml:space="preserve"> A emissão da Nota Fiscal/Fatura deve ser precedida do recebimento definitivo dos serviços, ao final de cada etapa da execução contratual, quando a CONTRATADA apresentará a medição prévia dos serviços executados no período, através de planilha</w:t>
      </w:r>
      <w:r w:rsidR="007179B6" w:rsidRPr="00F2316D">
        <w:rPr>
          <w:rFonts w:ascii="Arial" w:hAnsi="Arial" w:cs="Arial"/>
        </w:rPr>
        <w:t xml:space="preserve"> e memória de cálculo detalhada;</w:t>
      </w:r>
    </w:p>
    <w:p w14:paraId="6A3F8B7B" w14:textId="77777777" w:rsidR="00A7063A" w:rsidRPr="00F2316D" w:rsidRDefault="00A7063A" w:rsidP="00E2704A">
      <w:pPr>
        <w:spacing w:line="360" w:lineRule="auto"/>
        <w:jc w:val="both"/>
        <w:rPr>
          <w:rFonts w:ascii="Arial" w:hAnsi="Arial" w:cs="Arial"/>
        </w:rPr>
      </w:pPr>
      <w:r w:rsidRPr="00F2316D">
        <w:rPr>
          <w:rFonts w:ascii="Arial" w:hAnsi="Arial" w:cs="Arial"/>
          <w:b/>
        </w:rPr>
        <w:t>14.2.</w:t>
      </w:r>
      <w:r w:rsidRPr="00F2316D">
        <w:rPr>
          <w:rFonts w:ascii="Arial" w:hAnsi="Arial" w:cs="Arial"/>
        </w:rPr>
        <w:t xml:space="preserve"> O recebimento provisório será realizado após a entrega da documentação acima, da seguinte forma:</w:t>
      </w:r>
    </w:p>
    <w:p w14:paraId="22D6EE43" w14:textId="77777777" w:rsidR="00A7063A" w:rsidRPr="00F2316D" w:rsidRDefault="00A7063A" w:rsidP="00E2704A">
      <w:pPr>
        <w:spacing w:line="360" w:lineRule="auto"/>
        <w:jc w:val="both"/>
        <w:rPr>
          <w:rFonts w:ascii="Arial" w:hAnsi="Arial" w:cs="Arial"/>
        </w:rPr>
      </w:pPr>
      <w:r w:rsidRPr="00F2316D">
        <w:rPr>
          <w:rFonts w:ascii="Arial" w:hAnsi="Arial" w:cs="Arial"/>
          <w:b/>
        </w:rPr>
        <w:t>14.2.1.</w:t>
      </w:r>
      <w:r w:rsidRPr="00F2316D">
        <w:rPr>
          <w:rFonts w:ascii="Arial" w:hAnsi="Arial" w:cs="Arial"/>
        </w:rPr>
        <w:t xml:space="preserve"> 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w:t>
      </w:r>
      <w:r w:rsidR="007179B6" w:rsidRPr="00F2316D">
        <w:rPr>
          <w:rFonts w:ascii="Arial" w:hAnsi="Arial" w:cs="Arial"/>
        </w:rPr>
        <w:t>nais que se fizerem necessários;</w:t>
      </w:r>
    </w:p>
    <w:p w14:paraId="2A7F4E7E" w14:textId="77777777" w:rsidR="00A7063A" w:rsidRPr="00F2316D" w:rsidRDefault="00A7063A" w:rsidP="00E2704A">
      <w:pPr>
        <w:spacing w:line="360" w:lineRule="auto"/>
        <w:jc w:val="both"/>
        <w:rPr>
          <w:rFonts w:ascii="Arial" w:hAnsi="Arial" w:cs="Arial"/>
        </w:rPr>
      </w:pPr>
      <w:r w:rsidRPr="00F2316D">
        <w:rPr>
          <w:rFonts w:ascii="Arial" w:hAnsi="Arial" w:cs="Arial"/>
          <w:b/>
        </w:rPr>
        <w:t>14.2.2.</w:t>
      </w:r>
      <w:r w:rsidRPr="00F2316D">
        <w:rPr>
          <w:rFonts w:ascii="Arial" w:hAnsi="Arial" w:cs="Arial"/>
        </w:rPr>
        <w:t xml:space="preserve"> 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w:t>
      </w:r>
      <w:r w:rsidR="007179B6" w:rsidRPr="00F2316D">
        <w:rPr>
          <w:rFonts w:ascii="Arial" w:hAnsi="Arial" w:cs="Arial"/>
        </w:rPr>
        <w:t>caminhado ao gestor do contrato;</w:t>
      </w:r>
    </w:p>
    <w:p w14:paraId="70F2FC8E" w14:textId="77777777" w:rsidR="00A7063A" w:rsidRPr="00F2316D" w:rsidRDefault="00A7063A" w:rsidP="00E2704A">
      <w:pPr>
        <w:spacing w:line="360" w:lineRule="auto"/>
        <w:jc w:val="both"/>
        <w:rPr>
          <w:rFonts w:ascii="Arial" w:hAnsi="Arial" w:cs="Arial"/>
        </w:rPr>
      </w:pPr>
      <w:r w:rsidRPr="00F2316D">
        <w:rPr>
          <w:rFonts w:ascii="Arial" w:hAnsi="Arial" w:cs="Arial"/>
          <w:b/>
        </w:rPr>
        <w:t>14.2.3.</w:t>
      </w:r>
      <w:r w:rsidRPr="00F2316D">
        <w:rPr>
          <w:rFonts w:ascii="Arial" w:hAnsi="Arial" w:cs="Arial"/>
        </w:rPr>
        <w:t xml:space="preserve"> 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w:t>
      </w:r>
      <w:r w:rsidR="007179B6" w:rsidRPr="00F2316D">
        <w:rPr>
          <w:rFonts w:ascii="Arial" w:hAnsi="Arial" w:cs="Arial"/>
        </w:rPr>
        <w:t>tadas no Recebimento Provisório;</w:t>
      </w:r>
    </w:p>
    <w:p w14:paraId="34CFCA0C" w14:textId="77777777" w:rsidR="00A7063A" w:rsidRPr="00F2316D" w:rsidRDefault="00A7063A" w:rsidP="00E2704A">
      <w:pPr>
        <w:spacing w:line="360" w:lineRule="auto"/>
        <w:jc w:val="both"/>
        <w:rPr>
          <w:rFonts w:ascii="Arial" w:hAnsi="Arial" w:cs="Arial"/>
        </w:rPr>
      </w:pPr>
      <w:r w:rsidRPr="00F2316D">
        <w:rPr>
          <w:rFonts w:ascii="Arial" w:hAnsi="Arial" w:cs="Arial"/>
          <w:b/>
        </w:rPr>
        <w:t>14.2.4.</w:t>
      </w:r>
      <w:r w:rsidRPr="00F2316D">
        <w:rPr>
          <w:rFonts w:ascii="Arial" w:hAnsi="Arial" w:cs="Arial"/>
        </w:rPr>
        <w:t xml:space="preserve"> A aprovação da medição prévia apresentada pela CONTRATADA não a exime </w:t>
      </w:r>
      <w:r w:rsidRPr="00F2316D">
        <w:rPr>
          <w:rFonts w:ascii="Arial" w:hAnsi="Arial" w:cs="Arial"/>
        </w:rPr>
        <w:lastRenderedPageBreak/>
        <w:t>de qualquer das responsabilidades contratuais, nem implica aceitação def</w:t>
      </w:r>
      <w:r w:rsidR="007179B6" w:rsidRPr="00F2316D">
        <w:rPr>
          <w:rFonts w:ascii="Arial" w:hAnsi="Arial" w:cs="Arial"/>
        </w:rPr>
        <w:t>initiva dos serviços executados;</w:t>
      </w:r>
    </w:p>
    <w:p w14:paraId="22870EF2" w14:textId="77777777" w:rsidR="00A7063A" w:rsidRPr="00F2316D" w:rsidRDefault="00A7063A" w:rsidP="00E2704A">
      <w:pPr>
        <w:spacing w:line="360" w:lineRule="auto"/>
        <w:jc w:val="both"/>
        <w:rPr>
          <w:rFonts w:ascii="Arial" w:hAnsi="Arial" w:cs="Arial"/>
        </w:rPr>
      </w:pPr>
      <w:r w:rsidRPr="00F2316D">
        <w:rPr>
          <w:rFonts w:ascii="Arial" w:hAnsi="Arial" w:cs="Arial"/>
          <w:b/>
        </w:rPr>
        <w:t>14.2.5.</w:t>
      </w:r>
      <w:r w:rsidRPr="00F2316D">
        <w:rPr>
          <w:rFonts w:ascii="Arial" w:hAnsi="Arial" w:cs="Arial"/>
        </w:rPr>
        <w:t xml:space="preserve"> No prazo de até 15 (quinze) dias corridos a partir do recebimento dos documentos da CONTRATADA, a fiscalização deverá elaborar relatório, em consonância com suas atribuições, e encaminhá-lo ao gestor d</w:t>
      </w:r>
      <w:r w:rsidR="007179B6" w:rsidRPr="00F2316D">
        <w:rPr>
          <w:rFonts w:ascii="Arial" w:hAnsi="Arial" w:cs="Arial"/>
        </w:rPr>
        <w:t>o contrato;</w:t>
      </w:r>
    </w:p>
    <w:p w14:paraId="32551290" w14:textId="77777777" w:rsidR="00A7063A" w:rsidRPr="00F2316D" w:rsidRDefault="00A7063A" w:rsidP="00E2704A">
      <w:pPr>
        <w:spacing w:line="360" w:lineRule="auto"/>
        <w:jc w:val="both"/>
        <w:rPr>
          <w:rFonts w:ascii="Arial" w:hAnsi="Arial" w:cs="Arial"/>
        </w:rPr>
      </w:pPr>
      <w:r w:rsidRPr="00F2316D">
        <w:rPr>
          <w:rFonts w:ascii="Arial" w:hAnsi="Arial" w:cs="Arial"/>
          <w:b/>
        </w:rPr>
        <w:t>14.2.6.</w:t>
      </w:r>
      <w:r w:rsidRPr="00F2316D">
        <w:rPr>
          <w:rFonts w:ascii="Arial" w:hAnsi="Arial" w:cs="Arial"/>
        </w:rPr>
        <w:t xml:space="preserve"> Será considerado como ocorrido o recebimento provisório com a entrega da medição ou, em havendo mais de uma a ser</w:t>
      </w:r>
      <w:r w:rsidR="007179B6" w:rsidRPr="00F2316D">
        <w:rPr>
          <w:rFonts w:ascii="Arial" w:hAnsi="Arial" w:cs="Arial"/>
        </w:rPr>
        <w:t xml:space="preserve"> feita, com a entrega da última;</w:t>
      </w:r>
    </w:p>
    <w:p w14:paraId="04B5DE15" w14:textId="77777777" w:rsidR="00A7063A" w:rsidRPr="00F2316D" w:rsidRDefault="00A7063A" w:rsidP="00E2704A">
      <w:pPr>
        <w:spacing w:line="360" w:lineRule="auto"/>
        <w:jc w:val="both"/>
        <w:rPr>
          <w:rFonts w:ascii="Arial" w:hAnsi="Arial" w:cs="Arial"/>
        </w:rPr>
      </w:pPr>
      <w:r w:rsidRPr="00F2316D">
        <w:rPr>
          <w:rFonts w:ascii="Arial" w:hAnsi="Arial" w:cs="Arial"/>
          <w:b/>
        </w:rPr>
        <w:t>14.2.7.</w:t>
      </w:r>
      <w:r w:rsidRPr="00F2316D">
        <w:rPr>
          <w:rFonts w:ascii="Arial" w:hAnsi="Arial" w:cs="Arial"/>
        </w:rPr>
        <w:t xml:space="preserve"> Na hipótese de a verificação a que se refere o parágrafo anterior não ser procedida tempestivamente, reputar-se-á como realizada, consumando-se o recebimento provisório</w:t>
      </w:r>
      <w:r w:rsidR="007179B6" w:rsidRPr="00F2316D">
        <w:rPr>
          <w:rFonts w:ascii="Arial" w:hAnsi="Arial" w:cs="Arial"/>
        </w:rPr>
        <w:t xml:space="preserve"> no dia do esgotamento do prazo;</w:t>
      </w:r>
    </w:p>
    <w:p w14:paraId="50156ED8" w14:textId="77777777" w:rsidR="00A7063A" w:rsidRPr="00F2316D" w:rsidRDefault="00A7063A" w:rsidP="00E2704A">
      <w:pPr>
        <w:spacing w:line="360" w:lineRule="auto"/>
        <w:jc w:val="both"/>
        <w:rPr>
          <w:rFonts w:ascii="Arial" w:hAnsi="Arial" w:cs="Arial"/>
        </w:rPr>
      </w:pPr>
      <w:r w:rsidRPr="00F2316D">
        <w:rPr>
          <w:rFonts w:ascii="Arial" w:hAnsi="Arial" w:cs="Arial"/>
          <w:b/>
        </w:rPr>
        <w:t>14.3.</w:t>
      </w:r>
      <w:r w:rsidRPr="00F2316D">
        <w:rPr>
          <w:rFonts w:ascii="Arial" w:hAnsi="Arial" w:cs="Arial"/>
        </w:rPr>
        <w:t xml:space="preserve"> No prazo de até 10 (dez) dias corridos a partir do recebimento provisório dos serviços, o Gestor do Contrato deverá providenciar o recebimento definitivo, ato que concretiza o ateste da execução dos serviços, obedecendo as seguintes diretrizes:</w:t>
      </w:r>
    </w:p>
    <w:p w14:paraId="614A3C8B" w14:textId="77777777" w:rsidR="00A7063A" w:rsidRPr="00F2316D" w:rsidRDefault="00A7063A" w:rsidP="00E2704A">
      <w:pPr>
        <w:spacing w:line="360" w:lineRule="auto"/>
        <w:jc w:val="both"/>
        <w:rPr>
          <w:rFonts w:ascii="Arial" w:hAnsi="Arial" w:cs="Arial"/>
        </w:rPr>
      </w:pPr>
      <w:r w:rsidRPr="00F2316D">
        <w:rPr>
          <w:rFonts w:ascii="Arial" w:hAnsi="Arial" w:cs="Arial"/>
          <w:b/>
        </w:rPr>
        <w:t>14.3.1.</w:t>
      </w:r>
      <w:r w:rsidRPr="00F2316D">
        <w:rPr>
          <w:rFonts w:ascii="Arial" w:hAnsi="Arial" w:cs="Arial"/>
        </w:rPr>
        <w:t xml:space="preserve"> 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780185CC" w14:textId="77777777" w:rsidR="00A7063A" w:rsidRPr="00F2316D" w:rsidRDefault="00A7063A" w:rsidP="00E2704A">
      <w:pPr>
        <w:spacing w:line="360" w:lineRule="auto"/>
        <w:jc w:val="both"/>
        <w:rPr>
          <w:rFonts w:ascii="Arial" w:hAnsi="Arial" w:cs="Arial"/>
        </w:rPr>
      </w:pPr>
      <w:r w:rsidRPr="00F2316D">
        <w:rPr>
          <w:rFonts w:ascii="Arial" w:hAnsi="Arial" w:cs="Arial"/>
          <w:b/>
        </w:rPr>
        <w:t>14.3.2.</w:t>
      </w:r>
      <w:r w:rsidRPr="00F2316D">
        <w:rPr>
          <w:rFonts w:ascii="Arial" w:hAnsi="Arial" w:cs="Arial"/>
        </w:rPr>
        <w:t xml:space="preserve"> Emitir Termo Circunstanciado para efeito de recebimento definitivo dos serviços prestados, com base nos relatórios e documentações apresentadas; e</w:t>
      </w:r>
    </w:p>
    <w:p w14:paraId="6D76D320" w14:textId="77777777" w:rsidR="00A7063A" w:rsidRPr="00F2316D" w:rsidRDefault="00A7063A" w:rsidP="00E2704A">
      <w:pPr>
        <w:spacing w:line="360" w:lineRule="auto"/>
        <w:jc w:val="both"/>
        <w:rPr>
          <w:rFonts w:ascii="Arial" w:hAnsi="Arial" w:cs="Arial"/>
        </w:rPr>
      </w:pPr>
      <w:r w:rsidRPr="00F2316D">
        <w:rPr>
          <w:rFonts w:ascii="Arial" w:hAnsi="Arial" w:cs="Arial"/>
          <w:b/>
        </w:rPr>
        <w:t>14.3.3.</w:t>
      </w:r>
      <w:r w:rsidRPr="00F2316D">
        <w:rPr>
          <w:rFonts w:ascii="Arial" w:hAnsi="Arial" w:cs="Arial"/>
        </w:rPr>
        <w:t xml:space="preserve"> Comunicar a CONTRATADA para que emita a Nota Fiscal ou Fatura, com o valor exato dimensionado pela fiscalização, a qual deverá ser encaminhada com a certidão negativa de débitos da obra.</w:t>
      </w:r>
    </w:p>
    <w:p w14:paraId="028E61BF" w14:textId="77777777" w:rsidR="00A7063A" w:rsidRPr="00F2316D" w:rsidRDefault="00A7063A" w:rsidP="00E2704A">
      <w:pPr>
        <w:spacing w:line="360" w:lineRule="auto"/>
        <w:jc w:val="both"/>
        <w:rPr>
          <w:rFonts w:ascii="Arial" w:hAnsi="Arial" w:cs="Arial"/>
        </w:rPr>
      </w:pPr>
      <w:r w:rsidRPr="00F2316D">
        <w:rPr>
          <w:rFonts w:ascii="Arial" w:hAnsi="Arial" w:cs="Arial"/>
          <w:b/>
        </w:rPr>
        <w:t>14.4.</w:t>
      </w:r>
      <w:r w:rsidRPr="00F2316D">
        <w:rPr>
          <w:rFonts w:ascii="Arial" w:hAnsi="Arial" w:cs="Arial"/>
        </w:rPr>
        <w:t xml:space="preserve"> O recebimento provisório ou definitivo do objeto não exclui a responsabilidade da CONTRATADA pelos prejuízos resultantes da incorreta execução do contrato, das garantias concedidas e das responsabilidades assumidas em contrato e por força das disposições legai</w:t>
      </w:r>
      <w:r w:rsidR="007B7AFD" w:rsidRPr="00F2316D">
        <w:rPr>
          <w:rFonts w:ascii="Arial" w:hAnsi="Arial" w:cs="Arial"/>
        </w:rPr>
        <w:t>s em vigor (Lei n° 10.406/2002);</w:t>
      </w:r>
    </w:p>
    <w:p w14:paraId="2B489E40" w14:textId="77777777" w:rsidR="00A7063A" w:rsidRPr="00F2316D" w:rsidRDefault="00A7063A" w:rsidP="00E2704A">
      <w:pPr>
        <w:spacing w:line="360" w:lineRule="auto"/>
        <w:jc w:val="both"/>
        <w:rPr>
          <w:rFonts w:ascii="Arial" w:hAnsi="Arial" w:cs="Arial"/>
        </w:rPr>
      </w:pPr>
      <w:r w:rsidRPr="00F2316D">
        <w:rPr>
          <w:rFonts w:ascii="Arial" w:hAnsi="Arial" w:cs="Arial"/>
          <w:b/>
        </w:rPr>
        <w:t>14.5.</w:t>
      </w:r>
      <w:r w:rsidRPr="00F2316D">
        <w:rPr>
          <w:rFonts w:ascii="Arial" w:hAnsi="Arial" w:cs="Arial"/>
        </w:rPr>
        <w:t xml:space="preserve"> Os serviços poderão ser rejeitados, no todo ou em parte, quando em desacordo com as especificações constantes </w:t>
      </w:r>
      <w:r w:rsidR="0021296B">
        <w:rPr>
          <w:rFonts w:ascii="Arial" w:hAnsi="Arial" w:cs="Arial"/>
        </w:rPr>
        <w:t xml:space="preserve">no </w:t>
      </w:r>
      <w:r w:rsidR="0021296B" w:rsidRPr="007132BA">
        <w:rPr>
          <w:rFonts w:ascii="Arial" w:hAnsi="Arial" w:cs="Arial"/>
        </w:rPr>
        <w:t>Termo de Referência, Projeto Arquitetônico, Planta Baixa, Memorial Descritivo e demais especificações técnicas anexas ao processo e de sua proposta</w:t>
      </w:r>
      <w:r w:rsidRPr="00F2316D">
        <w:rPr>
          <w:rFonts w:ascii="Arial" w:hAnsi="Arial" w:cs="Arial"/>
        </w:rPr>
        <w:t>, devendo ser corrigidos/refeitos/substituídos no prazo fixado pelo fiscal do contrato, às custas da CONTRATADA, sem prejuízo da aplicação de penalidades.</w:t>
      </w:r>
    </w:p>
    <w:p w14:paraId="1BEBCA22" w14:textId="77777777" w:rsidR="00A7063A" w:rsidRPr="00F2316D" w:rsidRDefault="00A7063A" w:rsidP="00E2704A">
      <w:pPr>
        <w:spacing w:line="360" w:lineRule="auto"/>
        <w:jc w:val="both"/>
        <w:rPr>
          <w:rFonts w:ascii="Arial" w:hAnsi="Arial" w:cs="Arial"/>
          <w:b/>
        </w:rPr>
      </w:pPr>
    </w:p>
    <w:p w14:paraId="3FB62C67" w14:textId="77777777" w:rsidR="00A7063A" w:rsidRPr="00F2316D" w:rsidRDefault="00A7063A" w:rsidP="00E2704A">
      <w:pPr>
        <w:spacing w:line="360" w:lineRule="auto"/>
        <w:jc w:val="both"/>
        <w:rPr>
          <w:rFonts w:ascii="Arial" w:hAnsi="Arial" w:cs="Arial"/>
        </w:rPr>
      </w:pPr>
      <w:r w:rsidRPr="00F2316D">
        <w:rPr>
          <w:rFonts w:ascii="Arial" w:hAnsi="Arial" w:cs="Arial"/>
          <w:b/>
        </w:rPr>
        <w:t>CLÁUSULA DÉCIMA QUINTA – DAS PENALIDADES</w:t>
      </w:r>
    </w:p>
    <w:p w14:paraId="4AD25225" w14:textId="77777777" w:rsidR="00A7063A" w:rsidRPr="00F2316D" w:rsidRDefault="00A7063A" w:rsidP="00E2704A">
      <w:pPr>
        <w:spacing w:line="360" w:lineRule="auto"/>
        <w:jc w:val="both"/>
        <w:rPr>
          <w:rFonts w:ascii="Arial" w:hAnsi="Arial" w:cs="Arial"/>
        </w:rPr>
      </w:pPr>
      <w:r w:rsidRPr="00F2316D">
        <w:rPr>
          <w:rFonts w:ascii="Arial" w:hAnsi="Arial" w:cs="Arial"/>
          <w:b/>
        </w:rPr>
        <w:t>15.1.</w:t>
      </w:r>
      <w:r w:rsidRPr="00F2316D">
        <w:rPr>
          <w:rFonts w:ascii="Arial" w:hAnsi="Arial" w:cs="Arial"/>
        </w:rPr>
        <w:t xml:space="preserve"> Além das Sanções Administrativas previstas nos Art. 115 a 163 da Lei 14.133/2021, durante a vigência do contrato, a Contratada estará sujeita as seguintes penalidades, admitindo-se a ampla defesa e os</w:t>
      </w:r>
      <w:r w:rsidR="007B7AFD" w:rsidRPr="00F2316D">
        <w:rPr>
          <w:rFonts w:ascii="Arial" w:hAnsi="Arial" w:cs="Arial"/>
        </w:rPr>
        <w:t xml:space="preserve"> recursos previstos em Lei;</w:t>
      </w:r>
    </w:p>
    <w:p w14:paraId="01A63069" w14:textId="77777777" w:rsidR="00A7063A" w:rsidRPr="00F2316D" w:rsidRDefault="00A7063A" w:rsidP="00E2704A">
      <w:pPr>
        <w:spacing w:line="360" w:lineRule="auto"/>
        <w:jc w:val="both"/>
        <w:rPr>
          <w:rFonts w:ascii="Arial" w:hAnsi="Arial" w:cs="Arial"/>
        </w:rPr>
      </w:pPr>
      <w:r w:rsidRPr="00F2316D">
        <w:rPr>
          <w:rFonts w:ascii="Arial" w:hAnsi="Arial" w:cs="Arial"/>
          <w:b/>
        </w:rPr>
        <w:t>15.2.</w:t>
      </w:r>
      <w:r w:rsidRPr="00F2316D">
        <w:rPr>
          <w:rFonts w:ascii="Arial" w:hAnsi="Arial" w:cs="Arial"/>
        </w:rPr>
        <w:t xml:space="preserve"> Advertência por escrito, impedimento de licitar e contratar, declaração de idoneidade e multas cujo valor poderão variar de 0,5% à 10% (meio por cento à 10 por cento sobre a parcela mensal prevista) sempre que verificadas irregularidades para as quais a Contratada tenha concorrido, sendo elas:</w:t>
      </w:r>
    </w:p>
    <w:p w14:paraId="5F9BCCE3" w14:textId="77777777" w:rsidR="00A7063A" w:rsidRPr="00F2316D" w:rsidRDefault="00A7063A" w:rsidP="00E2704A">
      <w:pPr>
        <w:pStyle w:val="PargrafodaLista"/>
        <w:numPr>
          <w:ilvl w:val="3"/>
          <w:numId w:val="4"/>
        </w:numPr>
        <w:tabs>
          <w:tab w:val="left" w:pos="284"/>
        </w:tabs>
        <w:autoSpaceDE w:val="0"/>
        <w:autoSpaceDN w:val="0"/>
        <w:spacing w:line="360" w:lineRule="auto"/>
        <w:ind w:left="0" w:firstLine="0"/>
        <w:jc w:val="both"/>
        <w:rPr>
          <w:rFonts w:ascii="Arial" w:hAnsi="Arial" w:cs="Arial"/>
        </w:rPr>
      </w:pPr>
      <w:r w:rsidRPr="00F2316D">
        <w:rPr>
          <w:rFonts w:ascii="Arial" w:hAnsi="Arial" w:cs="Arial"/>
        </w:rPr>
        <w:t>Atrasar o início da prestação dos serviços, conforme data aprazada na “Ordem de Início dos Serviços”; - prestar informações inexatas ou causar embaraços à Fiscalização; - transferir ou ceder suas obrigações, no todo ou em parte, a terceiros;</w:t>
      </w:r>
    </w:p>
    <w:p w14:paraId="771008C3" w14:textId="77777777" w:rsidR="00A7063A" w:rsidRPr="00F2316D" w:rsidRDefault="00A7063A" w:rsidP="00E2704A">
      <w:pPr>
        <w:pStyle w:val="PargrafodaLista"/>
        <w:numPr>
          <w:ilvl w:val="3"/>
          <w:numId w:val="4"/>
        </w:numPr>
        <w:tabs>
          <w:tab w:val="left" w:pos="284"/>
        </w:tabs>
        <w:autoSpaceDE w:val="0"/>
        <w:autoSpaceDN w:val="0"/>
        <w:spacing w:line="360" w:lineRule="auto"/>
        <w:ind w:left="0" w:firstLine="0"/>
        <w:jc w:val="both"/>
        <w:rPr>
          <w:rFonts w:ascii="Arial" w:hAnsi="Arial" w:cs="Arial"/>
        </w:rPr>
      </w:pPr>
      <w:r w:rsidRPr="00F2316D">
        <w:rPr>
          <w:rFonts w:ascii="Arial" w:hAnsi="Arial" w:cs="Arial"/>
        </w:rPr>
        <w:t>Desatender às determinações da Fiscalização; - cometer quaisquer infrações às normas legais federais, estaduais e municipais;</w:t>
      </w:r>
    </w:p>
    <w:p w14:paraId="3D2D2683" w14:textId="77777777" w:rsidR="00A7063A" w:rsidRPr="00F2316D" w:rsidRDefault="00A7063A" w:rsidP="00E2704A">
      <w:pPr>
        <w:pStyle w:val="PargrafodaLista"/>
        <w:numPr>
          <w:ilvl w:val="3"/>
          <w:numId w:val="4"/>
        </w:numPr>
        <w:tabs>
          <w:tab w:val="left" w:pos="284"/>
        </w:tabs>
        <w:autoSpaceDE w:val="0"/>
        <w:autoSpaceDN w:val="0"/>
        <w:spacing w:line="360" w:lineRule="auto"/>
        <w:ind w:left="0" w:firstLine="0"/>
        <w:jc w:val="both"/>
        <w:rPr>
          <w:rFonts w:ascii="Arial" w:hAnsi="Arial" w:cs="Arial"/>
        </w:rPr>
      </w:pPr>
      <w:r w:rsidRPr="00F2316D">
        <w:rPr>
          <w:rFonts w:ascii="Arial" w:hAnsi="Arial" w:cs="Arial"/>
        </w:rPr>
        <w:t>Praticar, por ação ou omissão, qualquer ato que, por culpa ou dolo, venha a causar danos ao contratante, ou a terceiros, independente da obrigação da Contratada em reparar os danos causados;</w:t>
      </w:r>
    </w:p>
    <w:p w14:paraId="082B4B3B" w14:textId="77777777" w:rsidR="00A7063A" w:rsidRPr="00F2316D" w:rsidRDefault="00A7063A" w:rsidP="00E2704A">
      <w:pPr>
        <w:pStyle w:val="PargrafodaLista"/>
        <w:numPr>
          <w:ilvl w:val="3"/>
          <w:numId w:val="4"/>
        </w:numPr>
        <w:tabs>
          <w:tab w:val="left" w:pos="284"/>
        </w:tabs>
        <w:autoSpaceDE w:val="0"/>
        <w:autoSpaceDN w:val="0"/>
        <w:spacing w:line="360" w:lineRule="auto"/>
        <w:ind w:left="0" w:firstLine="0"/>
        <w:jc w:val="both"/>
        <w:rPr>
          <w:rFonts w:ascii="Arial" w:hAnsi="Arial" w:cs="Arial"/>
        </w:rPr>
      </w:pPr>
      <w:r w:rsidRPr="00F2316D">
        <w:rPr>
          <w:rFonts w:ascii="Arial" w:hAnsi="Arial" w:cs="Arial"/>
        </w:rPr>
        <w:t>Permitir que seus funcionários trabalhem sem uniformes ou sem os adequados equipamentos de proteção individual;</w:t>
      </w:r>
    </w:p>
    <w:p w14:paraId="7FF1CF86" w14:textId="77777777" w:rsidR="00A7063A" w:rsidRPr="00F2316D" w:rsidRDefault="00A7063A" w:rsidP="00E2704A">
      <w:pPr>
        <w:pStyle w:val="PargrafodaLista"/>
        <w:numPr>
          <w:ilvl w:val="3"/>
          <w:numId w:val="4"/>
        </w:numPr>
        <w:tabs>
          <w:tab w:val="left" w:pos="284"/>
        </w:tabs>
        <w:autoSpaceDE w:val="0"/>
        <w:autoSpaceDN w:val="0"/>
        <w:spacing w:line="360" w:lineRule="auto"/>
        <w:ind w:left="0" w:firstLine="0"/>
        <w:jc w:val="both"/>
        <w:rPr>
          <w:rFonts w:ascii="Arial" w:hAnsi="Arial" w:cs="Arial"/>
        </w:rPr>
      </w:pPr>
      <w:r w:rsidRPr="00F2316D">
        <w:rPr>
          <w:rFonts w:ascii="Arial" w:hAnsi="Arial" w:cs="Arial"/>
        </w:rPr>
        <w:t>Pequenas infrações, que não afetem o andamento das obras ou causem prejuízos à Administração serão pass</w:t>
      </w:r>
      <w:r w:rsidR="007B7AFD" w:rsidRPr="00F2316D">
        <w:rPr>
          <w:rFonts w:ascii="Arial" w:hAnsi="Arial" w:cs="Arial"/>
        </w:rPr>
        <w:t>íveis de Advertência, sem multa;</w:t>
      </w:r>
    </w:p>
    <w:p w14:paraId="7AB3579D" w14:textId="77777777" w:rsidR="00A7063A" w:rsidRPr="00F2316D" w:rsidRDefault="00A7063A" w:rsidP="00E2704A">
      <w:pPr>
        <w:pStyle w:val="PargrafodaLista"/>
        <w:numPr>
          <w:ilvl w:val="3"/>
          <w:numId w:val="4"/>
        </w:numPr>
        <w:tabs>
          <w:tab w:val="left" w:pos="284"/>
        </w:tabs>
        <w:autoSpaceDE w:val="0"/>
        <w:autoSpaceDN w:val="0"/>
        <w:spacing w:line="360" w:lineRule="auto"/>
        <w:ind w:left="0" w:firstLine="0"/>
        <w:jc w:val="both"/>
        <w:rPr>
          <w:rFonts w:ascii="Arial" w:hAnsi="Arial" w:cs="Arial"/>
        </w:rPr>
      </w:pPr>
      <w:r w:rsidRPr="00F2316D">
        <w:rPr>
          <w:rFonts w:ascii="Arial" w:hAnsi="Arial" w:cs="Arial"/>
        </w:rPr>
        <w:t>Os valores das multas cabíveis, serão maiores ou menores em função da gravi</w:t>
      </w:r>
      <w:r w:rsidR="007B7AFD" w:rsidRPr="00F2316D">
        <w:rPr>
          <w:rFonts w:ascii="Arial" w:hAnsi="Arial" w:cs="Arial"/>
        </w:rPr>
        <w:t>dade, à critério da Contratante;</w:t>
      </w:r>
    </w:p>
    <w:p w14:paraId="4D351FB0" w14:textId="77777777" w:rsidR="00A7063A" w:rsidRPr="00F2316D" w:rsidRDefault="00A7063A" w:rsidP="00E2704A">
      <w:pPr>
        <w:pStyle w:val="PargrafodaLista"/>
        <w:numPr>
          <w:ilvl w:val="3"/>
          <w:numId w:val="4"/>
        </w:numPr>
        <w:tabs>
          <w:tab w:val="left" w:pos="284"/>
        </w:tabs>
        <w:autoSpaceDE w:val="0"/>
        <w:autoSpaceDN w:val="0"/>
        <w:spacing w:line="360" w:lineRule="auto"/>
        <w:ind w:left="0" w:firstLine="0"/>
        <w:jc w:val="both"/>
        <w:rPr>
          <w:rFonts w:ascii="Arial" w:hAnsi="Arial" w:cs="Arial"/>
        </w:rPr>
      </w:pPr>
      <w:r w:rsidRPr="00F2316D">
        <w:rPr>
          <w:rFonts w:ascii="Arial" w:hAnsi="Arial" w:cs="Arial"/>
        </w:rPr>
        <w:t>Na repetição de mais vezes da mesma infração com multa, durante 30 dias, por parte do prestador dos serviços, será aplicada multa de 1% a 10% (de um a dez por cento) sobre o valor da parcela mensal do contrato, além do desconto mensal do serviço não realizado. A aplicação de qualquer das penalidades previstas realizar-se-á em processo administrativo que as segurarão contraditório e a ampla defesa, observando-se o procedimento previsto na Lei federal nº 14.133/2021.</w:t>
      </w:r>
    </w:p>
    <w:p w14:paraId="0A0D944F" w14:textId="77777777" w:rsidR="00A7063A" w:rsidRPr="00F2316D" w:rsidRDefault="00A7063A" w:rsidP="00E2704A">
      <w:pPr>
        <w:spacing w:line="360" w:lineRule="auto"/>
        <w:jc w:val="both"/>
        <w:rPr>
          <w:rFonts w:ascii="Arial" w:hAnsi="Arial" w:cs="Arial"/>
          <w:b/>
        </w:rPr>
      </w:pPr>
      <w:r w:rsidRPr="00F2316D">
        <w:rPr>
          <w:rFonts w:ascii="Arial" w:hAnsi="Arial" w:cs="Arial"/>
          <w:b/>
        </w:rPr>
        <w:t>15.3. Sanções:</w:t>
      </w:r>
    </w:p>
    <w:p w14:paraId="45FF475B" w14:textId="77777777" w:rsidR="00A7063A" w:rsidRPr="00F2316D" w:rsidRDefault="00A7063A" w:rsidP="00E2704A">
      <w:pPr>
        <w:spacing w:line="360" w:lineRule="auto"/>
        <w:jc w:val="both"/>
        <w:rPr>
          <w:rFonts w:ascii="Arial" w:hAnsi="Arial" w:cs="Arial"/>
        </w:rPr>
      </w:pPr>
      <w:r w:rsidRPr="00F2316D">
        <w:rPr>
          <w:rFonts w:ascii="Arial" w:hAnsi="Arial" w:cs="Arial"/>
        </w:rPr>
        <w:t xml:space="preserve">I - </w:t>
      </w:r>
      <w:proofErr w:type="gramStart"/>
      <w:r w:rsidRPr="00F2316D">
        <w:rPr>
          <w:rFonts w:ascii="Arial" w:hAnsi="Arial" w:cs="Arial"/>
        </w:rPr>
        <w:t>advertência</w:t>
      </w:r>
      <w:proofErr w:type="gramEnd"/>
      <w:r w:rsidRPr="00F2316D">
        <w:rPr>
          <w:rFonts w:ascii="Arial" w:hAnsi="Arial" w:cs="Arial"/>
        </w:rPr>
        <w:t>;</w:t>
      </w:r>
    </w:p>
    <w:p w14:paraId="6D6151C9" w14:textId="77777777" w:rsidR="00A7063A" w:rsidRPr="00F2316D" w:rsidRDefault="00A7063A" w:rsidP="00E2704A">
      <w:pPr>
        <w:spacing w:line="360" w:lineRule="auto"/>
        <w:jc w:val="both"/>
        <w:rPr>
          <w:rFonts w:ascii="Arial" w:hAnsi="Arial" w:cs="Arial"/>
        </w:rPr>
      </w:pPr>
      <w:bookmarkStart w:id="2" w:name="art156ii"/>
      <w:bookmarkEnd w:id="2"/>
      <w:r w:rsidRPr="00F2316D">
        <w:rPr>
          <w:rFonts w:ascii="Arial" w:hAnsi="Arial" w:cs="Arial"/>
        </w:rPr>
        <w:lastRenderedPageBreak/>
        <w:t xml:space="preserve">II - </w:t>
      </w:r>
      <w:proofErr w:type="gramStart"/>
      <w:r w:rsidRPr="00F2316D">
        <w:rPr>
          <w:rFonts w:ascii="Arial" w:hAnsi="Arial" w:cs="Arial"/>
        </w:rPr>
        <w:t>multa</w:t>
      </w:r>
      <w:proofErr w:type="gramEnd"/>
      <w:r w:rsidRPr="00F2316D">
        <w:rPr>
          <w:rFonts w:ascii="Arial" w:hAnsi="Arial" w:cs="Arial"/>
        </w:rPr>
        <w:t>;</w:t>
      </w:r>
    </w:p>
    <w:p w14:paraId="498B8328" w14:textId="77777777" w:rsidR="00A7063A" w:rsidRPr="00F2316D" w:rsidRDefault="00A7063A" w:rsidP="00E2704A">
      <w:pPr>
        <w:spacing w:line="360" w:lineRule="auto"/>
        <w:jc w:val="both"/>
        <w:rPr>
          <w:rFonts w:ascii="Arial" w:hAnsi="Arial" w:cs="Arial"/>
        </w:rPr>
      </w:pPr>
      <w:bookmarkStart w:id="3" w:name="art156iii"/>
      <w:bookmarkEnd w:id="3"/>
      <w:r w:rsidRPr="00F2316D">
        <w:rPr>
          <w:rFonts w:ascii="Arial" w:hAnsi="Arial" w:cs="Arial"/>
        </w:rPr>
        <w:t>III - impedimento de licitar e contratar;</w:t>
      </w:r>
    </w:p>
    <w:p w14:paraId="0833682E" w14:textId="77777777" w:rsidR="00A7063A" w:rsidRPr="00F2316D" w:rsidRDefault="00A7063A" w:rsidP="00E2704A">
      <w:pPr>
        <w:spacing w:line="360" w:lineRule="auto"/>
        <w:jc w:val="both"/>
        <w:rPr>
          <w:rFonts w:ascii="Arial" w:hAnsi="Arial" w:cs="Arial"/>
        </w:rPr>
      </w:pPr>
      <w:bookmarkStart w:id="4" w:name="art156iv"/>
      <w:bookmarkEnd w:id="4"/>
      <w:r w:rsidRPr="00F2316D">
        <w:rPr>
          <w:rFonts w:ascii="Arial" w:hAnsi="Arial" w:cs="Arial"/>
        </w:rPr>
        <w:t xml:space="preserve">IV - </w:t>
      </w:r>
      <w:proofErr w:type="gramStart"/>
      <w:r w:rsidRPr="00F2316D">
        <w:rPr>
          <w:rFonts w:ascii="Arial" w:hAnsi="Arial" w:cs="Arial"/>
        </w:rPr>
        <w:t>declaração</w:t>
      </w:r>
      <w:proofErr w:type="gramEnd"/>
      <w:r w:rsidRPr="00F2316D">
        <w:rPr>
          <w:rFonts w:ascii="Arial" w:hAnsi="Arial" w:cs="Arial"/>
        </w:rPr>
        <w:t xml:space="preserve"> de inidoneidade para licitar ou contratar.</w:t>
      </w:r>
    </w:p>
    <w:p w14:paraId="37306D9A" w14:textId="77777777" w:rsidR="00A7063A" w:rsidRPr="00F2316D" w:rsidRDefault="00A7063A" w:rsidP="00E2704A">
      <w:pPr>
        <w:spacing w:line="360" w:lineRule="auto"/>
        <w:jc w:val="both"/>
        <w:rPr>
          <w:rFonts w:ascii="Arial" w:hAnsi="Arial" w:cs="Arial"/>
        </w:rPr>
      </w:pPr>
      <w:bookmarkStart w:id="5" w:name="art156§1"/>
      <w:bookmarkEnd w:id="5"/>
      <w:r w:rsidRPr="00F2316D">
        <w:rPr>
          <w:rFonts w:ascii="Arial" w:hAnsi="Arial" w:cs="Arial"/>
        </w:rPr>
        <w:t>§ 1º Na aplicação das sanções serão considerados:</w:t>
      </w:r>
    </w:p>
    <w:p w14:paraId="57E96BF5" w14:textId="77777777" w:rsidR="00A7063A" w:rsidRPr="00F2316D" w:rsidRDefault="00A7063A" w:rsidP="00E2704A">
      <w:pPr>
        <w:spacing w:line="360" w:lineRule="auto"/>
        <w:jc w:val="both"/>
        <w:rPr>
          <w:rFonts w:ascii="Arial" w:hAnsi="Arial" w:cs="Arial"/>
        </w:rPr>
      </w:pPr>
      <w:bookmarkStart w:id="6" w:name="art156§1i"/>
      <w:bookmarkEnd w:id="6"/>
      <w:r w:rsidRPr="00F2316D">
        <w:rPr>
          <w:rFonts w:ascii="Arial" w:hAnsi="Arial" w:cs="Arial"/>
        </w:rPr>
        <w:t>I - a natureza e a gravidade da infração cometida;</w:t>
      </w:r>
    </w:p>
    <w:p w14:paraId="30DF8CFE" w14:textId="77777777" w:rsidR="00A7063A" w:rsidRPr="00F2316D" w:rsidRDefault="00A7063A" w:rsidP="00E2704A">
      <w:pPr>
        <w:spacing w:line="360" w:lineRule="auto"/>
        <w:jc w:val="both"/>
        <w:rPr>
          <w:rFonts w:ascii="Arial" w:hAnsi="Arial" w:cs="Arial"/>
        </w:rPr>
      </w:pPr>
      <w:bookmarkStart w:id="7" w:name="art156§1ii"/>
      <w:bookmarkEnd w:id="7"/>
      <w:r w:rsidRPr="00F2316D">
        <w:rPr>
          <w:rFonts w:ascii="Arial" w:hAnsi="Arial" w:cs="Arial"/>
        </w:rPr>
        <w:t xml:space="preserve">II - </w:t>
      </w:r>
      <w:proofErr w:type="gramStart"/>
      <w:r w:rsidRPr="00F2316D">
        <w:rPr>
          <w:rFonts w:ascii="Arial" w:hAnsi="Arial" w:cs="Arial"/>
        </w:rPr>
        <w:t>as</w:t>
      </w:r>
      <w:proofErr w:type="gramEnd"/>
      <w:r w:rsidRPr="00F2316D">
        <w:rPr>
          <w:rFonts w:ascii="Arial" w:hAnsi="Arial" w:cs="Arial"/>
        </w:rPr>
        <w:t xml:space="preserve"> peculiaridades do caso concreto;</w:t>
      </w:r>
    </w:p>
    <w:p w14:paraId="0B30B0D6" w14:textId="77777777" w:rsidR="00A7063A" w:rsidRPr="00F2316D" w:rsidRDefault="00A7063A" w:rsidP="00E2704A">
      <w:pPr>
        <w:spacing w:line="360" w:lineRule="auto"/>
        <w:jc w:val="both"/>
        <w:rPr>
          <w:rFonts w:ascii="Arial" w:hAnsi="Arial" w:cs="Arial"/>
        </w:rPr>
      </w:pPr>
      <w:bookmarkStart w:id="8" w:name="art156§1iii"/>
      <w:bookmarkEnd w:id="8"/>
      <w:r w:rsidRPr="00F2316D">
        <w:rPr>
          <w:rFonts w:ascii="Arial" w:hAnsi="Arial" w:cs="Arial"/>
        </w:rPr>
        <w:t>III - as circunstâncias agravantes ou atenuantes;</w:t>
      </w:r>
    </w:p>
    <w:p w14:paraId="65FCBCEF" w14:textId="77777777" w:rsidR="00A7063A" w:rsidRPr="00F2316D" w:rsidRDefault="00A7063A" w:rsidP="00E2704A">
      <w:pPr>
        <w:spacing w:line="360" w:lineRule="auto"/>
        <w:jc w:val="both"/>
        <w:rPr>
          <w:rFonts w:ascii="Arial" w:hAnsi="Arial" w:cs="Arial"/>
        </w:rPr>
      </w:pPr>
      <w:bookmarkStart w:id="9" w:name="art156§1iv"/>
      <w:bookmarkEnd w:id="9"/>
      <w:r w:rsidRPr="00F2316D">
        <w:rPr>
          <w:rFonts w:ascii="Arial" w:hAnsi="Arial" w:cs="Arial"/>
        </w:rPr>
        <w:t xml:space="preserve">IV - </w:t>
      </w:r>
      <w:proofErr w:type="gramStart"/>
      <w:r w:rsidRPr="00F2316D">
        <w:rPr>
          <w:rFonts w:ascii="Arial" w:hAnsi="Arial" w:cs="Arial"/>
        </w:rPr>
        <w:t>os</w:t>
      </w:r>
      <w:proofErr w:type="gramEnd"/>
      <w:r w:rsidRPr="00F2316D">
        <w:rPr>
          <w:rFonts w:ascii="Arial" w:hAnsi="Arial" w:cs="Arial"/>
        </w:rPr>
        <w:t xml:space="preserve"> danos que dela provierem para a Administração Pública;</w:t>
      </w:r>
    </w:p>
    <w:p w14:paraId="2BE909B2" w14:textId="77777777" w:rsidR="00A7063A" w:rsidRPr="00F2316D" w:rsidRDefault="00A7063A" w:rsidP="00E2704A">
      <w:pPr>
        <w:spacing w:line="360" w:lineRule="auto"/>
        <w:jc w:val="both"/>
        <w:rPr>
          <w:rFonts w:ascii="Arial" w:hAnsi="Arial" w:cs="Arial"/>
        </w:rPr>
      </w:pPr>
      <w:bookmarkStart w:id="10" w:name="art156§1v"/>
      <w:bookmarkEnd w:id="10"/>
      <w:r w:rsidRPr="00F2316D">
        <w:rPr>
          <w:rFonts w:ascii="Arial" w:hAnsi="Arial" w:cs="Arial"/>
        </w:rPr>
        <w:t xml:space="preserve">V - </w:t>
      </w:r>
      <w:proofErr w:type="gramStart"/>
      <w:r w:rsidRPr="00F2316D">
        <w:rPr>
          <w:rFonts w:ascii="Arial" w:hAnsi="Arial" w:cs="Arial"/>
        </w:rPr>
        <w:t>a</w:t>
      </w:r>
      <w:proofErr w:type="gramEnd"/>
      <w:r w:rsidRPr="00F2316D">
        <w:rPr>
          <w:rFonts w:ascii="Arial" w:hAnsi="Arial" w:cs="Arial"/>
        </w:rPr>
        <w:t xml:space="preserve"> implantação ou o aperfeiçoamento de programa de integridade, conforme normas e orientações dos órgãos de controle.</w:t>
      </w:r>
    </w:p>
    <w:p w14:paraId="2625C895" w14:textId="77777777" w:rsidR="00A7063A" w:rsidRPr="00F2316D" w:rsidRDefault="00A7063A" w:rsidP="00E2704A">
      <w:pPr>
        <w:pStyle w:val="Corpodetexto"/>
        <w:spacing w:line="360" w:lineRule="auto"/>
        <w:jc w:val="both"/>
        <w:rPr>
          <w:rFonts w:ascii="Arial" w:hAnsi="Arial" w:cs="Arial"/>
          <w:sz w:val="22"/>
          <w:szCs w:val="22"/>
        </w:rPr>
      </w:pPr>
    </w:p>
    <w:p w14:paraId="128CCA95" w14:textId="77777777" w:rsidR="00A7063A" w:rsidRPr="00F2316D" w:rsidRDefault="00A7063A" w:rsidP="00E2704A">
      <w:pPr>
        <w:spacing w:line="360" w:lineRule="auto"/>
        <w:jc w:val="both"/>
        <w:rPr>
          <w:rFonts w:ascii="Arial" w:hAnsi="Arial" w:cs="Arial"/>
        </w:rPr>
      </w:pPr>
      <w:r w:rsidRPr="00F2316D">
        <w:rPr>
          <w:rFonts w:ascii="Arial" w:hAnsi="Arial" w:cs="Arial"/>
          <w:b/>
        </w:rPr>
        <w:t>CLÁUSULA DÉCIMA SEXTA – DA EXTINÇÃO</w:t>
      </w:r>
    </w:p>
    <w:p w14:paraId="3E44706C" w14:textId="77777777" w:rsidR="00A7063A" w:rsidRPr="00F2316D" w:rsidRDefault="00A7063A" w:rsidP="00E2704A">
      <w:pPr>
        <w:spacing w:line="360" w:lineRule="auto"/>
        <w:jc w:val="both"/>
        <w:rPr>
          <w:rFonts w:ascii="Arial" w:hAnsi="Arial" w:cs="Arial"/>
        </w:rPr>
      </w:pPr>
      <w:r w:rsidRPr="00F2316D">
        <w:rPr>
          <w:rFonts w:ascii="Arial" w:hAnsi="Arial" w:cs="Arial"/>
          <w:b/>
        </w:rPr>
        <w:t xml:space="preserve">16.1. </w:t>
      </w:r>
      <w:r w:rsidRPr="00F2316D">
        <w:rPr>
          <w:rFonts w:ascii="Arial" w:hAnsi="Arial" w:cs="Arial"/>
        </w:rPr>
        <w:t>As hipóteses que constituem motivo para extinção contratual estão elencadas no art. 137 da Lei nº 14.133/2021, que poderão se dar, após assegurados o contraditório e a ampla defesa à CONTRATADA.</w:t>
      </w:r>
    </w:p>
    <w:p w14:paraId="6299C536" w14:textId="77777777" w:rsidR="00A7063A" w:rsidRPr="00F2316D" w:rsidRDefault="00A7063A" w:rsidP="00E2704A">
      <w:pPr>
        <w:spacing w:line="360" w:lineRule="auto"/>
        <w:jc w:val="both"/>
        <w:rPr>
          <w:rFonts w:ascii="Arial" w:hAnsi="Arial" w:cs="Arial"/>
        </w:rPr>
      </w:pPr>
      <w:r w:rsidRPr="00F2316D">
        <w:rPr>
          <w:rFonts w:ascii="Arial" w:hAnsi="Arial" w:cs="Arial"/>
          <w:b/>
        </w:rPr>
        <w:t xml:space="preserve">16.1.1. </w:t>
      </w:r>
      <w:r w:rsidRPr="00F2316D">
        <w:rPr>
          <w:rFonts w:ascii="Arial" w:hAnsi="Arial" w:cs="Arial"/>
        </w:rPr>
        <w:t>A extinção do contrato poderá ser:</w:t>
      </w:r>
    </w:p>
    <w:p w14:paraId="402F8AA0" w14:textId="77777777" w:rsidR="00A7063A" w:rsidRPr="00F2316D" w:rsidRDefault="00A7063A" w:rsidP="00E2704A">
      <w:pPr>
        <w:spacing w:line="360" w:lineRule="auto"/>
        <w:jc w:val="both"/>
        <w:rPr>
          <w:rFonts w:ascii="Arial" w:hAnsi="Arial" w:cs="Arial"/>
        </w:rPr>
      </w:pPr>
      <w:r w:rsidRPr="00F2316D">
        <w:rPr>
          <w:rFonts w:ascii="Arial" w:hAnsi="Arial" w:cs="Arial"/>
        </w:rPr>
        <w:t xml:space="preserve">I - </w:t>
      </w:r>
      <w:proofErr w:type="gramStart"/>
      <w:r w:rsidRPr="00F2316D">
        <w:rPr>
          <w:rFonts w:ascii="Arial" w:hAnsi="Arial" w:cs="Arial"/>
        </w:rPr>
        <w:t>determinada</w:t>
      </w:r>
      <w:proofErr w:type="gramEnd"/>
      <w:r w:rsidRPr="00F2316D">
        <w:rPr>
          <w:rFonts w:ascii="Arial" w:hAnsi="Arial" w:cs="Arial"/>
        </w:rPr>
        <w:t xml:space="preserve"> por ato unilateral e escrito da Administração, exceto no caso de descumprimento decorrente de sua própria conduta;</w:t>
      </w:r>
    </w:p>
    <w:p w14:paraId="7AE5E613" w14:textId="77777777" w:rsidR="00A7063A" w:rsidRPr="00F2316D" w:rsidRDefault="00A7063A" w:rsidP="00E2704A">
      <w:pPr>
        <w:spacing w:line="360" w:lineRule="auto"/>
        <w:jc w:val="both"/>
        <w:rPr>
          <w:rFonts w:ascii="Arial" w:hAnsi="Arial" w:cs="Arial"/>
        </w:rPr>
      </w:pPr>
      <w:r w:rsidRPr="00F2316D">
        <w:rPr>
          <w:rFonts w:ascii="Arial" w:hAnsi="Arial" w:cs="Arial"/>
        </w:rPr>
        <w:t xml:space="preserve">II - </w:t>
      </w:r>
      <w:proofErr w:type="gramStart"/>
      <w:r w:rsidRPr="00F2316D">
        <w:rPr>
          <w:rFonts w:ascii="Arial" w:hAnsi="Arial" w:cs="Arial"/>
        </w:rPr>
        <w:t>consensual</w:t>
      </w:r>
      <w:proofErr w:type="gramEnd"/>
      <w:r w:rsidRPr="00F2316D">
        <w:rPr>
          <w:rFonts w:ascii="Arial" w:hAnsi="Arial" w:cs="Arial"/>
        </w:rPr>
        <w:t>, por acordo entre as partes, por conciliação, por mediação ou por comitê de resolução de disputas, desde que haja interesse da Administração;</w:t>
      </w:r>
    </w:p>
    <w:p w14:paraId="60B871D1" w14:textId="77777777" w:rsidR="00A7063A" w:rsidRPr="00F2316D" w:rsidRDefault="00A7063A" w:rsidP="00E2704A">
      <w:pPr>
        <w:spacing w:line="360" w:lineRule="auto"/>
        <w:jc w:val="both"/>
        <w:rPr>
          <w:rFonts w:ascii="Arial" w:hAnsi="Arial" w:cs="Arial"/>
        </w:rPr>
      </w:pPr>
      <w:r w:rsidRPr="00F2316D">
        <w:rPr>
          <w:rFonts w:ascii="Arial" w:hAnsi="Arial" w:cs="Arial"/>
        </w:rPr>
        <w:t>III - determinada por decisão arbitral, em decorrência de cláusula compromissória ou compromisso arbitral, ou por decisão judicial.</w:t>
      </w:r>
    </w:p>
    <w:p w14:paraId="1EF35624" w14:textId="77777777" w:rsidR="00A7063A" w:rsidRPr="00F2316D" w:rsidRDefault="00A7063A" w:rsidP="00E2704A">
      <w:pPr>
        <w:spacing w:line="360" w:lineRule="auto"/>
        <w:jc w:val="both"/>
        <w:rPr>
          <w:rFonts w:ascii="Arial" w:hAnsi="Arial" w:cs="Arial"/>
        </w:rPr>
      </w:pPr>
      <w:r w:rsidRPr="00F2316D">
        <w:rPr>
          <w:rFonts w:ascii="Arial" w:hAnsi="Arial" w:cs="Arial"/>
          <w:b/>
        </w:rPr>
        <w:t>16.2.</w:t>
      </w:r>
      <w:r w:rsidRPr="00F2316D">
        <w:rPr>
          <w:rFonts w:ascii="Arial" w:hAnsi="Arial" w:cs="Arial"/>
        </w:rPr>
        <w:t xml:space="preserve"> Constituirão motivos para extinção do contrato, a qual deverá ser formalmente motivada nos autos do processo, assegurados o contraditório e a ampla defesa, as seguintes situações:</w:t>
      </w:r>
    </w:p>
    <w:p w14:paraId="783C562D" w14:textId="77777777" w:rsidR="00A7063A" w:rsidRPr="00F2316D" w:rsidRDefault="00A7063A" w:rsidP="00E2704A">
      <w:pPr>
        <w:spacing w:line="360" w:lineRule="auto"/>
        <w:jc w:val="both"/>
        <w:rPr>
          <w:rFonts w:ascii="Arial" w:hAnsi="Arial" w:cs="Arial"/>
        </w:rPr>
      </w:pPr>
      <w:r w:rsidRPr="00F2316D">
        <w:rPr>
          <w:rFonts w:ascii="Arial" w:hAnsi="Arial" w:cs="Arial"/>
        </w:rPr>
        <w:t>I - Não cumprimento ou cumprimento irregular de normas editalícias ou de cláusulas contratuais, de especificações, de projetos ou de prazos;</w:t>
      </w:r>
    </w:p>
    <w:p w14:paraId="3DC2F7E8" w14:textId="77777777" w:rsidR="00A7063A" w:rsidRPr="00F2316D" w:rsidRDefault="00A7063A" w:rsidP="00E2704A">
      <w:pPr>
        <w:spacing w:line="360" w:lineRule="auto"/>
        <w:jc w:val="both"/>
        <w:rPr>
          <w:rFonts w:ascii="Arial" w:hAnsi="Arial" w:cs="Arial"/>
        </w:rPr>
      </w:pPr>
      <w:r w:rsidRPr="00F2316D">
        <w:rPr>
          <w:rFonts w:ascii="Arial" w:hAnsi="Arial" w:cs="Arial"/>
        </w:rPr>
        <w:t>II - Desatendimento das determinações regulares emitidas pela autoridade designada para acompanhar e fiscalizar sua execução ou por autoridade superior;</w:t>
      </w:r>
    </w:p>
    <w:p w14:paraId="7BAD46FC" w14:textId="77777777" w:rsidR="00A7063A" w:rsidRPr="00F2316D" w:rsidRDefault="00A7063A" w:rsidP="00E2704A">
      <w:pPr>
        <w:spacing w:line="360" w:lineRule="auto"/>
        <w:jc w:val="both"/>
        <w:rPr>
          <w:rFonts w:ascii="Arial" w:hAnsi="Arial" w:cs="Arial"/>
        </w:rPr>
      </w:pPr>
      <w:r w:rsidRPr="00F2316D">
        <w:rPr>
          <w:rFonts w:ascii="Arial" w:hAnsi="Arial" w:cs="Arial"/>
        </w:rPr>
        <w:t>III - Alteração social ou modificação da finalidade ou da estrutura da empresa que restrinja sua capacidade de concluir o contrato;</w:t>
      </w:r>
    </w:p>
    <w:p w14:paraId="41892B3B" w14:textId="77777777" w:rsidR="00A7063A" w:rsidRPr="00F2316D" w:rsidRDefault="00A7063A" w:rsidP="00E2704A">
      <w:pPr>
        <w:tabs>
          <w:tab w:val="left" w:pos="1418"/>
          <w:tab w:val="left" w:pos="4253"/>
        </w:tabs>
        <w:spacing w:line="360" w:lineRule="auto"/>
        <w:jc w:val="both"/>
        <w:rPr>
          <w:rFonts w:ascii="Arial" w:hAnsi="Arial" w:cs="Arial"/>
        </w:rPr>
      </w:pPr>
    </w:p>
    <w:p w14:paraId="464C4FAC" w14:textId="77777777" w:rsidR="00A7063A" w:rsidRPr="00F2316D" w:rsidRDefault="00A7063A" w:rsidP="00E2704A">
      <w:pPr>
        <w:spacing w:line="360" w:lineRule="auto"/>
        <w:jc w:val="both"/>
        <w:rPr>
          <w:rFonts w:ascii="Arial" w:hAnsi="Arial" w:cs="Arial"/>
        </w:rPr>
      </w:pPr>
      <w:r w:rsidRPr="00F2316D">
        <w:rPr>
          <w:rFonts w:ascii="Arial" w:hAnsi="Arial" w:cs="Arial"/>
          <w:b/>
        </w:rPr>
        <w:lastRenderedPageBreak/>
        <w:t>CLÁUSULA DÉCIMA SÉTIMA – DA SUBCONTRATAÇÃO</w:t>
      </w:r>
    </w:p>
    <w:p w14:paraId="78996022" w14:textId="77777777" w:rsidR="00A7063A" w:rsidRPr="00F2316D" w:rsidRDefault="00A7063A" w:rsidP="00E2704A">
      <w:pPr>
        <w:spacing w:line="360" w:lineRule="auto"/>
        <w:jc w:val="both"/>
        <w:rPr>
          <w:rFonts w:ascii="Arial" w:hAnsi="Arial" w:cs="Arial"/>
        </w:rPr>
      </w:pPr>
      <w:r w:rsidRPr="00F2316D">
        <w:rPr>
          <w:rFonts w:ascii="Arial" w:hAnsi="Arial" w:cs="Arial"/>
          <w:b/>
        </w:rPr>
        <w:t>17.1.</w:t>
      </w:r>
      <w:r w:rsidRPr="00F2316D">
        <w:rPr>
          <w:rFonts w:ascii="Arial" w:hAnsi="Arial" w:cs="Arial"/>
        </w:rPr>
        <w:t xml:space="preserve"> É permitida a subcontratação parcial do objeto, nas seguintes condições:</w:t>
      </w:r>
    </w:p>
    <w:p w14:paraId="2F09F2B6" w14:textId="77777777" w:rsidR="00A7063A" w:rsidRPr="00F2316D" w:rsidRDefault="00A7063A" w:rsidP="00E2704A">
      <w:pPr>
        <w:spacing w:line="360" w:lineRule="auto"/>
        <w:jc w:val="both"/>
        <w:rPr>
          <w:rFonts w:ascii="Arial" w:hAnsi="Arial" w:cs="Arial"/>
        </w:rPr>
      </w:pPr>
      <w:r w:rsidRPr="00F2316D">
        <w:rPr>
          <w:rFonts w:ascii="Arial" w:hAnsi="Arial" w:cs="Arial"/>
          <w:b/>
        </w:rPr>
        <w:t>17.1.1.</w:t>
      </w:r>
      <w:r w:rsidRPr="00F2316D">
        <w:rPr>
          <w:rFonts w:ascii="Arial" w:hAnsi="Arial" w:cs="Arial"/>
        </w:rPr>
        <w:t xml:space="preserve"> É vedada a sub-rogação completa ou da</w:t>
      </w:r>
      <w:r w:rsidR="007B7AFD" w:rsidRPr="00F2316D">
        <w:rPr>
          <w:rFonts w:ascii="Arial" w:hAnsi="Arial" w:cs="Arial"/>
        </w:rPr>
        <w:t xml:space="preserve"> parcela principal da obrigação;</w:t>
      </w:r>
    </w:p>
    <w:p w14:paraId="2BB0FB6C" w14:textId="77777777" w:rsidR="00A7063A" w:rsidRPr="00F2316D" w:rsidRDefault="00A7063A" w:rsidP="00E2704A">
      <w:pPr>
        <w:spacing w:line="360" w:lineRule="auto"/>
        <w:jc w:val="both"/>
        <w:rPr>
          <w:rFonts w:ascii="Arial" w:hAnsi="Arial" w:cs="Arial"/>
        </w:rPr>
      </w:pPr>
      <w:r w:rsidRPr="00F2316D">
        <w:rPr>
          <w:rFonts w:ascii="Arial" w:hAnsi="Arial" w:cs="Arial"/>
          <w:b/>
        </w:rPr>
        <w:t>17.1.2.</w:t>
      </w:r>
      <w:r w:rsidRPr="00F2316D">
        <w:rPr>
          <w:rFonts w:ascii="Arial" w:hAnsi="Arial" w:cs="Arial"/>
        </w:rPr>
        <w:t xml:space="preserve"> A subcontratação depende de autorização prévia da CONTRATANTE, a quem incumbe avaliar se a subcontratada cumpre os requisitos de qualificação técnica necessários para a execução do objeto.</w:t>
      </w:r>
    </w:p>
    <w:p w14:paraId="3FAA26C4" w14:textId="77777777" w:rsidR="00A7063A" w:rsidRPr="00F2316D" w:rsidRDefault="00A7063A" w:rsidP="00E2704A">
      <w:pPr>
        <w:spacing w:line="360" w:lineRule="auto"/>
        <w:jc w:val="both"/>
        <w:rPr>
          <w:rFonts w:ascii="Arial" w:hAnsi="Arial" w:cs="Arial"/>
        </w:rPr>
      </w:pPr>
      <w:r w:rsidRPr="00F2316D">
        <w:rPr>
          <w:rFonts w:ascii="Arial" w:hAnsi="Arial" w:cs="Arial"/>
          <w:b/>
        </w:rPr>
        <w:t>17.2.</w:t>
      </w:r>
      <w:r w:rsidRPr="00F2316D">
        <w:rPr>
          <w:rFonts w:ascii="Arial" w:hAnsi="Arial" w:cs="Arial"/>
        </w:rPr>
        <w:t xml:space="preserve"> 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w:t>
      </w:r>
      <w:r w:rsidR="007B7AFD" w:rsidRPr="00F2316D">
        <w:rPr>
          <w:rFonts w:ascii="Arial" w:hAnsi="Arial" w:cs="Arial"/>
        </w:rPr>
        <w:t>tes ao objeto da subcontratação;</w:t>
      </w:r>
    </w:p>
    <w:p w14:paraId="7D9E0072" w14:textId="77777777" w:rsidR="00A7063A" w:rsidRPr="00F2316D" w:rsidRDefault="00A7063A" w:rsidP="00E2704A">
      <w:pPr>
        <w:spacing w:line="360" w:lineRule="auto"/>
        <w:jc w:val="both"/>
        <w:rPr>
          <w:rFonts w:ascii="Arial" w:hAnsi="Arial" w:cs="Arial"/>
        </w:rPr>
      </w:pPr>
      <w:r w:rsidRPr="00F2316D">
        <w:rPr>
          <w:rFonts w:ascii="Arial" w:hAnsi="Arial" w:cs="Arial"/>
          <w:b/>
        </w:rPr>
        <w:t>17.3.</w:t>
      </w:r>
      <w:r w:rsidRPr="00F2316D">
        <w:rPr>
          <w:rFonts w:ascii="Arial" w:hAnsi="Arial" w:cs="Arial"/>
        </w:rPr>
        <w:t xml:space="preserve"> A CONTRATADA deverá subcontratar microempresas e empresas de pequeno porte, nos percentuais mínimos de 10% (dez por cento) e máximo de 30% (trinta por cento) atendidas as disposições dos subitens acima, bem como o seguinte:</w:t>
      </w:r>
    </w:p>
    <w:p w14:paraId="31840E0D" w14:textId="77777777" w:rsidR="00A7063A" w:rsidRPr="00F2316D" w:rsidRDefault="00A7063A" w:rsidP="00E2704A">
      <w:pPr>
        <w:spacing w:line="360" w:lineRule="auto"/>
        <w:jc w:val="both"/>
        <w:rPr>
          <w:rFonts w:ascii="Arial" w:hAnsi="Arial" w:cs="Arial"/>
        </w:rPr>
      </w:pPr>
      <w:r w:rsidRPr="00F2316D">
        <w:rPr>
          <w:rFonts w:ascii="Arial" w:hAnsi="Arial" w:cs="Arial"/>
          <w:b/>
        </w:rPr>
        <w:t>17.3.1.</w:t>
      </w:r>
      <w:r w:rsidRPr="00F2316D">
        <w:rPr>
          <w:rFonts w:ascii="Arial" w:hAnsi="Arial" w:cs="Arial"/>
        </w:rPr>
        <w:t xml:space="preserve"> A CONTRATADA deverá apresentar a documentação de regularidade fiscal das microempresas e empresas de pequeno porte subcontratadas, sob pena de rescisão contratual;</w:t>
      </w:r>
    </w:p>
    <w:p w14:paraId="321BCD49" w14:textId="77777777" w:rsidR="00A7063A" w:rsidRPr="00F2316D" w:rsidRDefault="00A7063A" w:rsidP="00E2704A">
      <w:pPr>
        <w:spacing w:line="360" w:lineRule="auto"/>
        <w:jc w:val="both"/>
        <w:rPr>
          <w:rFonts w:ascii="Arial" w:hAnsi="Arial" w:cs="Arial"/>
        </w:rPr>
      </w:pPr>
      <w:r w:rsidRPr="00F2316D">
        <w:rPr>
          <w:rFonts w:ascii="Arial" w:hAnsi="Arial" w:cs="Arial"/>
          <w:b/>
        </w:rPr>
        <w:t>17.3.2.</w:t>
      </w:r>
      <w:r w:rsidRPr="00F2316D">
        <w:rPr>
          <w:rFonts w:ascii="Arial" w:hAnsi="Arial" w:cs="Arial"/>
        </w:rPr>
        <w:t xml:space="preserve"> A CONTRATADA se compromete a substituir a subcontratada, no prazo máximo de 30 (trinta) dias, na hipótese de extinção da subcontratação, mantendo o percentual originalmente subcontratado até a sua execução total, notificando a CONTRATANTE, sob pena de rescisão, sem prejuízo das sanções cabíveis, ou a demonstrar a inviabilidade da substituição, hipótese em que ficará responsável pela execução da parcela originalmente subcontratada.</w:t>
      </w:r>
    </w:p>
    <w:p w14:paraId="6F9F24B6" w14:textId="77777777" w:rsidR="00A7063A" w:rsidRPr="00F2316D" w:rsidRDefault="00A7063A" w:rsidP="00E2704A">
      <w:pPr>
        <w:spacing w:line="360" w:lineRule="auto"/>
        <w:jc w:val="both"/>
        <w:rPr>
          <w:rFonts w:ascii="Arial" w:hAnsi="Arial" w:cs="Arial"/>
        </w:rPr>
      </w:pPr>
      <w:r w:rsidRPr="00F2316D">
        <w:rPr>
          <w:rFonts w:ascii="Arial" w:hAnsi="Arial" w:cs="Arial"/>
          <w:b/>
        </w:rPr>
        <w:t>17.3.3.</w:t>
      </w:r>
      <w:r w:rsidRPr="00F2316D">
        <w:rPr>
          <w:rFonts w:ascii="Arial" w:hAnsi="Arial" w:cs="Arial"/>
        </w:rPr>
        <w:t xml:space="preserve"> A exigência de subcontratação de ME ou EPP não será aplicável se a CONTRATADA for:</w:t>
      </w:r>
    </w:p>
    <w:p w14:paraId="475046FD" w14:textId="77777777" w:rsidR="00A7063A" w:rsidRPr="00F2316D" w:rsidRDefault="00A7063A" w:rsidP="00E2704A">
      <w:pPr>
        <w:spacing w:line="360" w:lineRule="auto"/>
        <w:jc w:val="both"/>
        <w:rPr>
          <w:rFonts w:ascii="Arial" w:hAnsi="Arial" w:cs="Arial"/>
        </w:rPr>
      </w:pPr>
      <w:r w:rsidRPr="00F2316D">
        <w:rPr>
          <w:rFonts w:ascii="Arial" w:hAnsi="Arial" w:cs="Arial"/>
          <w:b/>
        </w:rPr>
        <w:t>17.3.3.1.</w:t>
      </w:r>
      <w:r w:rsidRPr="00F2316D">
        <w:rPr>
          <w:rFonts w:ascii="Arial" w:hAnsi="Arial" w:cs="Arial"/>
        </w:rPr>
        <w:t xml:space="preserve"> microempresa ou empresa de pequeno porte;</w:t>
      </w:r>
    </w:p>
    <w:p w14:paraId="6DC02EE6" w14:textId="77777777" w:rsidR="00A7063A" w:rsidRPr="00F2316D" w:rsidRDefault="00A7063A" w:rsidP="00E2704A">
      <w:pPr>
        <w:spacing w:line="360" w:lineRule="auto"/>
        <w:jc w:val="both"/>
        <w:rPr>
          <w:rFonts w:ascii="Arial" w:hAnsi="Arial" w:cs="Arial"/>
        </w:rPr>
      </w:pPr>
      <w:r w:rsidRPr="00F2316D">
        <w:rPr>
          <w:rFonts w:ascii="Arial" w:hAnsi="Arial" w:cs="Arial"/>
          <w:b/>
        </w:rPr>
        <w:t>17.3.3.2.</w:t>
      </w:r>
      <w:r w:rsidRPr="00F2316D">
        <w:rPr>
          <w:rFonts w:ascii="Arial" w:hAnsi="Arial" w:cs="Arial"/>
        </w:rPr>
        <w:t xml:space="preserve"> consórcio composto em sua totalidade por microempresas e empresas de pequeno porte, respeitado o disposto no art. 15 da Lei nº 14.133/2021; e</w:t>
      </w:r>
    </w:p>
    <w:p w14:paraId="00D42957" w14:textId="77777777" w:rsidR="00A7063A" w:rsidRPr="00F2316D" w:rsidRDefault="00A7063A" w:rsidP="00E2704A">
      <w:pPr>
        <w:spacing w:line="360" w:lineRule="auto"/>
        <w:jc w:val="both"/>
        <w:rPr>
          <w:rFonts w:ascii="Arial" w:hAnsi="Arial" w:cs="Arial"/>
        </w:rPr>
      </w:pPr>
      <w:r w:rsidRPr="00F2316D">
        <w:rPr>
          <w:rFonts w:ascii="Arial" w:hAnsi="Arial" w:cs="Arial"/>
          <w:b/>
        </w:rPr>
        <w:t>17.3.3.3.</w:t>
      </w:r>
      <w:r w:rsidRPr="00F2316D">
        <w:rPr>
          <w:rFonts w:ascii="Arial" w:hAnsi="Arial" w:cs="Arial"/>
        </w:rPr>
        <w:t xml:space="preserve"> consórcio composto parcialmente por microempresas ou empresas de pequeno porte com participação igual ou superior ao percentual exigido de subcontratação.</w:t>
      </w:r>
    </w:p>
    <w:p w14:paraId="6642A4C7" w14:textId="77777777" w:rsidR="00A7063A" w:rsidRPr="00F2316D" w:rsidRDefault="00A7063A" w:rsidP="00E2704A">
      <w:pPr>
        <w:spacing w:line="360" w:lineRule="auto"/>
        <w:jc w:val="both"/>
        <w:rPr>
          <w:rFonts w:ascii="Arial" w:hAnsi="Arial" w:cs="Arial"/>
        </w:rPr>
      </w:pPr>
      <w:r w:rsidRPr="00F2316D">
        <w:rPr>
          <w:rFonts w:ascii="Arial" w:hAnsi="Arial" w:cs="Arial"/>
          <w:b/>
        </w:rPr>
        <w:t>17.4.</w:t>
      </w:r>
      <w:r w:rsidRPr="00F2316D">
        <w:rPr>
          <w:rFonts w:ascii="Arial" w:hAnsi="Arial" w:cs="Arial"/>
        </w:rPr>
        <w:t xml:space="preserve"> Não será admitida subcontratação para o fornecimento de bens, exceto quando </w:t>
      </w:r>
      <w:r w:rsidRPr="00F2316D">
        <w:rPr>
          <w:rFonts w:ascii="Arial" w:hAnsi="Arial" w:cs="Arial"/>
        </w:rPr>
        <w:lastRenderedPageBreak/>
        <w:t>estiver vinculado à p</w:t>
      </w:r>
      <w:r w:rsidR="007B7AFD" w:rsidRPr="00F2316D">
        <w:rPr>
          <w:rFonts w:ascii="Arial" w:hAnsi="Arial" w:cs="Arial"/>
        </w:rPr>
        <w:t>restação de serviços acessórios;</w:t>
      </w:r>
    </w:p>
    <w:p w14:paraId="25B84CA6" w14:textId="77777777" w:rsidR="00A7063A" w:rsidRPr="00F2316D" w:rsidRDefault="00A7063A" w:rsidP="00E2704A">
      <w:pPr>
        <w:spacing w:line="360" w:lineRule="auto"/>
        <w:jc w:val="both"/>
        <w:rPr>
          <w:rFonts w:ascii="Arial" w:hAnsi="Arial" w:cs="Arial"/>
        </w:rPr>
      </w:pPr>
      <w:r w:rsidRPr="00F2316D">
        <w:rPr>
          <w:rFonts w:ascii="Arial" w:hAnsi="Arial" w:cs="Arial"/>
          <w:b/>
        </w:rPr>
        <w:t>17.5.</w:t>
      </w:r>
      <w:r w:rsidRPr="00F2316D">
        <w:rPr>
          <w:rFonts w:ascii="Arial" w:hAnsi="Arial" w:cs="Arial"/>
        </w:rPr>
        <w:t xml:space="preserve"> Os empenhos e pagamentos referentes às parcelas subcontratadas poderão ser destinados diretamente às microempresas e empresas de pequeno porte subcontratadas.</w:t>
      </w:r>
    </w:p>
    <w:p w14:paraId="2A613FE4" w14:textId="77777777" w:rsidR="00A7063A" w:rsidRPr="00F2316D" w:rsidRDefault="00A7063A" w:rsidP="00E2704A">
      <w:pPr>
        <w:pStyle w:val="Corpodetexto"/>
        <w:tabs>
          <w:tab w:val="left" w:pos="1418"/>
        </w:tabs>
        <w:spacing w:line="360" w:lineRule="auto"/>
        <w:jc w:val="both"/>
        <w:rPr>
          <w:rFonts w:ascii="Arial" w:hAnsi="Arial" w:cs="Arial"/>
          <w:b/>
          <w:sz w:val="22"/>
          <w:szCs w:val="22"/>
        </w:rPr>
      </w:pPr>
    </w:p>
    <w:p w14:paraId="6FDCE185" w14:textId="77777777" w:rsidR="00A7063A" w:rsidRPr="00F2316D" w:rsidRDefault="00A7063A" w:rsidP="00E2704A">
      <w:pPr>
        <w:pStyle w:val="Corpodetexto"/>
        <w:tabs>
          <w:tab w:val="left" w:pos="1418"/>
        </w:tabs>
        <w:spacing w:line="360" w:lineRule="auto"/>
        <w:jc w:val="both"/>
        <w:rPr>
          <w:rFonts w:ascii="Arial" w:hAnsi="Arial" w:cs="Arial"/>
          <w:b/>
          <w:sz w:val="22"/>
          <w:szCs w:val="22"/>
        </w:rPr>
      </w:pPr>
      <w:r w:rsidRPr="00F2316D">
        <w:rPr>
          <w:rFonts w:ascii="Arial" w:hAnsi="Arial" w:cs="Arial"/>
          <w:b/>
          <w:sz w:val="22"/>
          <w:szCs w:val="22"/>
        </w:rPr>
        <w:t>CLÁUSULA DÉCIMA OITAVA – DISPOSIÇÕES GERAIS</w:t>
      </w:r>
    </w:p>
    <w:p w14:paraId="07C4A767" w14:textId="77777777" w:rsidR="00A7063A" w:rsidRPr="00F2316D" w:rsidRDefault="00A7063A" w:rsidP="00E2704A">
      <w:pPr>
        <w:spacing w:line="360" w:lineRule="auto"/>
        <w:jc w:val="both"/>
        <w:rPr>
          <w:rFonts w:ascii="Arial" w:hAnsi="Arial" w:cs="Arial"/>
        </w:rPr>
      </w:pPr>
      <w:r w:rsidRPr="00F2316D">
        <w:rPr>
          <w:rFonts w:ascii="Arial" w:hAnsi="Arial" w:cs="Arial"/>
          <w:b/>
        </w:rPr>
        <w:t>18.1.</w:t>
      </w:r>
      <w:r w:rsidRPr="00F2316D">
        <w:rPr>
          <w:rFonts w:ascii="Arial" w:hAnsi="Arial" w:cs="Arial"/>
        </w:rPr>
        <w:t xml:space="preserve"> Eventuais dúvidas ou contradições legais, por ventura encontradas, deverão prevalecer os ditames da Lei 14.133/</w:t>
      </w:r>
      <w:r w:rsidR="007B7AFD" w:rsidRPr="00F2316D">
        <w:rPr>
          <w:rFonts w:ascii="Arial" w:hAnsi="Arial" w:cs="Arial"/>
        </w:rPr>
        <w:t>2021 e/ ou a Legislação vigente;</w:t>
      </w:r>
    </w:p>
    <w:p w14:paraId="1E56C61B" w14:textId="77777777" w:rsidR="00A7063A" w:rsidRPr="00F2316D" w:rsidRDefault="00A7063A" w:rsidP="00E2704A">
      <w:pPr>
        <w:spacing w:line="360" w:lineRule="auto"/>
        <w:jc w:val="both"/>
        <w:rPr>
          <w:rFonts w:ascii="Arial" w:hAnsi="Arial" w:cs="Arial"/>
        </w:rPr>
      </w:pPr>
      <w:r w:rsidRPr="00F2316D">
        <w:rPr>
          <w:rFonts w:ascii="Arial" w:hAnsi="Arial" w:cs="Arial"/>
          <w:b/>
        </w:rPr>
        <w:t>18.2.</w:t>
      </w:r>
      <w:r w:rsidRPr="00F2316D">
        <w:rPr>
          <w:rFonts w:ascii="Arial" w:hAnsi="Arial" w:cs="Arial"/>
        </w:rPr>
        <w:t xml:space="preserve"> A Contratada deverá adotar medidas, precauções e todos os cuidados tendentes a evitar danos materiais e pessoais a seus colaboradores e terceiros, ficando responsável por todo e quaisquer prejuízos que venham a causar em razão do presente contrato, ficando a Contratante isenta de qualquer responsabilidade, ainda que subsidiária, por obrigações da Contratada.</w:t>
      </w:r>
    </w:p>
    <w:p w14:paraId="01FAA951" w14:textId="77777777" w:rsidR="00A7063A" w:rsidRPr="00F2316D" w:rsidRDefault="00A7063A" w:rsidP="00E2704A">
      <w:pPr>
        <w:tabs>
          <w:tab w:val="left" w:pos="4253"/>
        </w:tabs>
        <w:spacing w:line="360" w:lineRule="auto"/>
        <w:jc w:val="both"/>
        <w:rPr>
          <w:rFonts w:ascii="Arial" w:hAnsi="Arial" w:cs="Arial"/>
          <w:b/>
        </w:rPr>
      </w:pPr>
    </w:p>
    <w:p w14:paraId="083E420D" w14:textId="77777777" w:rsidR="00A7063A" w:rsidRPr="00F2316D" w:rsidRDefault="00A7063A" w:rsidP="00E2704A">
      <w:pPr>
        <w:tabs>
          <w:tab w:val="left" w:pos="4253"/>
        </w:tabs>
        <w:spacing w:line="360" w:lineRule="auto"/>
        <w:jc w:val="both"/>
        <w:rPr>
          <w:rFonts w:ascii="Arial" w:hAnsi="Arial" w:cs="Arial"/>
          <w:b/>
        </w:rPr>
      </w:pPr>
      <w:r w:rsidRPr="00F2316D">
        <w:rPr>
          <w:rFonts w:ascii="Arial" w:hAnsi="Arial" w:cs="Arial"/>
          <w:b/>
        </w:rPr>
        <w:t>CLÁUSULA DÉCIMA NONA – DO FORO</w:t>
      </w:r>
    </w:p>
    <w:p w14:paraId="577893FC" w14:textId="77777777" w:rsidR="00A7063A" w:rsidRPr="00F2316D" w:rsidRDefault="00A7063A" w:rsidP="00E2704A">
      <w:pPr>
        <w:spacing w:line="360" w:lineRule="auto"/>
        <w:jc w:val="both"/>
        <w:rPr>
          <w:rFonts w:ascii="Arial" w:hAnsi="Arial" w:cs="Arial"/>
        </w:rPr>
      </w:pPr>
      <w:r w:rsidRPr="00F2316D">
        <w:rPr>
          <w:rFonts w:ascii="Arial" w:hAnsi="Arial" w:cs="Arial"/>
          <w:b/>
        </w:rPr>
        <w:t xml:space="preserve">19.1. </w:t>
      </w:r>
      <w:r w:rsidRPr="00F2316D">
        <w:rPr>
          <w:rFonts w:ascii="Arial" w:hAnsi="Arial" w:cs="Arial"/>
        </w:rPr>
        <w:t>As partes elegem o foro da Comarca de Sapucaia do Sul para dirimir quaisquer questões re</w:t>
      </w:r>
      <w:r w:rsidR="007B7AFD" w:rsidRPr="00F2316D">
        <w:rPr>
          <w:rFonts w:ascii="Arial" w:hAnsi="Arial" w:cs="Arial"/>
        </w:rPr>
        <w:t>lacionadas ao presente contrato;</w:t>
      </w:r>
    </w:p>
    <w:p w14:paraId="47D22246" w14:textId="77777777" w:rsidR="00A7063A" w:rsidRPr="00F2316D" w:rsidRDefault="00A7063A" w:rsidP="00E2704A">
      <w:pPr>
        <w:pStyle w:val="Corpodetexto"/>
        <w:spacing w:line="360" w:lineRule="auto"/>
        <w:jc w:val="both"/>
        <w:rPr>
          <w:rFonts w:ascii="Arial" w:hAnsi="Arial" w:cs="Arial"/>
          <w:sz w:val="22"/>
          <w:szCs w:val="22"/>
        </w:rPr>
      </w:pPr>
      <w:r w:rsidRPr="00F2316D">
        <w:rPr>
          <w:rFonts w:ascii="Arial" w:hAnsi="Arial" w:cs="Arial"/>
          <w:b/>
          <w:sz w:val="22"/>
          <w:szCs w:val="22"/>
        </w:rPr>
        <w:t xml:space="preserve">19.2. </w:t>
      </w:r>
      <w:r w:rsidRPr="00F2316D">
        <w:rPr>
          <w:rFonts w:ascii="Arial" w:hAnsi="Arial" w:cs="Arial"/>
          <w:sz w:val="22"/>
          <w:szCs w:val="22"/>
        </w:rPr>
        <w:t>E, por estarem justos e contratados, firmam o presente instrumento em 2 (duas) vias de igual teor e forma.</w:t>
      </w:r>
    </w:p>
    <w:p w14:paraId="6379AC06" w14:textId="77777777" w:rsidR="001E07EA" w:rsidRPr="00F2316D" w:rsidRDefault="001E07EA" w:rsidP="00E2704A">
      <w:pPr>
        <w:pStyle w:val="Recuodecorpodetexto2"/>
        <w:spacing w:after="0" w:line="360" w:lineRule="auto"/>
        <w:ind w:left="0"/>
        <w:jc w:val="center"/>
        <w:rPr>
          <w:rFonts w:ascii="Arial" w:hAnsi="Arial" w:cs="Arial"/>
        </w:rPr>
      </w:pPr>
      <w:r w:rsidRPr="00F2316D">
        <w:rPr>
          <w:rFonts w:ascii="Arial" w:hAnsi="Arial" w:cs="Arial"/>
        </w:rPr>
        <w:t>Sapucaia do Sul, ___ de ______________ 202</w:t>
      </w:r>
      <w:r w:rsidR="009416BC" w:rsidRPr="00F2316D">
        <w:rPr>
          <w:rFonts w:ascii="Arial" w:hAnsi="Arial" w:cs="Arial"/>
        </w:rPr>
        <w:t>6</w:t>
      </w:r>
      <w:r w:rsidRPr="00F2316D">
        <w:rPr>
          <w:rFonts w:ascii="Arial" w:hAnsi="Arial" w:cs="Arial"/>
        </w:rPr>
        <w:t>.</w:t>
      </w:r>
    </w:p>
    <w:p w14:paraId="4DC93ECA" w14:textId="77777777" w:rsidR="001E07EA" w:rsidRPr="00F2316D" w:rsidRDefault="001E07EA" w:rsidP="00E2704A">
      <w:pPr>
        <w:tabs>
          <w:tab w:val="left" w:pos="4253"/>
        </w:tabs>
        <w:spacing w:line="360" w:lineRule="auto"/>
        <w:jc w:val="both"/>
        <w:rPr>
          <w:rFonts w:ascii="Arial" w:hAnsi="Arial" w:cs="Arial"/>
        </w:rPr>
      </w:pPr>
    </w:p>
    <w:p w14:paraId="3C7AB8B4" w14:textId="77777777" w:rsidR="001E07EA" w:rsidRPr="00F2316D" w:rsidRDefault="001E07EA" w:rsidP="00E2704A">
      <w:pPr>
        <w:tabs>
          <w:tab w:val="left" w:pos="4253"/>
        </w:tabs>
        <w:spacing w:line="360" w:lineRule="auto"/>
        <w:jc w:val="center"/>
        <w:rPr>
          <w:rFonts w:ascii="Arial" w:hAnsi="Arial" w:cs="Arial"/>
        </w:rPr>
      </w:pPr>
    </w:p>
    <w:p w14:paraId="4B0CABC1" w14:textId="77777777" w:rsidR="001E07EA" w:rsidRPr="00F2316D" w:rsidRDefault="001E07EA" w:rsidP="00E2704A">
      <w:pPr>
        <w:tabs>
          <w:tab w:val="left" w:pos="4253"/>
        </w:tabs>
        <w:spacing w:line="360" w:lineRule="auto"/>
        <w:jc w:val="center"/>
        <w:rPr>
          <w:rFonts w:ascii="Arial" w:hAnsi="Arial" w:cs="Arial"/>
        </w:rPr>
      </w:pPr>
    </w:p>
    <w:p w14:paraId="4025E733" w14:textId="77777777" w:rsidR="001E07EA" w:rsidRPr="00F2316D" w:rsidRDefault="001E07EA" w:rsidP="00E2704A">
      <w:pPr>
        <w:tabs>
          <w:tab w:val="left" w:pos="4253"/>
        </w:tabs>
        <w:spacing w:line="360" w:lineRule="auto"/>
        <w:jc w:val="center"/>
        <w:rPr>
          <w:rFonts w:ascii="Arial" w:hAnsi="Arial" w:cs="Arial"/>
        </w:rPr>
      </w:pPr>
    </w:p>
    <w:p w14:paraId="09237270" w14:textId="77777777" w:rsidR="001E07EA" w:rsidRPr="00F2316D" w:rsidRDefault="001E07EA" w:rsidP="00E2704A">
      <w:pPr>
        <w:spacing w:line="360" w:lineRule="auto"/>
        <w:jc w:val="center"/>
        <w:rPr>
          <w:rFonts w:ascii="Arial" w:hAnsi="Arial" w:cs="Arial"/>
        </w:rPr>
      </w:pPr>
      <w:r w:rsidRPr="00F2316D">
        <w:rPr>
          <w:rFonts w:ascii="Arial" w:hAnsi="Arial" w:cs="Arial"/>
        </w:rPr>
        <w:t>______________________________________</w:t>
      </w:r>
    </w:p>
    <w:p w14:paraId="2FE9DD2C" w14:textId="77777777" w:rsidR="001E07EA" w:rsidRPr="00F2316D" w:rsidRDefault="001E07EA" w:rsidP="00E2704A">
      <w:pPr>
        <w:spacing w:line="360" w:lineRule="auto"/>
        <w:jc w:val="center"/>
        <w:rPr>
          <w:rFonts w:ascii="Arial" w:hAnsi="Arial" w:cs="Arial"/>
          <w:b/>
        </w:rPr>
      </w:pPr>
      <w:r w:rsidRPr="00F2316D">
        <w:rPr>
          <w:rFonts w:ascii="Arial" w:hAnsi="Arial" w:cs="Arial"/>
          <w:b/>
        </w:rPr>
        <w:t>PREFEITO MUNICIPAL</w:t>
      </w:r>
    </w:p>
    <w:p w14:paraId="39D6BA73" w14:textId="77777777" w:rsidR="001E07EA" w:rsidRPr="00F2316D" w:rsidRDefault="001E07EA" w:rsidP="00E2704A">
      <w:pPr>
        <w:spacing w:line="360" w:lineRule="auto"/>
        <w:jc w:val="center"/>
        <w:rPr>
          <w:rFonts w:ascii="Arial" w:hAnsi="Arial" w:cs="Arial"/>
          <w:b/>
        </w:rPr>
      </w:pPr>
    </w:p>
    <w:p w14:paraId="7DBBA2F8" w14:textId="77777777" w:rsidR="001E07EA" w:rsidRPr="00F2316D" w:rsidRDefault="001E07EA" w:rsidP="00E2704A">
      <w:pPr>
        <w:spacing w:line="360" w:lineRule="auto"/>
        <w:jc w:val="center"/>
        <w:rPr>
          <w:rFonts w:ascii="Arial" w:hAnsi="Arial" w:cs="Arial"/>
          <w:b/>
        </w:rPr>
      </w:pPr>
    </w:p>
    <w:p w14:paraId="2267F217" w14:textId="77777777" w:rsidR="001E07EA" w:rsidRPr="00F2316D" w:rsidRDefault="001E07EA" w:rsidP="00E2704A">
      <w:pPr>
        <w:spacing w:line="360" w:lineRule="auto"/>
        <w:jc w:val="center"/>
        <w:rPr>
          <w:rFonts w:ascii="Arial" w:hAnsi="Arial" w:cs="Arial"/>
          <w:b/>
        </w:rPr>
      </w:pPr>
    </w:p>
    <w:p w14:paraId="08BF28B6" w14:textId="77777777" w:rsidR="001E07EA" w:rsidRPr="00F2316D" w:rsidRDefault="001E07EA" w:rsidP="00E2704A">
      <w:pPr>
        <w:spacing w:line="360" w:lineRule="auto"/>
        <w:jc w:val="center"/>
        <w:rPr>
          <w:rFonts w:ascii="Arial" w:hAnsi="Arial" w:cs="Arial"/>
        </w:rPr>
      </w:pPr>
      <w:r w:rsidRPr="00F2316D">
        <w:rPr>
          <w:rFonts w:ascii="Arial" w:hAnsi="Arial" w:cs="Arial"/>
        </w:rPr>
        <w:t>______________________________________</w:t>
      </w:r>
    </w:p>
    <w:p w14:paraId="2889851E" w14:textId="77777777" w:rsidR="001E07EA" w:rsidRPr="0021296B" w:rsidRDefault="0021296B" w:rsidP="00E2704A">
      <w:pPr>
        <w:spacing w:line="360" w:lineRule="auto"/>
        <w:jc w:val="center"/>
        <w:rPr>
          <w:rFonts w:ascii="Arial" w:hAnsi="Arial" w:cs="Arial"/>
          <w:color w:val="FF0000"/>
        </w:rPr>
      </w:pPr>
      <w:r w:rsidRPr="0021296B">
        <w:rPr>
          <w:rFonts w:ascii="Arial" w:hAnsi="Arial" w:cs="Arial"/>
          <w:b/>
          <w:bCs/>
          <w:color w:val="FF0000"/>
        </w:rPr>
        <w:t>XXXXXXXXXX</w:t>
      </w:r>
      <w:r w:rsidR="001E07EA" w:rsidRPr="0021296B">
        <w:rPr>
          <w:rFonts w:ascii="Arial" w:hAnsi="Arial" w:cs="Arial"/>
          <w:b/>
          <w:bCs/>
          <w:color w:val="FF0000"/>
        </w:rPr>
        <w:t>.</w:t>
      </w:r>
    </w:p>
    <w:p w14:paraId="3EC48FD0" w14:textId="77777777" w:rsidR="001E07EA" w:rsidRPr="00F2316D" w:rsidRDefault="001E07EA" w:rsidP="00E2704A">
      <w:pPr>
        <w:spacing w:line="360" w:lineRule="auto"/>
        <w:jc w:val="center"/>
        <w:rPr>
          <w:rFonts w:ascii="Arial" w:hAnsi="Arial" w:cs="Arial"/>
          <w:b/>
        </w:rPr>
      </w:pPr>
      <w:r w:rsidRPr="00F2316D">
        <w:rPr>
          <w:rFonts w:ascii="Arial" w:hAnsi="Arial" w:cs="Arial"/>
          <w:b/>
        </w:rPr>
        <w:t>CONTRATADA</w:t>
      </w:r>
    </w:p>
    <w:p w14:paraId="15CDF615" w14:textId="77777777" w:rsidR="001E07EA" w:rsidRPr="00F2316D" w:rsidRDefault="001E07EA" w:rsidP="00E2704A">
      <w:pPr>
        <w:spacing w:line="360" w:lineRule="auto"/>
        <w:jc w:val="center"/>
        <w:rPr>
          <w:rFonts w:ascii="Arial" w:hAnsi="Arial" w:cs="Arial"/>
          <w:b/>
        </w:rPr>
      </w:pPr>
    </w:p>
    <w:p w14:paraId="19663D1A" w14:textId="77777777" w:rsidR="001E07EA" w:rsidRPr="00F2316D" w:rsidRDefault="001E07EA" w:rsidP="00E2704A">
      <w:pPr>
        <w:pStyle w:val="Recuodecorpodetexto2"/>
        <w:spacing w:after="0" w:line="360" w:lineRule="auto"/>
        <w:ind w:left="0"/>
        <w:jc w:val="center"/>
        <w:rPr>
          <w:rFonts w:ascii="Arial" w:hAnsi="Arial" w:cs="Arial"/>
          <w:b/>
        </w:rPr>
      </w:pPr>
      <w:r w:rsidRPr="00F2316D">
        <w:rPr>
          <w:rFonts w:ascii="Arial" w:hAnsi="Arial" w:cs="Arial"/>
          <w:b/>
        </w:rPr>
        <w:t>Testemunhas:</w:t>
      </w:r>
    </w:p>
    <w:p w14:paraId="0242CE23" w14:textId="77777777" w:rsidR="001E07EA" w:rsidRPr="00F2316D" w:rsidRDefault="001E07EA" w:rsidP="00E2704A">
      <w:pPr>
        <w:pStyle w:val="Recuodecorpodetexto2"/>
        <w:spacing w:after="0" w:line="360" w:lineRule="auto"/>
        <w:ind w:left="0"/>
        <w:jc w:val="center"/>
        <w:rPr>
          <w:rFonts w:ascii="Arial" w:hAnsi="Arial" w:cs="Arial"/>
          <w:b/>
        </w:rPr>
      </w:pPr>
    </w:p>
    <w:p w14:paraId="57EAD753" w14:textId="77777777" w:rsidR="001E07EA" w:rsidRPr="00F2316D" w:rsidRDefault="001E07EA" w:rsidP="00E2704A">
      <w:pPr>
        <w:pStyle w:val="Recuodecorpodetexto2"/>
        <w:spacing w:after="0" w:line="360" w:lineRule="auto"/>
        <w:ind w:left="0"/>
        <w:jc w:val="center"/>
        <w:rPr>
          <w:rFonts w:ascii="Arial" w:hAnsi="Arial" w:cs="Arial"/>
          <w:b/>
        </w:rPr>
      </w:pPr>
    </w:p>
    <w:p w14:paraId="67537759" w14:textId="77777777" w:rsidR="001E07EA" w:rsidRPr="00F2316D" w:rsidRDefault="001E07EA" w:rsidP="00E2704A">
      <w:pPr>
        <w:spacing w:line="360" w:lineRule="auto"/>
        <w:jc w:val="center"/>
        <w:rPr>
          <w:rFonts w:ascii="Arial" w:hAnsi="Arial" w:cs="Arial"/>
        </w:rPr>
      </w:pPr>
      <w:r w:rsidRPr="00F2316D">
        <w:rPr>
          <w:rFonts w:ascii="Arial" w:hAnsi="Arial" w:cs="Arial"/>
          <w:b/>
        </w:rPr>
        <w:t xml:space="preserve">1 </w:t>
      </w:r>
      <w:r w:rsidRPr="00F2316D">
        <w:rPr>
          <w:rFonts w:ascii="Arial" w:hAnsi="Arial" w:cs="Arial"/>
        </w:rPr>
        <w:t>_________________________________________</w:t>
      </w:r>
    </w:p>
    <w:p w14:paraId="08168D44" w14:textId="77777777" w:rsidR="001E07EA" w:rsidRPr="00F2316D" w:rsidRDefault="001E07EA" w:rsidP="00E2704A">
      <w:pPr>
        <w:spacing w:line="360" w:lineRule="auto"/>
        <w:jc w:val="center"/>
        <w:rPr>
          <w:rFonts w:ascii="Arial" w:hAnsi="Arial" w:cs="Arial"/>
        </w:rPr>
      </w:pPr>
    </w:p>
    <w:p w14:paraId="64362DD0" w14:textId="77777777" w:rsidR="001E07EA" w:rsidRPr="00F2316D" w:rsidRDefault="001E07EA" w:rsidP="00E2704A">
      <w:pPr>
        <w:spacing w:line="360" w:lineRule="auto"/>
        <w:jc w:val="center"/>
        <w:rPr>
          <w:rFonts w:ascii="Arial" w:hAnsi="Arial" w:cs="Arial"/>
        </w:rPr>
      </w:pPr>
    </w:p>
    <w:p w14:paraId="0D8862AD" w14:textId="77777777" w:rsidR="001E07EA" w:rsidRPr="00F2316D" w:rsidRDefault="001E07EA" w:rsidP="00E2704A">
      <w:pPr>
        <w:spacing w:line="360" w:lineRule="auto"/>
        <w:jc w:val="center"/>
        <w:rPr>
          <w:rFonts w:ascii="Arial" w:hAnsi="Arial" w:cs="Arial"/>
        </w:rPr>
      </w:pPr>
      <w:r w:rsidRPr="00F2316D">
        <w:rPr>
          <w:rFonts w:ascii="Arial" w:hAnsi="Arial" w:cs="Arial"/>
          <w:b/>
        </w:rPr>
        <w:t xml:space="preserve">CPF: </w:t>
      </w:r>
      <w:r w:rsidRPr="00F2316D">
        <w:rPr>
          <w:rFonts w:ascii="Arial" w:hAnsi="Arial" w:cs="Arial"/>
        </w:rPr>
        <w:t>_______________________________</w:t>
      </w:r>
    </w:p>
    <w:p w14:paraId="443E3FB8" w14:textId="77777777" w:rsidR="001E07EA" w:rsidRPr="00F2316D" w:rsidRDefault="001E07EA" w:rsidP="00E2704A">
      <w:pPr>
        <w:pStyle w:val="Recuodecorpodetexto2"/>
        <w:spacing w:after="0" w:line="360" w:lineRule="auto"/>
        <w:ind w:left="0"/>
        <w:jc w:val="center"/>
        <w:rPr>
          <w:rFonts w:ascii="Arial" w:hAnsi="Arial" w:cs="Arial"/>
          <w:b/>
        </w:rPr>
      </w:pPr>
    </w:p>
    <w:p w14:paraId="231F4A84" w14:textId="77777777" w:rsidR="001E07EA" w:rsidRPr="00F2316D" w:rsidRDefault="001E07EA" w:rsidP="00E2704A">
      <w:pPr>
        <w:pStyle w:val="Recuodecorpodetexto2"/>
        <w:spacing w:after="0" w:line="360" w:lineRule="auto"/>
        <w:ind w:left="0"/>
        <w:jc w:val="center"/>
        <w:rPr>
          <w:rFonts w:ascii="Arial" w:hAnsi="Arial" w:cs="Arial"/>
          <w:b/>
        </w:rPr>
      </w:pPr>
    </w:p>
    <w:p w14:paraId="027A672C" w14:textId="77777777" w:rsidR="001E07EA" w:rsidRPr="00F2316D" w:rsidRDefault="001E07EA" w:rsidP="00E2704A">
      <w:pPr>
        <w:spacing w:line="360" w:lineRule="auto"/>
        <w:jc w:val="center"/>
        <w:rPr>
          <w:rFonts w:ascii="Arial" w:hAnsi="Arial" w:cs="Arial"/>
        </w:rPr>
      </w:pPr>
      <w:r w:rsidRPr="00F2316D">
        <w:rPr>
          <w:rFonts w:ascii="Arial" w:hAnsi="Arial" w:cs="Arial"/>
          <w:b/>
        </w:rPr>
        <w:t xml:space="preserve">2 </w:t>
      </w:r>
      <w:r w:rsidRPr="00F2316D">
        <w:rPr>
          <w:rFonts w:ascii="Arial" w:hAnsi="Arial" w:cs="Arial"/>
        </w:rPr>
        <w:t>_________________________________________</w:t>
      </w:r>
    </w:p>
    <w:p w14:paraId="2CD4C5D2" w14:textId="77777777" w:rsidR="001E07EA" w:rsidRPr="00F2316D" w:rsidRDefault="001E07EA" w:rsidP="00E2704A">
      <w:pPr>
        <w:spacing w:line="360" w:lineRule="auto"/>
        <w:jc w:val="center"/>
        <w:rPr>
          <w:rFonts w:ascii="Arial" w:hAnsi="Arial" w:cs="Arial"/>
        </w:rPr>
      </w:pPr>
    </w:p>
    <w:p w14:paraId="79B5E407" w14:textId="77777777" w:rsidR="001E07EA" w:rsidRPr="00F2316D" w:rsidRDefault="001E07EA" w:rsidP="00E2704A">
      <w:pPr>
        <w:pStyle w:val="Corpodetexto"/>
        <w:tabs>
          <w:tab w:val="left" w:pos="1418"/>
        </w:tabs>
        <w:spacing w:line="360" w:lineRule="auto"/>
        <w:jc w:val="center"/>
        <w:rPr>
          <w:rFonts w:ascii="Arial" w:hAnsi="Arial" w:cs="Arial"/>
          <w:b/>
          <w:sz w:val="22"/>
          <w:szCs w:val="22"/>
        </w:rPr>
      </w:pPr>
    </w:p>
    <w:p w14:paraId="51F9D01C" w14:textId="77777777" w:rsidR="001E07EA" w:rsidRPr="00F2316D" w:rsidRDefault="001E07EA" w:rsidP="00E2704A">
      <w:pPr>
        <w:pStyle w:val="Corpodetexto"/>
        <w:tabs>
          <w:tab w:val="left" w:pos="1418"/>
        </w:tabs>
        <w:spacing w:line="360" w:lineRule="auto"/>
        <w:jc w:val="center"/>
        <w:rPr>
          <w:rFonts w:ascii="Arial" w:hAnsi="Arial" w:cs="Arial"/>
          <w:sz w:val="22"/>
          <w:szCs w:val="22"/>
        </w:rPr>
      </w:pPr>
      <w:r w:rsidRPr="00F2316D">
        <w:rPr>
          <w:rFonts w:ascii="Arial" w:hAnsi="Arial" w:cs="Arial"/>
          <w:b/>
          <w:sz w:val="22"/>
          <w:szCs w:val="22"/>
        </w:rPr>
        <w:t xml:space="preserve">CPF: </w:t>
      </w:r>
      <w:r w:rsidRPr="00F2316D">
        <w:rPr>
          <w:rFonts w:ascii="Arial" w:hAnsi="Arial" w:cs="Arial"/>
          <w:sz w:val="22"/>
          <w:szCs w:val="22"/>
        </w:rPr>
        <w:t>______________________________</w:t>
      </w:r>
    </w:p>
    <w:sectPr w:rsidR="001E07EA" w:rsidRPr="00F2316D" w:rsidSect="00C778EE">
      <w:headerReference w:type="default" r:id="rId9"/>
      <w:footerReference w:type="default" r:id="rId10"/>
      <w:type w:val="continuous"/>
      <w:pgSz w:w="11910" w:h="16850"/>
      <w:pgMar w:top="1417" w:right="1701" w:bottom="3119"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11547" w14:textId="77777777" w:rsidR="00E2704A" w:rsidRPr="007E2CAD" w:rsidRDefault="00E2704A">
      <w:r w:rsidRPr="007E2CAD">
        <w:separator/>
      </w:r>
    </w:p>
  </w:endnote>
  <w:endnote w:type="continuationSeparator" w:id="0">
    <w:p w14:paraId="49A6D1EC" w14:textId="77777777" w:rsidR="00E2704A" w:rsidRPr="007E2CAD" w:rsidRDefault="00E2704A">
      <w:r w:rsidRPr="007E2C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auto"/>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412A3" w14:textId="77777777" w:rsidR="00E2704A" w:rsidRPr="007E2CAD" w:rsidRDefault="00E2704A">
    <w:pPr>
      <w:pBdr>
        <w:top w:val="nil"/>
        <w:left w:val="nil"/>
        <w:bottom w:val="nil"/>
        <w:right w:val="nil"/>
        <w:between w:val="nil"/>
      </w:pBdr>
      <w:tabs>
        <w:tab w:val="center" w:pos="4252"/>
        <w:tab w:val="right" w:pos="8504"/>
      </w:tabs>
      <w:rPr>
        <w:color w:val="000000"/>
      </w:rPr>
    </w:pPr>
    <w:r w:rsidRPr="007E2CAD">
      <w:rPr>
        <w:color w:val="000000"/>
      </w:rPr>
      <w:t>[Digite aqui]</w:t>
    </w:r>
    <w:r>
      <w:rPr>
        <w:noProof/>
      </w:rPr>
      <w:drawing>
        <wp:anchor distT="0" distB="0" distL="114300" distR="114300" simplePos="0" relativeHeight="251657216" behindDoc="0" locked="0" layoutInCell="1" allowOverlap="1" wp14:anchorId="7C92C627" wp14:editId="25C8C459">
          <wp:simplePos x="0" y="0"/>
          <wp:positionH relativeFrom="column">
            <wp:posOffset>-1079500</wp:posOffset>
          </wp:positionH>
          <wp:positionV relativeFrom="paragraph">
            <wp:posOffset>-433070</wp:posOffset>
          </wp:positionV>
          <wp:extent cx="7562215" cy="1219200"/>
          <wp:effectExtent l="19050" t="0" r="635" b="0"/>
          <wp:wrapNone/>
          <wp:docPr id="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
                  <a:srcRect/>
                  <a:stretch>
                    <a:fillRect/>
                  </a:stretch>
                </pic:blipFill>
                <pic:spPr bwMode="auto">
                  <a:xfrm>
                    <a:off x="0" y="0"/>
                    <a:ext cx="7562215" cy="1219200"/>
                  </a:xfrm>
                  <a:prstGeom prst="rect">
                    <a:avLst/>
                  </a:prstGeom>
                  <a:noFill/>
                  <a:ln w="9525">
                    <a:noFill/>
                    <a:miter lim="800000"/>
                    <a:headEnd/>
                    <a:tailEnd/>
                  </a:ln>
                </pic:spPr>
              </pic:pic>
            </a:graphicData>
          </a:graphic>
        </wp:anchor>
      </w:drawing>
    </w:r>
  </w:p>
  <w:p w14:paraId="44FBAA77" w14:textId="77777777" w:rsidR="00E2704A" w:rsidRPr="007E2CAD" w:rsidRDefault="00A7585E">
    <w:pPr>
      <w:pBdr>
        <w:top w:val="nil"/>
        <w:left w:val="nil"/>
        <w:bottom w:val="nil"/>
        <w:right w:val="nil"/>
        <w:between w:val="nil"/>
      </w:pBdr>
      <w:tabs>
        <w:tab w:val="center" w:pos="4252"/>
        <w:tab w:val="right" w:pos="8504"/>
      </w:tabs>
      <w:rPr>
        <w:color w:val="000000"/>
      </w:rPr>
    </w:pPr>
    <w:r>
      <w:rPr>
        <w:noProof/>
      </w:rPr>
      <w:pict w14:anchorId="22215FAD">
        <v:rect id="Retângulo 1689161925" o:spid="_x0000_s1027" style="position:absolute;margin-left:10.25pt;margin-top:.45pt;width:405.1pt;height:28.3pt;z-index:2516602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" filled="f" stroked="f">
          <v:textbox style="mso-next-textbox:#Retângulo 1689161925" inset="2.53958mm,1.2694mm,2.53958mm,1.2694mm">
            <w:txbxContent>
              <w:p w14:paraId="1AB5305A" w14:textId="77777777" w:rsidR="00E2704A" w:rsidRPr="002F569C" w:rsidRDefault="00E2704A" w:rsidP="002F569C">
                <w:pPr>
                  <w:jc w:val="center"/>
                  <w:textDirection w:val="btLr"/>
                </w:pPr>
                <w:r w:rsidRPr="002F569C">
                  <w:rPr>
                    <w:rFonts w:ascii="Arial" w:eastAsia="Arial" w:hAnsi="Arial" w:cs="Arial"/>
                    <w:sz w:val="16"/>
                  </w:rPr>
                  <w:t>Prefeitura Municipal de Sapucaia do Sul - Av. Leônidas de Souza, 1269 - Bairro Santa Catarina</w:t>
                </w:r>
              </w:p>
              <w:p w14:paraId="340CBD3F" w14:textId="77777777" w:rsidR="00E2704A" w:rsidRPr="002F569C" w:rsidRDefault="00E2704A" w:rsidP="002F569C">
                <w:pPr>
                  <w:jc w:val="center"/>
                  <w:textDirection w:val="btLr"/>
                </w:pPr>
                <w:r w:rsidRPr="002F569C">
                  <w:rPr>
                    <w:rFonts w:ascii="Arial" w:eastAsia="Arial" w:hAnsi="Arial" w:cs="Arial"/>
                    <w:sz w:val="16"/>
                  </w:rPr>
                  <w:t>Diretoria de Compras e Licitações - (51) 3451-8019 ou 8075 - contratos@sapucaiadosul.rs.gov.br</w:t>
                </w:r>
              </w:p>
            </w:txbxContent>
          </v:textbox>
        </v:rect>
      </w:pict>
    </w:r>
    <w:r>
      <w:rPr>
        <w:noProof/>
      </w:rPr>
      <w:pict w14:anchorId="7560456A">
        <v:shape id="Forma Livre: Forma 1689161924" o:spid="_x0000_s1026" style="position:absolute;margin-left:10pt;margin-top:2pt;width:405.1pt;height:22.05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5135245,2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" path="m5000007,270208r-4864903,l92400,263320,55313,244141,26067,214895,6887,177807,,135104,6887,92400,26067,55313,55313,26067,92400,6887,135104,,5000007,r42704,6887l5079798,26067r29246,29246l5128224,92400r6888,42704l5128224,177807r-19180,37088l5079798,244141r-37087,19179l5000007,270208xe" stroked="f">
          <v:path arrowok="t" o:extrusionok="f"/>
        </v:shape>
      </w:pict>
    </w:r>
    <w:r w:rsidR="00E2704A">
      <w:rPr>
        <w:noProof/>
      </w:rPr>
      <w:drawing>
        <wp:anchor distT="0" distB="0" distL="114300" distR="114300" simplePos="0" relativeHeight="251659264" behindDoc="0" locked="0" layoutInCell="1" allowOverlap="1" wp14:anchorId="0953DDFC" wp14:editId="7177C45E">
          <wp:simplePos x="0" y="0"/>
          <wp:positionH relativeFrom="column">
            <wp:posOffset>2061845</wp:posOffset>
          </wp:positionH>
          <wp:positionV relativeFrom="paragraph">
            <wp:posOffset>-1438275</wp:posOffset>
          </wp:positionV>
          <wp:extent cx="1285875" cy="923925"/>
          <wp:effectExtent l="19050" t="0" r="9525"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srcRect/>
                  <a:stretch>
                    <a:fillRect/>
                  </a:stretch>
                </pic:blipFill>
                <pic:spPr bwMode="auto">
                  <a:xfrm>
                    <a:off x="0" y="0"/>
                    <a:ext cx="1285875" cy="92392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711FB" w14:textId="77777777" w:rsidR="00E2704A" w:rsidRPr="007E2CAD" w:rsidRDefault="00E2704A">
      <w:r w:rsidRPr="007E2CAD">
        <w:separator/>
      </w:r>
    </w:p>
  </w:footnote>
  <w:footnote w:type="continuationSeparator" w:id="0">
    <w:p w14:paraId="39F32FFE" w14:textId="77777777" w:rsidR="00E2704A" w:rsidRPr="007E2CAD" w:rsidRDefault="00E2704A">
      <w:r w:rsidRPr="007E2C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D665A" w14:textId="77777777" w:rsidR="00E2704A" w:rsidRDefault="00E2704A" w:rsidP="00203734">
    <w:pPr>
      <w:pBdr>
        <w:top w:val="nil"/>
        <w:left w:val="nil"/>
        <w:bottom w:val="nil"/>
        <w:right w:val="nil"/>
        <w:between w:val="nil"/>
      </w:pBdr>
      <w:tabs>
        <w:tab w:val="center" w:pos="4252"/>
        <w:tab w:val="right" w:pos="8504"/>
      </w:tabs>
      <w:rPr>
        <w:rFonts w:ascii="Arial" w:hAnsi="Arial" w:cs="Arial"/>
        <w:b/>
        <w:noProof/>
      </w:rPr>
    </w:pPr>
  </w:p>
  <w:p w14:paraId="0A3C4D9C" w14:textId="77777777" w:rsidR="00E2704A" w:rsidRDefault="00E2704A" w:rsidP="00203734">
    <w:pPr>
      <w:pBdr>
        <w:top w:val="nil"/>
        <w:left w:val="nil"/>
        <w:bottom w:val="nil"/>
        <w:right w:val="nil"/>
        <w:between w:val="nil"/>
      </w:pBdr>
      <w:tabs>
        <w:tab w:val="center" w:pos="4252"/>
        <w:tab w:val="right" w:pos="8504"/>
      </w:tabs>
      <w:rPr>
        <w:rFonts w:ascii="Arial" w:hAnsi="Arial" w:cs="Arial"/>
        <w:b/>
        <w:noProof/>
      </w:rPr>
    </w:pPr>
  </w:p>
  <w:p w14:paraId="467A1504" w14:textId="77777777" w:rsidR="00E2704A" w:rsidRPr="002C381D" w:rsidRDefault="00E2704A" w:rsidP="00203734">
    <w:pPr>
      <w:pBdr>
        <w:top w:val="nil"/>
        <w:left w:val="nil"/>
        <w:bottom w:val="nil"/>
        <w:right w:val="nil"/>
        <w:between w:val="nil"/>
      </w:pBdr>
      <w:tabs>
        <w:tab w:val="center" w:pos="4252"/>
      </w:tabs>
      <w:rPr>
        <w:rFonts w:ascii="Arial" w:eastAsia="Arial" w:hAnsi="Arial" w:cs="Arial"/>
        <w:b/>
        <w:color w:val="000000"/>
        <w:sz w:val="10"/>
        <w:szCs w:val="10"/>
      </w:rPr>
    </w:pPr>
    <w:r>
      <w:rPr>
        <w:noProof/>
      </w:rPr>
      <w:drawing>
        <wp:anchor distT="0" distB="0" distL="0" distR="0" simplePos="0" relativeHeight="251655168" behindDoc="1" locked="0" layoutInCell="1" allowOverlap="1" wp14:anchorId="3E6FE873" wp14:editId="66355A18">
          <wp:simplePos x="0" y="0"/>
          <wp:positionH relativeFrom="page">
            <wp:posOffset>1905</wp:posOffset>
          </wp:positionH>
          <wp:positionV relativeFrom="page">
            <wp:posOffset>2540</wp:posOffset>
          </wp:positionV>
          <wp:extent cx="7562850" cy="749935"/>
          <wp:effectExtent l="19050" t="0" r="0" b="0"/>
          <wp:wrapNone/>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
                  <a:srcRect/>
                  <a:stretch>
                    <a:fillRect/>
                  </a:stretch>
                </pic:blipFill>
                <pic:spPr bwMode="auto">
                  <a:xfrm>
                    <a:off x="0" y="0"/>
                    <a:ext cx="7562850" cy="749935"/>
                  </a:xfrm>
                  <a:prstGeom prst="rect">
                    <a:avLst/>
                  </a:prstGeom>
                  <a:noFill/>
                  <a:ln w="9525">
                    <a:noFill/>
                    <a:miter lim="800000"/>
                    <a:headEnd/>
                    <a:tailEnd/>
                  </a:ln>
                </pic:spPr>
              </pic:pic>
            </a:graphicData>
          </a:graphic>
        </wp:anchor>
      </w:drawing>
    </w:r>
  </w:p>
  <w:p w14:paraId="54850EE5" w14:textId="77777777" w:rsidR="00E2704A" w:rsidRPr="007E2CAD" w:rsidRDefault="00E2704A" w:rsidP="00203734">
    <w:pPr>
      <w:pBdr>
        <w:top w:val="nil"/>
        <w:left w:val="nil"/>
        <w:bottom w:val="nil"/>
        <w:right w:val="nil"/>
        <w:between w:val="nil"/>
      </w:pBdr>
      <w:tabs>
        <w:tab w:val="center" w:pos="4252"/>
        <w:tab w:val="right" w:pos="8504"/>
      </w:tabs>
      <w:rPr>
        <w:color w:val="000000"/>
      </w:rPr>
    </w:pPr>
    <w:r>
      <w:rPr>
        <w:noProof/>
      </w:rPr>
      <w:drawing>
        <wp:anchor distT="0" distB="0" distL="0" distR="0" simplePos="0" relativeHeight="251656192" behindDoc="1" locked="0" layoutInCell="1" allowOverlap="1" wp14:anchorId="27CE2E27" wp14:editId="2BCD4312">
          <wp:simplePos x="0" y="0"/>
          <wp:positionH relativeFrom="column">
            <wp:posOffset>795655</wp:posOffset>
          </wp:positionH>
          <wp:positionV relativeFrom="paragraph">
            <wp:posOffset>1953260</wp:posOffset>
          </wp:positionV>
          <wp:extent cx="3812540" cy="4194175"/>
          <wp:effectExtent l="1905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
                  <a:srcRect/>
                  <a:stretch>
                    <a:fillRect/>
                  </a:stretch>
                </pic:blipFill>
                <pic:spPr bwMode="auto">
                  <a:xfrm>
                    <a:off x="0" y="0"/>
                    <a:ext cx="3812540" cy="41941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E1A27"/>
    <w:multiLevelType w:val="multilevel"/>
    <w:tmpl w:val="1B88789A"/>
    <w:styleLink w:val="WWNum9"/>
    <w:lvl w:ilvl="0">
      <w:start w:val="1"/>
      <w:numFmt w:val="lowerLetter"/>
      <w:lvlText w:val="%1"/>
      <w:lvlJc w:val="left"/>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1">
      <w:start w:val="1"/>
      <w:numFmt w:val="lowerLetter"/>
      <w:pStyle w:val="Nvel2-Opcional"/>
      <w:lvlText w:val="%1.%2"/>
      <w:lvlJc w:val="left"/>
      <w:pPr>
        <w:ind w:left="115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2">
      <w:start w:val="1"/>
      <w:numFmt w:val="lowerRoman"/>
      <w:lvlText w:val="%1.%2.%3"/>
      <w:lvlJc w:val="left"/>
      <w:pPr>
        <w:ind w:left="187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3">
      <w:start w:val="1"/>
      <w:numFmt w:val="decimal"/>
      <w:lvlText w:val="%1.%2.%3.%4"/>
      <w:lvlJc w:val="left"/>
      <w:pPr>
        <w:ind w:left="259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4">
      <w:start w:val="1"/>
      <w:numFmt w:val="lowerLetter"/>
      <w:lvlText w:val="%1.%2.%3.%4.%5"/>
      <w:lvlJc w:val="left"/>
      <w:pPr>
        <w:ind w:left="331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5">
      <w:start w:val="1"/>
      <w:numFmt w:val="lowerRoman"/>
      <w:lvlText w:val="%1.%2.%3.%4.%5.%6"/>
      <w:lvlJc w:val="left"/>
      <w:pPr>
        <w:ind w:left="403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6">
      <w:start w:val="1"/>
      <w:numFmt w:val="decimal"/>
      <w:lvlText w:val="%1.%2.%3.%4.%5.%6.%7"/>
      <w:lvlJc w:val="left"/>
      <w:pPr>
        <w:ind w:left="475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7">
      <w:start w:val="1"/>
      <w:numFmt w:val="lowerLetter"/>
      <w:lvlText w:val="%1.%2.%3.%4.%5.%6.%7.%8"/>
      <w:lvlJc w:val="left"/>
      <w:pPr>
        <w:ind w:left="547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8">
      <w:start w:val="1"/>
      <w:numFmt w:val="lowerRoman"/>
      <w:lvlText w:val="%1.%2.%3.%4.%5.%6.%7.%8.%9"/>
      <w:lvlJc w:val="left"/>
      <w:pPr>
        <w:ind w:left="619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abstractNum>
  <w:abstractNum w:abstractNumId="1" w15:restartNumberingAfterBreak="0">
    <w:nsid w:val="61B363AC"/>
    <w:multiLevelType w:val="multilevel"/>
    <w:tmpl w:val="BDC48002"/>
    <w:lvl w:ilvl="0">
      <w:start w:val="1"/>
      <w:numFmt w:val="decimal"/>
      <w:lvlText w:val="%1."/>
      <w:lvlJc w:val="left"/>
      <w:pPr>
        <w:ind w:left="720" w:hanging="360"/>
      </w:pPr>
      <w:rPr>
        <w:b/>
        <w:bCs/>
        <w:sz w:val="20"/>
        <w:szCs w:val="20"/>
      </w:rPr>
    </w:lvl>
    <w:lvl w:ilvl="1">
      <w:start w:val="1"/>
      <w:numFmt w:val="decimal"/>
      <w:pStyle w:val="Nvel02"/>
      <w:isLgl/>
      <w:lvlText w:val="%1.%2"/>
      <w:lvlJc w:val="left"/>
      <w:pPr>
        <w:ind w:left="720" w:hanging="360"/>
      </w:pPr>
      <w:rPr>
        <w:rFonts w:hint="default"/>
        <w:b w:val="0"/>
        <w:bCs/>
        <w:color w:val="000000"/>
        <w:sz w:val="20"/>
        <w:szCs w:val="20"/>
      </w:rPr>
    </w:lvl>
    <w:lvl w:ilvl="2">
      <w:start w:val="1"/>
      <w:numFmt w:val="decimal"/>
      <w:isLgl/>
      <w:lvlText w:val="%1.%2.%3"/>
      <w:lvlJc w:val="left"/>
      <w:pPr>
        <w:ind w:left="1080" w:hanging="720"/>
      </w:pPr>
      <w:rPr>
        <w:rFonts w:hint="default"/>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26D3FC1"/>
    <w:multiLevelType w:val="hybridMultilevel"/>
    <w:tmpl w:val="68CE13EE"/>
    <w:lvl w:ilvl="0" w:tplc="289E8BAC">
      <w:start w:val="18"/>
      <w:numFmt w:val="decimal"/>
      <w:lvlText w:val="%1"/>
      <w:lvlJc w:val="left"/>
      <w:pPr>
        <w:ind w:left="1050" w:hanging="992"/>
      </w:pPr>
      <w:rPr>
        <w:rFonts w:hint="default"/>
        <w:lang w:val="pt-PT" w:eastAsia="en-US" w:bidi="ar-SA"/>
      </w:rPr>
    </w:lvl>
    <w:lvl w:ilvl="1" w:tplc="E0F4A7E8">
      <w:numFmt w:val="none"/>
      <w:lvlText w:val=""/>
      <w:lvlJc w:val="left"/>
      <w:pPr>
        <w:tabs>
          <w:tab w:val="num" w:pos="360"/>
        </w:tabs>
      </w:pPr>
    </w:lvl>
    <w:lvl w:ilvl="2" w:tplc="1BC009BE">
      <w:numFmt w:val="none"/>
      <w:lvlText w:val=""/>
      <w:lvlJc w:val="left"/>
      <w:pPr>
        <w:tabs>
          <w:tab w:val="num" w:pos="360"/>
        </w:tabs>
      </w:pPr>
    </w:lvl>
    <w:lvl w:ilvl="3" w:tplc="D676F902">
      <w:start w:val="1"/>
      <w:numFmt w:val="lowerLetter"/>
      <w:lvlText w:val="%4)"/>
      <w:lvlJc w:val="left"/>
      <w:pPr>
        <w:ind w:left="420" w:hanging="420"/>
      </w:pPr>
      <w:rPr>
        <w:rFonts w:ascii="Arial" w:eastAsia="Times New Roman" w:hAnsi="Arial" w:cs="Arial" w:hint="default"/>
        <w:spacing w:val="-1"/>
        <w:w w:val="99"/>
        <w:sz w:val="24"/>
        <w:szCs w:val="24"/>
        <w:lang w:val="pt-PT" w:eastAsia="en-US" w:bidi="ar-SA"/>
      </w:rPr>
    </w:lvl>
    <w:lvl w:ilvl="4" w:tplc="37AE6BCE">
      <w:numFmt w:val="bullet"/>
      <w:lvlText w:val="•"/>
      <w:lvlJc w:val="left"/>
      <w:pPr>
        <w:ind w:left="4737" w:hanging="420"/>
      </w:pPr>
      <w:rPr>
        <w:rFonts w:hint="default"/>
        <w:lang w:val="pt-PT" w:eastAsia="en-US" w:bidi="ar-SA"/>
      </w:rPr>
    </w:lvl>
    <w:lvl w:ilvl="5" w:tplc="5BB477D0">
      <w:numFmt w:val="bullet"/>
      <w:lvlText w:val="•"/>
      <w:lvlJc w:val="left"/>
      <w:pPr>
        <w:ind w:left="5722" w:hanging="420"/>
      </w:pPr>
      <w:rPr>
        <w:rFonts w:hint="default"/>
        <w:lang w:val="pt-PT" w:eastAsia="en-US" w:bidi="ar-SA"/>
      </w:rPr>
    </w:lvl>
    <w:lvl w:ilvl="6" w:tplc="F5288B84">
      <w:numFmt w:val="bullet"/>
      <w:lvlText w:val="•"/>
      <w:lvlJc w:val="left"/>
      <w:pPr>
        <w:ind w:left="6708" w:hanging="420"/>
      </w:pPr>
      <w:rPr>
        <w:rFonts w:hint="default"/>
        <w:lang w:val="pt-PT" w:eastAsia="en-US" w:bidi="ar-SA"/>
      </w:rPr>
    </w:lvl>
    <w:lvl w:ilvl="7" w:tplc="A9B0771A">
      <w:numFmt w:val="bullet"/>
      <w:lvlText w:val="•"/>
      <w:lvlJc w:val="left"/>
      <w:pPr>
        <w:ind w:left="7694" w:hanging="420"/>
      </w:pPr>
      <w:rPr>
        <w:rFonts w:hint="default"/>
        <w:lang w:val="pt-PT" w:eastAsia="en-US" w:bidi="ar-SA"/>
      </w:rPr>
    </w:lvl>
    <w:lvl w:ilvl="8" w:tplc="B36CD35A">
      <w:numFmt w:val="bullet"/>
      <w:lvlText w:val="•"/>
      <w:lvlJc w:val="left"/>
      <w:pPr>
        <w:ind w:left="8679" w:hanging="420"/>
      </w:pPr>
      <w:rPr>
        <w:rFonts w:hint="default"/>
        <w:lang w:val="pt-PT" w:eastAsia="en-US" w:bidi="ar-SA"/>
      </w:rPr>
    </w:lvl>
  </w:abstractNum>
  <w:num w:numId="1" w16cid:durableId="1332176005">
    <w:abstractNumId w:val="0"/>
  </w:num>
  <w:num w:numId="2" w16cid:durableId="995374140">
    <w:abstractNumId w:val="1"/>
  </w:num>
  <w:num w:numId="3" w16cid:durableId="112141366">
    <w:abstractNumId w:val="2"/>
    <w:lvlOverride w:ilvl="0">
      <w:startOverride w:val="18"/>
    </w:lvlOverride>
    <w:lvlOverride w:ilvl="1"/>
    <w:lvlOverride w:ilvl="2"/>
    <w:lvlOverride w:ilvl="3">
      <w:startOverride w:val="1"/>
    </w:lvlOverride>
    <w:lvlOverride w:ilvl="4"/>
    <w:lvlOverride w:ilvl="5"/>
    <w:lvlOverride w:ilvl="6"/>
    <w:lvlOverride w:ilvl="7"/>
    <w:lvlOverride w:ilvl="8"/>
  </w:num>
  <w:num w:numId="4" w16cid:durableId="53604797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10BB"/>
    <w:rsid w:val="00013950"/>
    <w:rsid w:val="000267EF"/>
    <w:rsid w:val="000304D8"/>
    <w:rsid w:val="000309F7"/>
    <w:rsid w:val="000369A9"/>
    <w:rsid w:val="0004469A"/>
    <w:rsid w:val="00046515"/>
    <w:rsid w:val="0004705A"/>
    <w:rsid w:val="000553A0"/>
    <w:rsid w:val="00067098"/>
    <w:rsid w:val="00072ABA"/>
    <w:rsid w:val="00074592"/>
    <w:rsid w:val="00074F62"/>
    <w:rsid w:val="00085EC5"/>
    <w:rsid w:val="00096AF1"/>
    <w:rsid w:val="000A6F59"/>
    <w:rsid w:val="000B20A0"/>
    <w:rsid w:val="000C1952"/>
    <w:rsid w:val="000C2682"/>
    <w:rsid w:val="000C2BC7"/>
    <w:rsid w:val="000D4A75"/>
    <w:rsid w:val="000F03CB"/>
    <w:rsid w:val="000F1AAB"/>
    <w:rsid w:val="00100C8C"/>
    <w:rsid w:val="001038EF"/>
    <w:rsid w:val="001054B8"/>
    <w:rsid w:val="00111A65"/>
    <w:rsid w:val="00113604"/>
    <w:rsid w:val="00122409"/>
    <w:rsid w:val="001237EE"/>
    <w:rsid w:val="00125A0B"/>
    <w:rsid w:val="00144331"/>
    <w:rsid w:val="00147A1D"/>
    <w:rsid w:val="00152DF0"/>
    <w:rsid w:val="00154FD1"/>
    <w:rsid w:val="00182B23"/>
    <w:rsid w:val="001A4975"/>
    <w:rsid w:val="001A52D5"/>
    <w:rsid w:val="001B1E64"/>
    <w:rsid w:val="001B5539"/>
    <w:rsid w:val="001C0621"/>
    <w:rsid w:val="001C1F71"/>
    <w:rsid w:val="001D3AF1"/>
    <w:rsid w:val="001E07EA"/>
    <w:rsid w:val="001E2521"/>
    <w:rsid w:val="001F5FC6"/>
    <w:rsid w:val="002002F3"/>
    <w:rsid w:val="00203734"/>
    <w:rsid w:val="002054FC"/>
    <w:rsid w:val="0021296B"/>
    <w:rsid w:val="00215BB7"/>
    <w:rsid w:val="00226573"/>
    <w:rsid w:val="00227CD7"/>
    <w:rsid w:val="00233FC7"/>
    <w:rsid w:val="00234169"/>
    <w:rsid w:val="00241136"/>
    <w:rsid w:val="002458EA"/>
    <w:rsid w:val="0025086E"/>
    <w:rsid w:val="002556F8"/>
    <w:rsid w:val="002579A1"/>
    <w:rsid w:val="0026324B"/>
    <w:rsid w:val="00264AFC"/>
    <w:rsid w:val="00264B4F"/>
    <w:rsid w:val="00270298"/>
    <w:rsid w:val="002772AB"/>
    <w:rsid w:val="00280FC9"/>
    <w:rsid w:val="00282A1A"/>
    <w:rsid w:val="0029689F"/>
    <w:rsid w:val="002B25C3"/>
    <w:rsid w:val="002C0C92"/>
    <w:rsid w:val="002C1359"/>
    <w:rsid w:val="002C381D"/>
    <w:rsid w:val="002D474B"/>
    <w:rsid w:val="002E4AF0"/>
    <w:rsid w:val="002F569C"/>
    <w:rsid w:val="00303EC3"/>
    <w:rsid w:val="003069E8"/>
    <w:rsid w:val="003107C2"/>
    <w:rsid w:val="00312766"/>
    <w:rsid w:val="00320462"/>
    <w:rsid w:val="00323C3A"/>
    <w:rsid w:val="00324309"/>
    <w:rsid w:val="003308B2"/>
    <w:rsid w:val="00333367"/>
    <w:rsid w:val="00345C28"/>
    <w:rsid w:val="00351BC1"/>
    <w:rsid w:val="00370816"/>
    <w:rsid w:val="00371FF5"/>
    <w:rsid w:val="00381B4D"/>
    <w:rsid w:val="003836EE"/>
    <w:rsid w:val="003847C0"/>
    <w:rsid w:val="00386508"/>
    <w:rsid w:val="00394795"/>
    <w:rsid w:val="003A0165"/>
    <w:rsid w:val="003B3EDD"/>
    <w:rsid w:val="003B7314"/>
    <w:rsid w:val="003E3255"/>
    <w:rsid w:val="003F0984"/>
    <w:rsid w:val="003F4CFF"/>
    <w:rsid w:val="00413C9B"/>
    <w:rsid w:val="0041638B"/>
    <w:rsid w:val="00436471"/>
    <w:rsid w:val="00441537"/>
    <w:rsid w:val="00454299"/>
    <w:rsid w:val="004628AA"/>
    <w:rsid w:val="00463337"/>
    <w:rsid w:val="00465B63"/>
    <w:rsid w:val="00473646"/>
    <w:rsid w:val="004779DE"/>
    <w:rsid w:val="004C3F54"/>
    <w:rsid w:val="004D009E"/>
    <w:rsid w:val="004D1825"/>
    <w:rsid w:val="004D2515"/>
    <w:rsid w:val="004D7663"/>
    <w:rsid w:val="004E24A3"/>
    <w:rsid w:val="004F7F4A"/>
    <w:rsid w:val="005006FB"/>
    <w:rsid w:val="00502377"/>
    <w:rsid w:val="0050388D"/>
    <w:rsid w:val="00506115"/>
    <w:rsid w:val="005174A4"/>
    <w:rsid w:val="005343BD"/>
    <w:rsid w:val="00535869"/>
    <w:rsid w:val="00545165"/>
    <w:rsid w:val="00545482"/>
    <w:rsid w:val="005474C8"/>
    <w:rsid w:val="00552923"/>
    <w:rsid w:val="0057069E"/>
    <w:rsid w:val="0057414C"/>
    <w:rsid w:val="00574693"/>
    <w:rsid w:val="00575354"/>
    <w:rsid w:val="00586FFB"/>
    <w:rsid w:val="005B0BBB"/>
    <w:rsid w:val="005B337F"/>
    <w:rsid w:val="005B6D33"/>
    <w:rsid w:val="005B735B"/>
    <w:rsid w:val="005C189C"/>
    <w:rsid w:val="005D66D8"/>
    <w:rsid w:val="005E09C5"/>
    <w:rsid w:val="005E4131"/>
    <w:rsid w:val="005F1412"/>
    <w:rsid w:val="005F16EA"/>
    <w:rsid w:val="00602B3F"/>
    <w:rsid w:val="00612BD0"/>
    <w:rsid w:val="00621DDC"/>
    <w:rsid w:val="0062279E"/>
    <w:rsid w:val="00632842"/>
    <w:rsid w:val="00637206"/>
    <w:rsid w:val="00646781"/>
    <w:rsid w:val="00651BAC"/>
    <w:rsid w:val="00663538"/>
    <w:rsid w:val="00677B40"/>
    <w:rsid w:val="0068525C"/>
    <w:rsid w:val="00687893"/>
    <w:rsid w:val="006A7663"/>
    <w:rsid w:val="006B2668"/>
    <w:rsid w:val="006B40CB"/>
    <w:rsid w:val="006C0CCC"/>
    <w:rsid w:val="006C6478"/>
    <w:rsid w:val="006E5F34"/>
    <w:rsid w:val="006F11AC"/>
    <w:rsid w:val="006F1D69"/>
    <w:rsid w:val="006F217E"/>
    <w:rsid w:val="006F60C8"/>
    <w:rsid w:val="006F70D8"/>
    <w:rsid w:val="00703ED9"/>
    <w:rsid w:val="007132BA"/>
    <w:rsid w:val="00713444"/>
    <w:rsid w:val="007179B6"/>
    <w:rsid w:val="00725522"/>
    <w:rsid w:val="0073069C"/>
    <w:rsid w:val="007375D9"/>
    <w:rsid w:val="0075298B"/>
    <w:rsid w:val="00755E90"/>
    <w:rsid w:val="00760375"/>
    <w:rsid w:val="00770EE5"/>
    <w:rsid w:val="00772AF4"/>
    <w:rsid w:val="00773A09"/>
    <w:rsid w:val="00785F0F"/>
    <w:rsid w:val="007A6ADD"/>
    <w:rsid w:val="007B7AFD"/>
    <w:rsid w:val="007C04BB"/>
    <w:rsid w:val="007E2CAD"/>
    <w:rsid w:val="007F079C"/>
    <w:rsid w:val="0081076B"/>
    <w:rsid w:val="00815724"/>
    <w:rsid w:val="0082587A"/>
    <w:rsid w:val="008266C7"/>
    <w:rsid w:val="0083360B"/>
    <w:rsid w:val="008357E1"/>
    <w:rsid w:val="00840013"/>
    <w:rsid w:val="008403BE"/>
    <w:rsid w:val="0084455F"/>
    <w:rsid w:val="008526BF"/>
    <w:rsid w:val="008556E5"/>
    <w:rsid w:val="00871051"/>
    <w:rsid w:val="008710BB"/>
    <w:rsid w:val="008826D6"/>
    <w:rsid w:val="008A6704"/>
    <w:rsid w:val="008A6F8D"/>
    <w:rsid w:val="008B6AD8"/>
    <w:rsid w:val="008B7E3D"/>
    <w:rsid w:val="008C5FFE"/>
    <w:rsid w:val="008E2364"/>
    <w:rsid w:val="008F195D"/>
    <w:rsid w:val="00914FEB"/>
    <w:rsid w:val="00920730"/>
    <w:rsid w:val="009220BC"/>
    <w:rsid w:val="0092708A"/>
    <w:rsid w:val="00931908"/>
    <w:rsid w:val="00933A27"/>
    <w:rsid w:val="00935091"/>
    <w:rsid w:val="009416BC"/>
    <w:rsid w:val="00945F3B"/>
    <w:rsid w:val="00957E4B"/>
    <w:rsid w:val="00967D12"/>
    <w:rsid w:val="009750BA"/>
    <w:rsid w:val="0098009A"/>
    <w:rsid w:val="009819FC"/>
    <w:rsid w:val="00983A1B"/>
    <w:rsid w:val="009977F2"/>
    <w:rsid w:val="009A12C3"/>
    <w:rsid w:val="009A299F"/>
    <w:rsid w:val="009A4BBE"/>
    <w:rsid w:val="009C1F02"/>
    <w:rsid w:val="009C7066"/>
    <w:rsid w:val="009E16E1"/>
    <w:rsid w:val="00A01A28"/>
    <w:rsid w:val="00A0316C"/>
    <w:rsid w:val="00A03392"/>
    <w:rsid w:val="00A27F5F"/>
    <w:rsid w:val="00A4102D"/>
    <w:rsid w:val="00A415F6"/>
    <w:rsid w:val="00A53EE3"/>
    <w:rsid w:val="00A55A1C"/>
    <w:rsid w:val="00A564A6"/>
    <w:rsid w:val="00A566A9"/>
    <w:rsid w:val="00A57276"/>
    <w:rsid w:val="00A57B3B"/>
    <w:rsid w:val="00A66567"/>
    <w:rsid w:val="00A7063A"/>
    <w:rsid w:val="00A71BB9"/>
    <w:rsid w:val="00A7585E"/>
    <w:rsid w:val="00A87827"/>
    <w:rsid w:val="00A9784A"/>
    <w:rsid w:val="00AC0576"/>
    <w:rsid w:val="00AC1568"/>
    <w:rsid w:val="00AD1AA5"/>
    <w:rsid w:val="00AE0277"/>
    <w:rsid w:val="00AF56CF"/>
    <w:rsid w:val="00AF74B1"/>
    <w:rsid w:val="00AF79D4"/>
    <w:rsid w:val="00B01900"/>
    <w:rsid w:val="00B331A6"/>
    <w:rsid w:val="00B340A4"/>
    <w:rsid w:val="00B3780A"/>
    <w:rsid w:val="00B40B18"/>
    <w:rsid w:val="00B42048"/>
    <w:rsid w:val="00B47A76"/>
    <w:rsid w:val="00B6163E"/>
    <w:rsid w:val="00B635BB"/>
    <w:rsid w:val="00B73916"/>
    <w:rsid w:val="00B76959"/>
    <w:rsid w:val="00B77896"/>
    <w:rsid w:val="00B86AEC"/>
    <w:rsid w:val="00BB4057"/>
    <w:rsid w:val="00BC4219"/>
    <w:rsid w:val="00BC7760"/>
    <w:rsid w:val="00BE352B"/>
    <w:rsid w:val="00BE3791"/>
    <w:rsid w:val="00BE7392"/>
    <w:rsid w:val="00BF66CE"/>
    <w:rsid w:val="00C0158D"/>
    <w:rsid w:val="00C06AE3"/>
    <w:rsid w:val="00C15E2C"/>
    <w:rsid w:val="00C24121"/>
    <w:rsid w:val="00C26278"/>
    <w:rsid w:val="00C30EAB"/>
    <w:rsid w:val="00C31831"/>
    <w:rsid w:val="00C3525E"/>
    <w:rsid w:val="00C36434"/>
    <w:rsid w:val="00C3704A"/>
    <w:rsid w:val="00C411B1"/>
    <w:rsid w:val="00C44DD1"/>
    <w:rsid w:val="00C45BFF"/>
    <w:rsid w:val="00C52306"/>
    <w:rsid w:val="00C605B6"/>
    <w:rsid w:val="00C64B5E"/>
    <w:rsid w:val="00C65739"/>
    <w:rsid w:val="00C778EE"/>
    <w:rsid w:val="00C80C89"/>
    <w:rsid w:val="00C86AA7"/>
    <w:rsid w:val="00C967E0"/>
    <w:rsid w:val="00C96E7F"/>
    <w:rsid w:val="00CA2A4A"/>
    <w:rsid w:val="00CA3383"/>
    <w:rsid w:val="00CC194A"/>
    <w:rsid w:val="00CD645F"/>
    <w:rsid w:val="00CE22AD"/>
    <w:rsid w:val="00CE27FE"/>
    <w:rsid w:val="00CE3194"/>
    <w:rsid w:val="00CF5718"/>
    <w:rsid w:val="00CF665A"/>
    <w:rsid w:val="00D02B48"/>
    <w:rsid w:val="00D053DF"/>
    <w:rsid w:val="00D0652B"/>
    <w:rsid w:val="00D36CCA"/>
    <w:rsid w:val="00D40A2E"/>
    <w:rsid w:val="00D43F4C"/>
    <w:rsid w:val="00D47EA2"/>
    <w:rsid w:val="00D90F0E"/>
    <w:rsid w:val="00D92F5F"/>
    <w:rsid w:val="00D97CAA"/>
    <w:rsid w:val="00DD17A4"/>
    <w:rsid w:val="00DD2135"/>
    <w:rsid w:val="00DF07A0"/>
    <w:rsid w:val="00E01F6F"/>
    <w:rsid w:val="00E03EE6"/>
    <w:rsid w:val="00E054F7"/>
    <w:rsid w:val="00E064E5"/>
    <w:rsid w:val="00E10636"/>
    <w:rsid w:val="00E241C0"/>
    <w:rsid w:val="00E2704A"/>
    <w:rsid w:val="00E3175B"/>
    <w:rsid w:val="00E3247A"/>
    <w:rsid w:val="00E362C3"/>
    <w:rsid w:val="00E443D6"/>
    <w:rsid w:val="00E52F4C"/>
    <w:rsid w:val="00E54115"/>
    <w:rsid w:val="00E5455C"/>
    <w:rsid w:val="00E57727"/>
    <w:rsid w:val="00E61943"/>
    <w:rsid w:val="00E7774F"/>
    <w:rsid w:val="00E801A1"/>
    <w:rsid w:val="00E9108B"/>
    <w:rsid w:val="00EC71DD"/>
    <w:rsid w:val="00ED3C47"/>
    <w:rsid w:val="00EF16B2"/>
    <w:rsid w:val="00F00132"/>
    <w:rsid w:val="00F06A67"/>
    <w:rsid w:val="00F108AF"/>
    <w:rsid w:val="00F126E9"/>
    <w:rsid w:val="00F2316D"/>
    <w:rsid w:val="00F24455"/>
    <w:rsid w:val="00F25BB5"/>
    <w:rsid w:val="00F33C88"/>
    <w:rsid w:val="00F34827"/>
    <w:rsid w:val="00F37E1A"/>
    <w:rsid w:val="00F56636"/>
    <w:rsid w:val="00F641B3"/>
    <w:rsid w:val="00F761D4"/>
    <w:rsid w:val="00F82AB9"/>
    <w:rsid w:val="00F82C3A"/>
    <w:rsid w:val="00FA1196"/>
    <w:rsid w:val="00FA5B02"/>
    <w:rsid w:val="00FA6A74"/>
    <w:rsid w:val="00FB0D39"/>
    <w:rsid w:val="00FB7007"/>
    <w:rsid w:val="00FB7983"/>
    <w:rsid w:val="00FC182B"/>
    <w:rsid w:val="00FC24F5"/>
    <w:rsid w:val="00FC7BF6"/>
    <w:rsid w:val="00FE31FD"/>
    <w:rsid w:val="00FE425A"/>
    <w:rsid w:val="00FF03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B31C9"/>
  <w15:docId w15:val="{E0D10AD0-94E9-45C4-9225-AC78E19E5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409"/>
    <w:pPr>
      <w:widowControl w:val="0"/>
    </w:pPr>
    <w:rPr>
      <w:sz w:val="22"/>
      <w:szCs w:val="22"/>
    </w:rPr>
  </w:style>
  <w:style w:type="paragraph" w:styleId="Ttulo1">
    <w:name w:val="heading 1"/>
    <w:basedOn w:val="Normal"/>
    <w:next w:val="Normal"/>
    <w:link w:val="Ttulo1Char"/>
    <w:uiPriority w:val="9"/>
    <w:qFormat/>
    <w:rsid w:val="00122409"/>
    <w:pPr>
      <w:keepNext/>
      <w:keepLines/>
      <w:spacing w:before="480" w:after="120"/>
      <w:outlineLvl w:val="0"/>
    </w:pPr>
    <w:rPr>
      <w:b/>
      <w:sz w:val="48"/>
      <w:szCs w:val="48"/>
    </w:rPr>
  </w:style>
  <w:style w:type="paragraph" w:styleId="Ttulo2">
    <w:name w:val="heading 2"/>
    <w:basedOn w:val="Normal"/>
    <w:next w:val="Normal"/>
    <w:link w:val="Ttulo2Char"/>
    <w:uiPriority w:val="9"/>
    <w:semiHidden/>
    <w:unhideWhenUsed/>
    <w:qFormat/>
    <w:rsid w:val="00122409"/>
    <w:pPr>
      <w:keepNext/>
      <w:keepLines/>
      <w:spacing w:before="360" w:after="80"/>
      <w:outlineLvl w:val="1"/>
    </w:pPr>
    <w:rPr>
      <w:b/>
      <w:sz w:val="36"/>
      <w:szCs w:val="36"/>
    </w:rPr>
  </w:style>
  <w:style w:type="paragraph" w:styleId="Ttulo3">
    <w:name w:val="heading 3"/>
    <w:basedOn w:val="Normal"/>
    <w:next w:val="Normal"/>
    <w:link w:val="Ttulo3Char"/>
    <w:unhideWhenUsed/>
    <w:qFormat/>
    <w:rsid w:val="00122409"/>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122409"/>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122409"/>
    <w:pPr>
      <w:keepNext/>
      <w:keepLines/>
      <w:spacing w:before="220" w:after="40"/>
      <w:outlineLvl w:val="4"/>
    </w:pPr>
    <w:rPr>
      <w:b/>
    </w:rPr>
  </w:style>
  <w:style w:type="paragraph" w:styleId="Ttulo6">
    <w:name w:val="heading 6"/>
    <w:basedOn w:val="Normal"/>
    <w:next w:val="Normal"/>
    <w:uiPriority w:val="9"/>
    <w:semiHidden/>
    <w:unhideWhenUsed/>
    <w:qFormat/>
    <w:rsid w:val="00122409"/>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rsid w:val="00122409"/>
    <w:pPr>
      <w:widowControl w:val="0"/>
    </w:pPr>
    <w:rPr>
      <w:sz w:val="22"/>
      <w:szCs w:val="22"/>
    </w:rPr>
    <w:tblPr>
      <w:tblCellMar>
        <w:top w:w="0" w:type="dxa"/>
        <w:left w:w="0" w:type="dxa"/>
        <w:bottom w:w="0" w:type="dxa"/>
        <w:right w:w="0" w:type="dxa"/>
      </w:tblCellMar>
    </w:tblPr>
  </w:style>
  <w:style w:type="paragraph" w:styleId="Ttulo">
    <w:name w:val="Title"/>
    <w:basedOn w:val="Normal"/>
    <w:next w:val="Normal"/>
    <w:qFormat/>
    <w:rsid w:val="00122409"/>
    <w:pPr>
      <w:keepNext/>
      <w:keepLines/>
      <w:spacing w:before="480" w:after="120"/>
    </w:pPr>
    <w:rPr>
      <w:b/>
      <w:sz w:val="72"/>
      <w:szCs w:val="72"/>
    </w:rPr>
  </w:style>
  <w:style w:type="table" w:customStyle="1" w:styleId="TableNormal0">
    <w:name w:val="Table Normal"/>
    <w:uiPriority w:val="2"/>
    <w:semiHidden/>
    <w:unhideWhenUsed/>
    <w:qFormat/>
    <w:rsid w:val="00122409"/>
    <w:pPr>
      <w:widowControl w:val="0"/>
    </w:pPr>
    <w:rPr>
      <w:sz w:val="22"/>
      <w:szCs w:val="22"/>
    </w:rPr>
    <w:tblPr>
      <w:tblInd w:w="0" w:type="dxa"/>
      <w:tblCellMar>
        <w:top w:w="0" w:type="dxa"/>
        <w:left w:w="0" w:type="dxa"/>
        <w:bottom w:w="0" w:type="dxa"/>
        <w:right w:w="0" w:type="dxa"/>
      </w:tblCellMar>
    </w:tblPr>
  </w:style>
  <w:style w:type="paragraph" w:styleId="PargrafodaLista">
    <w:name w:val="List Paragraph"/>
    <w:aliases w:val="Numerado,Segundo,Lista Paragrafo em Preto"/>
    <w:basedOn w:val="Normal"/>
    <w:link w:val="PargrafodaListaChar"/>
    <w:uiPriority w:val="1"/>
    <w:qFormat/>
    <w:rsid w:val="00122409"/>
  </w:style>
  <w:style w:type="paragraph" w:customStyle="1" w:styleId="TableParagraph">
    <w:name w:val="Table Paragraph"/>
    <w:basedOn w:val="Normal"/>
    <w:uiPriority w:val="1"/>
    <w:qFormat/>
    <w:rsid w:val="00122409"/>
  </w:style>
  <w:style w:type="character" w:styleId="Refdecomentrio">
    <w:name w:val="annotation reference"/>
    <w:uiPriority w:val="99"/>
    <w:semiHidden/>
    <w:unhideWhenUsed/>
    <w:rsid w:val="002A17A2"/>
    <w:rPr>
      <w:sz w:val="16"/>
      <w:szCs w:val="16"/>
    </w:rPr>
  </w:style>
  <w:style w:type="paragraph" w:styleId="Textodecomentrio">
    <w:name w:val="annotation text"/>
    <w:basedOn w:val="Normal"/>
    <w:link w:val="TextodecomentrioChar"/>
    <w:uiPriority w:val="99"/>
    <w:semiHidden/>
    <w:unhideWhenUsed/>
    <w:rsid w:val="002A17A2"/>
    <w:rPr>
      <w:sz w:val="20"/>
      <w:szCs w:val="20"/>
    </w:rPr>
  </w:style>
  <w:style w:type="character" w:customStyle="1" w:styleId="TextodecomentrioChar">
    <w:name w:val="Texto de comentário Char"/>
    <w:link w:val="Textodecomentrio"/>
    <w:uiPriority w:val="99"/>
    <w:semiHidden/>
    <w:rsid w:val="002A17A2"/>
    <w:rPr>
      <w:sz w:val="20"/>
      <w:szCs w:val="20"/>
    </w:rPr>
  </w:style>
  <w:style w:type="paragraph" w:styleId="Assuntodocomentrio">
    <w:name w:val="annotation subject"/>
    <w:basedOn w:val="Textodecomentrio"/>
    <w:next w:val="Textodecomentrio"/>
    <w:link w:val="AssuntodocomentrioChar"/>
    <w:uiPriority w:val="99"/>
    <w:semiHidden/>
    <w:unhideWhenUsed/>
    <w:rsid w:val="002A17A2"/>
    <w:rPr>
      <w:b/>
      <w:bCs/>
    </w:rPr>
  </w:style>
  <w:style w:type="character" w:customStyle="1" w:styleId="AssuntodocomentrioChar">
    <w:name w:val="Assunto do comentário Char"/>
    <w:link w:val="Assuntodocomentrio"/>
    <w:uiPriority w:val="99"/>
    <w:semiHidden/>
    <w:rsid w:val="002A17A2"/>
    <w:rPr>
      <w:b/>
      <w:bCs/>
      <w:sz w:val="20"/>
      <w:szCs w:val="20"/>
    </w:rPr>
  </w:style>
  <w:style w:type="paragraph" w:styleId="Cabealho">
    <w:name w:val="header"/>
    <w:basedOn w:val="Normal"/>
    <w:link w:val="CabealhoChar"/>
    <w:uiPriority w:val="99"/>
    <w:unhideWhenUsed/>
    <w:rsid w:val="002A17A2"/>
    <w:pPr>
      <w:tabs>
        <w:tab w:val="center" w:pos="4252"/>
        <w:tab w:val="right" w:pos="8504"/>
      </w:tabs>
    </w:pPr>
  </w:style>
  <w:style w:type="character" w:customStyle="1" w:styleId="CabealhoChar">
    <w:name w:val="Cabeçalho Char"/>
    <w:basedOn w:val="Fontepargpadro"/>
    <w:link w:val="Cabealho"/>
    <w:uiPriority w:val="99"/>
    <w:rsid w:val="002A17A2"/>
  </w:style>
  <w:style w:type="paragraph" w:styleId="Rodap">
    <w:name w:val="footer"/>
    <w:basedOn w:val="Normal"/>
    <w:link w:val="RodapChar"/>
    <w:uiPriority w:val="99"/>
    <w:unhideWhenUsed/>
    <w:rsid w:val="002A17A2"/>
    <w:pPr>
      <w:tabs>
        <w:tab w:val="center" w:pos="4252"/>
        <w:tab w:val="right" w:pos="8504"/>
      </w:tabs>
    </w:pPr>
  </w:style>
  <w:style w:type="character" w:customStyle="1" w:styleId="RodapChar">
    <w:name w:val="Rodapé Char"/>
    <w:basedOn w:val="Fontepargpadro"/>
    <w:link w:val="Rodap"/>
    <w:uiPriority w:val="99"/>
    <w:qFormat/>
    <w:rsid w:val="002A17A2"/>
  </w:style>
  <w:style w:type="paragraph" w:styleId="Subttulo">
    <w:name w:val="Subtitle"/>
    <w:basedOn w:val="Normal"/>
    <w:next w:val="Normal"/>
    <w:uiPriority w:val="11"/>
    <w:qFormat/>
    <w:rsid w:val="00122409"/>
    <w:pPr>
      <w:keepNext/>
      <w:keepLines/>
      <w:spacing w:before="360" w:after="80"/>
    </w:pPr>
    <w:rPr>
      <w:rFonts w:ascii="Georgia" w:eastAsia="Georgia" w:hAnsi="Georgia" w:cs="Georgia"/>
      <w:i/>
      <w:color w:val="666666"/>
      <w:sz w:val="48"/>
      <w:szCs w:val="48"/>
    </w:rPr>
  </w:style>
  <w:style w:type="paragraph" w:customStyle="1" w:styleId="Nvel2-Opcional">
    <w:name w:val="Nível 2-Opcional"/>
    <w:basedOn w:val="Normal"/>
    <w:link w:val="Nvel2-OpcionalChar"/>
    <w:qFormat/>
    <w:rsid w:val="007E2CAD"/>
    <w:pPr>
      <w:widowControl/>
      <w:numPr>
        <w:ilvl w:val="1"/>
        <w:numId w:val="1"/>
      </w:numPr>
      <w:spacing w:before="120" w:after="120" w:line="276" w:lineRule="auto"/>
      <w:ind w:left="0"/>
      <w:jc w:val="both"/>
    </w:pPr>
    <w:rPr>
      <w:rFonts w:ascii="Arial" w:eastAsia="Arial" w:hAnsi="Arial" w:cs="Arial"/>
      <w:i/>
      <w:iCs/>
      <w:color w:val="FF0000"/>
      <w:sz w:val="20"/>
      <w:szCs w:val="20"/>
    </w:rPr>
  </w:style>
  <w:style w:type="character" w:customStyle="1" w:styleId="Nvel2-OpcionalChar">
    <w:name w:val="Nível 2-Opcional Char"/>
    <w:link w:val="Nvel2-Opcional"/>
    <w:rsid w:val="007E2CAD"/>
    <w:rPr>
      <w:rFonts w:ascii="Arial" w:eastAsia="Arial" w:hAnsi="Arial" w:cs="Arial"/>
      <w:i/>
      <w:iCs/>
      <w:color w:val="FF0000"/>
    </w:rPr>
  </w:style>
  <w:style w:type="table" w:styleId="Tabelacomgrade">
    <w:name w:val="Table Grid"/>
    <w:basedOn w:val="Tabelanormal"/>
    <w:uiPriority w:val="59"/>
    <w:rsid w:val="007E2CAD"/>
    <w:rPr>
      <w:rFonts w:ascii="Times New Roman" w:eastAsia="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9">
    <w:name w:val="WWNum9"/>
    <w:basedOn w:val="Semlista"/>
    <w:rsid w:val="007E2CAD"/>
    <w:pPr>
      <w:numPr>
        <w:numId w:val="1"/>
      </w:numPr>
    </w:pPr>
  </w:style>
  <w:style w:type="paragraph" w:customStyle="1" w:styleId="Nvel02">
    <w:name w:val="Nível 02"/>
    <w:basedOn w:val="Normal"/>
    <w:link w:val="Nvel02Char"/>
    <w:autoRedefine/>
    <w:qFormat/>
    <w:rsid w:val="007E2CAD"/>
    <w:pPr>
      <w:widowControl/>
      <w:numPr>
        <w:ilvl w:val="1"/>
        <w:numId w:val="2"/>
      </w:numPr>
      <w:spacing w:before="120" w:after="120" w:line="276" w:lineRule="auto"/>
      <w:ind w:left="993" w:hanging="633"/>
      <w:jc w:val="both"/>
    </w:pPr>
    <w:rPr>
      <w:rFonts w:ascii="Arial" w:eastAsia="Arial" w:hAnsi="Arial" w:cs="Arial"/>
      <w:iCs/>
      <w:color w:val="EE0000"/>
      <w:sz w:val="20"/>
      <w:szCs w:val="20"/>
    </w:rPr>
  </w:style>
  <w:style w:type="character" w:customStyle="1" w:styleId="Nvel02Char">
    <w:name w:val="Nível 02 Char"/>
    <w:link w:val="Nvel02"/>
    <w:rsid w:val="007E2CAD"/>
    <w:rPr>
      <w:rFonts w:ascii="Arial" w:eastAsia="Arial" w:hAnsi="Arial" w:cs="Arial"/>
      <w:iCs/>
      <w:color w:val="EE0000"/>
    </w:rPr>
  </w:style>
  <w:style w:type="paragraph" w:styleId="Corpodetexto">
    <w:name w:val="Body Text"/>
    <w:basedOn w:val="Normal"/>
    <w:link w:val="CorpodetextoChar"/>
    <w:qFormat/>
    <w:rsid w:val="007E2CAD"/>
    <w:pPr>
      <w:autoSpaceDE w:val="0"/>
      <w:autoSpaceDN w:val="0"/>
    </w:pPr>
    <w:rPr>
      <w:rFonts w:ascii="Times New Roman" w:eastAsia="Times New Roman" w:hAnsi="Times New Roman" w:cs="Times New Roman"/>
      <w:sz w:val="24"/>
      <w:szCs w:val="24"/>
      <w:lang w:val="pt-PT" w:eastAsia="en-US"/>
    </w:rPr>
  </w:style>
  <w:style w:type="character" w:customStyle="1" w:styleId="CorpodetextoChar">
    <w:name w:val="Corpo de texto Char"/>
    <w:link w:val="Corpodetexto"/>
    <w:qFormat/>
    <w:rsid w:val="007E2CAD"/>
    <w:rPr>
      <w:rFonts w:ascii="Times New Roman" w:eastAsia="Times New Roman" w:hAnsi="Times New Roman" w:cs="Times New Roman"/>
      <w:sz w:val="24"/>
      <w:szCs w:val="24"/>
      <w:lang w:val="pt-PT" w:eastAsia="en-US"/>
    </w:rPr>
  </w:style>
  <w:style w:type="character" w:customStyle="1" w:styleId="Recuodecorpodetexto3Char">
    <w:name w:val="Recuo de corpo de texto 3 Char"/>
    <w:basedOn w:val="Fontepargpadro"/>
    <w:link w:val="Recuodecorpodetexto3"/>
    <w:uiPriority w:val="99"/>
    <w:qFormat/>
    <w:rsid w:val="00203734"/>
    <w:rPr>
      <w:sz w:val="16"/>
      <w:szCs w:val="16"/>
    </w:rPr>
  </w:style>
  <w:style w:type="character" w:customStyle="1" w:styleId="Recuodecorpodetexto2Char">
    <w:name w:val="Recuo de corpo de texto 2 Char"/>
    <w:basedOn w:val="Fontepargpadro"/>
    <w:link w:val="Recuodecorpodetexto2"/>
    <w:uiPriority w:val="99"/>
    <w:qFormat/>
    <w:rsid w:val="00203734"/>
    <w:rPr>
      <w:rFonts w:asciiTheme="minorHAnsi" w:eastAsiaTheme="minorHAnsi" w:hAnsiTheme="minorHAnsi" w:cstheme="minorBidi"/>
      <w:sz w:val="22"/>
      <w:szCs w:val="22"/>
      <w:lang w:eastAsia="en-US"/>
    </w:rPr>
  </w:style>
  <w:style w:type="paragraph" w:styleId="NormalWeb">
    <w:name w:val="Normal (Web)"/>
    <w:basedOn w:val="Normal"/>
    <w:uiPriority w:val="99"/>
    <w:unhideWhenUsed/>
    <w:qFormat/>
    <w:rsid w:val="00203734"/>
    <w:pPr>
      <w:widowControl/>
      <w:suppressAutoHyphens/>
      <w:spacing w:beforeAutospacing="1" w:after="200" w:afterAutospacing="1"/>
    </w:pPr>
    <w:rPr>
      <w:rFonts w:ascii="Times New Roman" w:eastAsia="Times New Roman" w:hAnsi="Times New Roman" w:cs="Times New Roman"/>
      <w:sz w:val="24"/>
      <w:szCs w:val="24"/>
    </w:rPr>
  </w:style>
  <w:style w:type="paragraph" w:styleId="Recuodecorpodetexto3">
    <w:name w:val="Body Text Indent 3"/>
    <w:basedOn w:val="Normal"/>
    <w:link w:val="Recuodecorpodetexto3Char"/>
    <w:uiPriority w:val="99"/>
    <w:unhideWhenUsed/>
    <w:qFormat/>
    <w:rsid w:val="00203734"/>
    <w:pPr>
      <w:widowControl/>
      <w:suppressAutoHyphens/>
      <w:spacing w:after="120" w:line="276" w:lineRule="auto"/>
      <w:ind w:left="283"/>
    </w:pPr>
    <w:rPr>
      <w:sz w:val="16"/>
      <w:szCs w:val="16"/>
    </w:rPr>
  </w:style>
  <w:style w:type="character" w:customStyle="1" w:styleId="Recuodecorpodetexto3Char1">
    <w:name w:val="Recuo de corpo de texto 3 Char1"/>
    <w:basedOn w:val="Fontepargpadro"/>
    <w:uiPriority w:val="99"/>
    <w:semiHidden/>
    <w:rsid w:val="00203734"/>
    <w:rPr>
      <w:sz w:val="16"/>
      <w:szCs w:val="16"/>
    </w:rPr>
  </w:style>
  <w:style w:type="paragraph" w:styleId="Recuodecorpodetexto2">
    <w:name w:val="Body Text Indent 2"/>
    <w:basedOn w:val="Normal"/>
    <w:link w:val="Recuodecorpodetexto2Char"/>
    <w:uiPriority w:val="99"/>
    <w:unhideWhenUsed/>
    <w:qFormat/>
    <w:rsid w:val="00203734"/>
    <w:pPr>
      <w:widowControl/>
      <w:suppressAutoHyphens/>
      <w:spacing w:after="120" w:line="480" w:lineRule="auto"/>
      <w:ind w:left="283"/>
    </w:pPr>
    <w:rPr>
      <w:rFonts w:asciiTheme="minorHAnsi" w:eastAsiaTheme="minorHAnsi" w:hAnsiTheme="minorHAnsi" w:cstheme="minorBidi"/>
      <w:lang w:eastAsia="en-US"/>
    </w:rPr>
  </w:style>
  <w:style w:type="character" w:customStyle="1" w:styleId="Recuodecorpodetexto2Char1">
    <w:name w:val="Recuo de corpo de texto 2 Char1"/>
    <w:basedOn w:val="Fontepargpadro"/>
    <w:uiPriority w:val="99"/>
    <w:semiHidden/>
    <w:rsid w:val="00203734"/>
    <w:rPr>
      <w:sz w:val="22"/>
      <w:szCs w:val="22"/>
    </w:rPr>
  </w:style>
  <w:style w:type="paragraph" w:customStyle="1" w:styleId="Normal1">
    <w:name w:val="Normal1"/>
    <w:qFormat/>
    <w:rsid w:val="00203734"/>
    <w:rPr>
      <w:rFonts w:ascii="Times New Roman" w:eastAsia="Times New Roman" w:hAnsi="Times New Roman" w:cs="Times New Roman"/>
      <w:sz w:val="24"/>
      <w:szCs w:val="24"/>
      <w:lang w:val="pt-PT"/>
    </w:rPr>
  </w:style>
  <w:style w:type="paragraph" w:customStyle="1" w:styleId="pspdfkit-8ayy4hjz5h5sb5mqfjxzpc42zw">
    <w:name w:val="pspdfkit-8ayy4hjz5h5sb5mqfjxzpc42zw"/>
    <w:basedOn w:val="Normal"/>
    <w:qFormat/>
    <w:rsid w:val="00203734"/>
    <w:pPr>
      <w:widowControl/>
      <w:spacing w:before="100" w:beforeAutospacing="1" w:after="100" w:afterAutospacing="1"/>
    </w:pPr>
    <w:rPr>
      <w:rFonts w:ascii="Times New Roman" w:eastAsia="Times New Roman" w:hAnsi="Times New Roman" w:cs="Times New Roman"/>
      <w:sz w:val="24"/>
      <w:szCs w:val="24"/>
    </w:rPr>
  </w:style>
  <w:style w:type="character" w:customStyle="1" w:styleId="pspdfkit-6fq5ysqkmc2gc1fek9b659qfh8">
    <w:name w:val="pspdfkit-6fq5ysqkmc2gc1fek9b659qfh8"/>
    <w:basedOn w:val="Fontepargpadro"/>
    <w:rsid w:val="00914FEB"/>
  </w:style>
  <w:style w:type="paragraph" w:customStyle="1" w:styleId="LO-normal">
    <w:name w:val="LO-normal"/>
    <w:qFormat/>
    <w:rsid w:val="008A6704"/>
    <w:pPr>
      <w:suppressAutoHyphens/>
      <w:overflowPunct w:val="0"/>
    </w:pPr>
    <w:rPr>
      <w:rFonts w:ascii="Liberation Serif" w:eastAsia="Noto Serif CJK SC" w:hAnsi="Liberation Serif" w:cs="Lohit Devanagari"/>
      <w:kern w:val="2"/>
      <w:sz w:val="24"/>
      <w:szCs w:val="24"/>
      <w:lang w:eastAsia="zh-CN" w:bidi="hi-IN"/>
    </w:rPr>
  </w:style>
  <w:style w:type="character" w:customStyle="1" w:styleId="PargrafodaListaChar">
    <w:name w:val="Parágrafo da Lista Char"/>
    <w:aliases w:val="Numerado Char,Segundo Char,Lista Paragrafo em Preto Char"/>
    <w:link w:val="PargrafodaLista"/>
    <w:uiPriority w:val="1"/>
    <w:qFormat/>
    <w:locked/>
    <w:rsid w:val="008A6704"/>
    <w:rPr>
      <w:sz w:val="22"/>
      <w:szCs w:val="22"/>
    </w:rPr>
  </w:style>
  <w:style w:type="paragraph" w:styleId="Recuodecorpodetexto">
    <w:name w:val="Body Text Indent"/>
    <w:basedOn w:val="Normal"/>
    <w:link w:val="RecuodecorpodetextoChar1"/>
    <w:uiPriority w:val="99"/>
    <w:semiHidden/>
    <w:unhideWhenUsed/>
    <w:qFormat/>
    <w:rsid w:val="001F5FC6"/>
    <w:pPr>
      <w:widowControl/>
      <w:suppressAutoHyphens/>
      <w:spacing w:after="120" w:line="276" w:lineRule="auto"/>
      <w:ind w:left="283"/>
    </w:pPr>
    <w:rPr>
      <w:rFonts w:asciiTheme="minorHAnsi" w:eastAsiaTheme="minorHAnsi" w:hAnsiTheme="minorHAnsi" w:cstheme="minorBidi"/>
      <w:lang w:eastAsia="en-US"/>
    </w:rPr>
  </w:style>
  <w:style w:type="character" w:customStyle="1" w:styleId="RecuodecorpodetextoChar">
    <w:name w:val="Recuo de corpo de texto Char"/>
    <w:basedOn w:val="Fontepargpadro"/>
    <w:uiPriority w:val="99"/>
    <w:semiHidden/>
    <w:qFormat/>
    <w:rsid w:val="001F5FC6"/>
    <w:rPr>
      <w:sz w:val="22"/>
      <w:szCs w:val="22"/>
    </w:rPr>
  </w:style>
  <w:style w:type="character" w:customStyle="1" w:styleId="RecuodecorpodetextoChar1">
    <w:name w:val="Recuo de corpo de texto Char1"/>
    <w:basedOn w:val="Fontepargpadro"/>
    <w:link w:val="Recuodecorpodetexto"/>
    <w:uiPriority w:val="99"/>
    <w:semiHidden/>
    <w:locked/>
    <w:rsid w:val="001F5FC6"/>
    <w:rPr>
      <w:rFonts w:asciiTheme="minorHAnsi" w:eastAsiaTheme="minorHAnsi" w:hAnsiTheme="minorHAnsi" w:cstheme="minorBidi"/>
      <w:sz w:val="22"/>
      <w:szCs w:val="22"/>
      <w:lang w:eastAsia="en-US"/>
    </w:rPr>
  </w:style>
  <w:style w:type="character" w:styleId="Hyperlink">
    <w:name w:val="Hyperlink"/>
    <w:basedOn w:val="Fontepargpadro"/>
    <w:uiPriority w:val="99"/>
    <w:unhideWhenUsed/>
    <w:rsid w:val="001F5FC6"/>
    <w:rPr>
      <w:color w:val="0000FF"/>
      <w:u w:val="single"/>
    </w:rPr>
  </w:style>
  <w:style w:type="character" w:customStyle="1" w:styleId="TextodenotaderodapChar">
    <w:name w:val="Texto de nota de rodapé Char"/>
    <w:basedOn w:val="Fontepargpadro"/>
    <w:link w:val="Textodenotaderodap"/>
    <w:semiHidden/>
    <w:qFormat/>
    <w:rsid w:val="00C30EAB"/>
    <w:rPr>
      <w:rFonts w:ascii="Times New Roman" w:eastAsia="Times New Roman" w:hAnsi="Times New Roman" w:cs="Times New Roman"/>
    </w:rPr>
  </w:style>
  <w:style w:type="character" w:customStyle="1" w:styleId="ncoradanotaderodap">
    <w:name w:val="Âncora da nota de rodapé"/>
    <w:rsid w:val="00C30EAB"/>
    <w:rPr>
      <w:vertAlign w:val="superscript"/>
    </w:rPr>
  </w:style>
  <w:style w:type="character" w:customStyle="1" w:styleId="FootnoteCharacters">
    <w:name w:val="Footnote Characters"/>
    <w:semiHidden/>
    <w:qFormat/>
    <w:rsid w:val="00C30EAB"/>
    <w:rPr>
      <w:vertAlign w:val="superscript"/>
    </w:rPr>
  </w:style>
  <w:style w:type="character" w:customStyle="1" w:styleId="LinkdaInternet">
    <w:name w:val="Link da Internet"/>
    <w:basedOn w:val="Fontepargpadro"/>
    <w:uiPriority w:val="99"/>
    <w:semiHidden/>
    <w:unhideWhenUsed/>
    <w:rsid w:val="00C30EAB"/>
    <w:rPr>
      <w:color w:val="0000FF"/>
      <w:u w:val="single"/>
    </w:rPr>
  </w:style>
  <w:style w:type="character" w:customStyle="1" w:styleId="Ttulo3Char">
    <w:name w:val="Título 3 Char"/>
    <w:basedOn w:val="Fontepargpadro"/>
    <w:link w:val="Ttulo3"/>
    <w:qFormat/>
    <w:rsid w:val="00C30EAB"/>
    <w:rPr>
      <w:b/>
      <w:sz w:val="28"/>
      <w:szCs w:val="28"/>
    </w:rPr>
  </w:style>
  <w:style w:type="character" w:customStyle="1" w:styleId="Caracteresdenotaderodap">
    <w:name w:val="Caracteres de nota de rodapé"/>
    <w:qFormat/>
    <w:rsid w:val="00C30EAB"/>
  </w:style>
  <w:style w:type="character" w:customStyle="1" w:styleId="ncoradanotadefim">
    <w:name w:val="Âncora da nota de fim"/>
    <w:rsid w:val="00C30EAB"/>
    <w:rPr>
      <w:vertAlign w:val="superscript"/>
    </w:rPr>
  </w:style>
  <w:style w:type="character" w:customStyle="1" w:styleId="Caracteresdenotadefim">
    <w:name w:val="Caracteres de nota de fim"/>
    <w:qFormat/>
    <w:rsid w:val="00C30EAB"/>
  </w:style>
  <w:style w:type="paragraph" w:styleId="Lista">
    <w:name w:val="List"/>
    <w:basedOn w:val="Corpodetexto"/>
    <w:rsid w:val="00C30EAB"/>
    <w:pPr>
      <w:widowControl/>
      <w:tabs>
        <w:tab w:val="left" w:pos="4253"/>
      </w:tabs>
      <w:suppressAutoHyphens/>
      <w:autoSpaceDE/>
      <w:autoSpaceDN/>
      <w:spacing w:before="120" w:line="360" w:lineRule="auto"/>
      <w:jc w:val="both"/>
    </w:pPr>
    <w:rPr>
      <w:rFonts w:ascii="Arial" w:hAnsi="Arial" w:cs="Arial"/>
      <w:sz w:val="22"/>
      <w:szCs w:val="20"/>
      <w:lang w:val="pt-BR" w:eastAsia="pt-BR"/>
    </w:rPr>
  </w:style>
  <w:style w:type="paragraph" w:styleId="Legenda">
    <w:name w:val="caption"/>
    <w:basedOn w:val="Normal"/>
    <w:qFormat/>
    <w:rsid w:val="00C30EAB"/>
    <w:pPr>
      <w:widowControl/>
      <w:suppressLineNumbers/>
      <w:suppressAutoHyphens/>
      <w:spacing w:before="120" w:after="120" w:line="276" w:lineRule="auto"/>
    </w:pPr>
    <w:rPr>
      <w:rFonts w:asciiTheme="minorHAnsi" w:eastAsiaTheme="minorHAnsi" w:hAnsiTheme="minorHAnsi" w:cs="Arial"/>
      <w:i/>
      <w:iCs/>
      <w:sz w:val="24"/>
      <w:szCs w:val="24"/>
      <w:lang w:eastAsia="en-US"/>
    </w:rPr>
  </w:style>
  <w:style w:type="paragraph" w:customStyle="1" w:styleId="ndice">
    <w:name w:val="Índice"/>
    <w:basedOn w:val="Normal"/>
    <w:qFormat/>
    <w:rsid w:val="00C30EAB"/>
    <w:pPr>
      <w:widowControl/>
      <w:suppressLineNumbers/>
      <w:suppressAutoHyphens/>
      <w:spacing w:after="200" w:line="276" w:lineRule="auto"/>
    </w:pPr>
    <w:rPr>
      <w:rFonts w:asciiTheme="minorHAnsi" w:eastAsiaTheme="minorHAnsi" w:hAnsiTheme="minorHAnsi" w:cs="Arial"/>
      <w:lang w:eastAsia="en-US"/>
    </w:rPr>
  </w:style>
  <w:style w:type="paragraph" w:styleId="Textodenotaderodap">
    <w:name w:val="footnote text"/>
    <w:basedOn w:val="Normal"/>
    <w:link w:val="TextodenotaderodapChar"/>
    <w:semiHidden/>
    <w:rsid w:val="00C30EAB"/>
    <w:pPr>
      <w:widowControl/>
      <w:suppressAutoHyphens/>
    </w:pPr>
    <w:rPr>
      <w:rFonts w:ascii="Times New Roman" w:eastAsia="Times New Roman" w:hAnsi="Times New Roman" w:cs="Times New Roman"/>
      <w:sz w:val="20"/>
      <w:szCs w:val="20"/>
    </w:rPr>
  </w:style>
  <w:style w:type="character" w:customStyle="1" w:styleId="TextodenotaderodapChar1">
    <w:name w:val="Texto de nota de rodapé Char1"/>
    <w:basedOn w:val="Fontepargpadro"/>
    <w:uiPriority w:val="99"/>
    <w:semiHidden/>
    <w:rsid w:val="00C30EAB"/>
  </w:style>
  <w:style w:type="paragraph" w:customStyle="1" w:styleId="CabealhoeRodap">
    <w:name w:val="Cabeçalho e Rodapé"/>
    <w:basedOn w:val="Normal"/>
    <w:qFormat/>
    <w:rsid w:val="00C30EAB"/>
    <w:pPr>
      <w:widowControl/>
      <w:suppressAutoHyphens/>
      <w:spacing w:after="200" w:line="276" w:lineRule="auto"/>
    </w:pPr>
    <w:rPr>
      <w:rFonts w:asciiTheme="minorHAnsi" w:eastAsiaTheme="minorHAnsi" w:hAnsiTheme="minorHAnsi" w:cstheme="minorBidi"/>
      <w:lang w:eastAsia="en-US"/>
    </w:rPr>
  </w:style>
  <w:style w:type="paragraph" w:styleId="Textodebalo">
    <w:name w:val="Balloon Text"/>
    <w:basedOn w:val="Normal"/>
    <w:link w:val="TextodebaloChar"/>
    <w:uiPriority w:val="99"/>
    <w:semiHidden/>
    <w:unhideWhenUsed/>
    <w:rsid w:val="00C30EAB"/>
    <w:pPr>
      <w:widowControl/>
      <w:suppressAutoHyphens/>
    </w:pPr>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C30EAB"/>
    <w:rPr>
      <w:rFonts w:ascii="Tahoma" w:eastAsiaTheme="minorHAnsi" w:hAnsi="Tahoma" w:cs="Tahoma"/>
      <w:sz w:val="16"/>
      <w:szCs w:val="16"/>
      <w:lang w:eastAsia="en-US"/>
    </w:rPr>
  </w:style>
  <w:style w:type="paragraph" w:styleId="SemEspaamento">
    <w:name w:val="No Spacing"/>
    <w:link w:val="SemEspaamentoChar"/>
    <w:uiPriority w:val="1"/>
    <w:qFormat/>
    <w:rsid w:val="00C30EAB"/>
    <w:rPr>
      <w:rFonts w:asciiTheme="minorHAnsi" w:eastAsiaTheme="minorEastAsia" w:hAnsiTheme="minorHAnsi" w:cstheme="minorBidi"/>
      <w:sz w:val="22"/>
      <w:szCs w:val="22"/>
      <w:lang w:eastAsia="en-US"/>
    </w:rPr>
  </w:style>
  <w:style w:type="character" w:customStyle="1" w:styleId="SemEspaamentoChar">
    <w:name w:val="Sem Espaçamento Char"/>
    <w:basedOn w:val="Fontepargpadro"/>
    <w:link w:val="SemEspaamento"/>
    <w:uiPriority w:val="1"/>
    <w:rsid w:val="00C30EAB"/>
    <w:rPr>
      <w:rFonts w:asciiTheme="minorHAnsi" w:eastAsiaTheme="minorEastAsia" w:hAnsiTheme="minorHAnsi" w:cstheme="minorBidi"/>
      <w:sz w:val="22"/>
      <w:szCs w:val="22"/>
      <w:lang w:eastAsia="en-US"/>
    </w:rPr>
  </w:style>
  <w:style w:type="paragraph" w:customStyle="1" w:styleId="Ttulo11">
    <w:name w:val="Título 11"/>
    <w:basedOn w:val="Normal"/>
    <w:uiPriority w:val="1"/>
    <w:qFormat/>
    <w:rsid w:val="00C30EAB"/>
    <w:pPr>
      <w:autoSpaceDE w:val="0"/>
      <w:autoSpaceDN w:val="0"/>
      <w:ind w:left="479" w:hanging="361"/>
      <w:outlineLvl w:val="1"/>
    </w:pPr>
    <w:rPr>
      <w:rFonts w:ascii="Times New Roman" w:eastAsia="Times New Roman" w:hAnsi="Times New Roman" w:cs="Times New Roman"/>
      <w:b/>
      <w:bCs/>
      <w:sz w:val="24"/>
      <w:szCs w:val="24"/>
      <w:lang w:val="pt-PT" w:eastAsia="en-US"/>
    </w:rPr>
  </w:style>
  <w:style w:type="paragraph" w:customStyle="1" w:styleId="Default">
    <w:name w:val="Default"/>
    <w:rsid w:val="00C30EAB"/>
    <w:pPr>
      <w:autoSpaceDE w:val="0"/>
      <w:autoSpaceDN w:val="0"/>
      <w:adjustRightInd w:val="0"/>
    </w:pPr>
    <w:rPr>
      <w:rFonts w:ascii="Arial" w:eastAsia="Times New Roman" w:hAnsi="Arial" w:cs="Arial"/>
      <w:color w:val="000000"/>
      <w:sz w:val="24"/>
      <w:szCs w:val="24"/>
    </w:rPr>
  </w:style>
  <w:style w:type="character" w:customStyle="1" w:styleId="Manoel">
    <w:name w:val="Manoel"/>
    <w:qFormat/>
    <w:rsid w:val="00C30EAB"/>
    <w:rPr>
      <w:rFonts w:ascii="Arial" w:hAnsi="Arial" w:cs="Arial"/>
      <w:color w:val="7030A0"/>
      <w:sz w:val="20"/>
    </w:rPr>
  </w:style>
  <w:style w:type="paragraph" w:customStyle="1" w:styleId="Ttulo12">
    <w:name w:val="Título 12"/>
    <w:basedOn w:val="Normal"/>
    <w:uiPriority w:val="1"/>
    <w:qFormat/>
    <w:rsid w:val="00C30EAB"/>
    <w:pPr>
      <w:autoSpaceDE w:val="0"/>
      <w:autoSpaceDN w:val="0"/>
      <w:ind w:left="1068"/>
      <w:outlineLvl w:val="1"/>
    </w:pPr>
    <w:rPr>
      <w:rFonts w:ascii="Times New Roman" w:eastAsia="Times New Roman" w:hAnsi="Times New Roman" w:cs="Times New Roman"/>
      <w:b/>
      <w:bCs/>
      <w:sz w:val="24"/>
      <w:szCs w:val="24"/>
      <w:lang w:val="pt-PT" w:eastAsia="en-US"/>
    </w:rPr>
  </w:style>
  <w:style w:type="paragraph" w:customStyle="1" w:styleId="Ttulo21">
    <w:name w:val="Título 21"/>
    <w:basedOn w:val="Normal"/>
    <w:uiPriority w:val="1"/>
    <w:qFormat/>
    <w:rsid w:val="00C30EAB"/>
    <w:pPr>
      <w:autoSpaceDE w:val="0"/>
      <w:autoSpaceDN w:val="0"/>
      <w:ind w:left="600"/>
      <w:outlineLvl w:val="2"/>
    </w:pPr>
    <w:rPr>
      <w:rFonts w:ascii="Times New Roman" w:eastAsia="Times New Roman" w:hAnsi="Times New Roman" w:cs="Times New Roman"/>
      <w:b/>
      <w:bCs/>
      <w:sz w:val="24"/>
      <w:szCs w:val="24"/>
      <w:lang w:val="pt-PT" w:eastAsia="en-US"/>
    </w:rPr>
  </w:style>
  <w:style w:type="paragraph" w:customStyle="1" w:styleId="Normal2">
    <w:name w:val="Normal2"/>
    <w:rsid w:val="00C30EAB"/>
    <w:pPr>
      <w:spacing w:after="200" w:line="276" w:lineRule="auto"/>
    </w:pPr>
    <w:rPr>
      <w:sz w:val="22"/>
      <w:szCs w:val="22"/>
    </w:rPr>
  </w:style>
  <w:style w:type="character" w:customStyle="1" w:styleId="Ttulo1Char">
    <w:name w:val="Título 1 Char"/>
    <w:basedOn w:val="Fontepargpadro"/>
    <w:link w:val="Ttulo1"/>
    <w:uiPriority w:val="9"/>
    <w:rsid w:val="00C30EAB"/>
    <w:rPr>
      <w:b/>
      <w:sz w:val="48"/>
      <w:szCs w:val="48"/>
    </w:rPr>
  </w:style>
  <w:style w:type="character" w:customStyle="1" w:styleId="Ttulo2Char">
    <w:name w:val="Título 2 Char"/>
    <w:basedOn w:val="Fontepargpadro"/>
    <w:link w:val="Ttulo2"/>
    <w:uiPriority w:val="9"/>
    <w:semiHidden/>
    <w:rsid w:val="00C30EAB"/>
    <w:rPr>
      <w:b/>
      <w:sz w:val="36"/>
      <w:szCs w:val="36"/>
    </w:rPr>
  </w:style>
  <w:style w:type="paragraph" w:customStyle="1" w:styleId="Normal3">
    <w:name w:val="Normal3"/>
    <w:uiPriority w:val="99"/>
    <w:qFormat/>
    <w:rsid w:val="00C30EAB"/>
    <w:rPr>
      <w:rFonts w:ascii="Times New Roman" w:eastAsia="Times New Roman" w:hAnsi="Times New Roman" w:cs="Times New Roman"/>
      <w:sz w:val="24"/>
      <w:szCs w:val="24"/>
      <w:lang w:val="pt-PT"/>
    </w:rPr>
  </w:style>
  <w:style w:type="character" w:customStyle="1" w:styleId="CorpodetextoChar1">
    <w:name w:val="Corpo de texto Char1"/>
    <w:basedOn w:val="Fontepargpadro"/>
    <w:uiPriority w:val="99"/>
    <w:locked/>
    <w:rsid w:val="00C30EAB"/>
    <w:rPr>
      <w:rFonts w:ascii="Arial" w:eastAsia="Times New Roman" w:hAnsi="Arial" w:cs="Times New Roman"/>
      <w:szCs w:val="20"/>
      <w:lang w:eastAsia="pt-BR"/>
    </w:rPr>
  </w:style>
  <w:style w:type="paragraph" w:customStyle="1" w:styleId="Normal4">
    <w:name w:val="Normal4"/>
    <w:rsid w:val="00BE3791"/>
    <w:pPr>
      <w:spacing w:line="276" w:lineRule="auto"/>
    </w:pPr>
    <w:rPr>
      <w:rFonts w:ascii="Arial" w:eastAsia="Arial" w:hAnsi="Arial" w:cs="Arial"/>
      <w:sz w:val="22"/>
      <w:szCs w:val="22"/>
    </w:rPr>
  </w:style>
  <w:style w:type="character" w:customStyle="1" w:styleId="markedcontent">
    <w:name w:val="markedcontent"/>
    <w:basedOn w:val="Fontepargpadro"/>
    <w:rsid w:val="007132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3966">
      <w:bodyDiv w:val="1"/>
      <w:marLeft w:val="0"/>
      <w:marRight w:val="0"/>
      <w:marTop w:val="0"/>
      <w:marBottom w:val="0"/>
      <w:divBdr>
        <w:top w:val="none" w:sz="0" w:space="0" w:color="auto"/>
        <w:left w:val="none" w:sz="0" w:space="0" w:color="auto"/>
        <w:bottom w:val="none" w:sz="0" w:space="0" w:color="auto"/>
        <w:right w:val="none" w:sz="0" w:space="0" w:color="auto"/>
      </w:divBdr>
      <w:divsChild>
        <w:div w:id="1976249528">
          <w:marLeft w:val="0"/>
          <w:marRight w:val="0"/>
          <w:marTop w:val="15"/>
          <w:marBottom w:val="0"/>
          <w:divBdr>
            <w:top w:val="single" w:sz="48" w:space="0" w:color="auto"/>
            <w:left w:val="single" w:sz="48" w:space="0" w:color="auto"/>
            <w:bottom w:val="single" w:sz="48" w:space="0" w:color="auto"/>
            <w:right w:val="single" w:sz="48" w:space="0" w:color="auto"/>
          </w:divBdr>
          <w:divsChild>
            <w:div w:id="3219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152129">
      <w:bodyDiv w:val="1"/>
      <w:marLeft w:val="0"/>
      <w:marRight w:val="0"/>
      <w:marTop w:val="0"/>
      <w:marBottom w:val="0"/>
      <w:divBdr>
        <w:top w:val="none" w:sz="0" w:space="0" w:color="auto"/>
        <w:left w:val="none" w:sz="0" w:space="0" w:color="auto"/>
        <w:bottom w:val="none" w:sz="0" w:space="0" w:color="auto"/>
        <w:right w:val="none" w:sz="0" w:space="0" w:color="auto"/>
      </w:divBdr>
    </w:div>
    <w:div w:id="838271273">
      <w:bodyDiv w:val="1"/>
      <w:marLeft w:val="0"/>
      <w:marRight w:val="0"/>
      <w:marTop w:val="0"/>
      <w:marBottom w:val="0"/>
      <w:divBdr>
        <w:top w:val="none" w:sz="0" w:space="0" w:color="auto"/>
        <w:left w:val="none" w:sz="0" w:space="0" w:color="auto"/>
        <w:bottom w:val="none" w:sz="0" w:space="0" w:color="auto"/>
        <w:right w:val="none" w:sz="0" w:space="0" w:color="auto"/>
      </w:divBdr>
    </w:div>
    <w:div w:id="1173912733">
      <w:bodyDiv w:val="1"/>
      <w:marLeft w:val="0"/>
      <w:marRight w:val="0"/>
      <w:marTop w:val="0"/>
      <w:marBottom w:val="0"/>
      <w:divBdr>
        <w:top w:val="none" w:sz="0" w:space="0" w:color="auto"/>
        <w:left w:val="none" w:sz="0" w:space="0" w:color="auto"/>
        <w:bottom w:val="none" w:sz="0" w:space="0" w:color="auto"/>
        <w:right w:val="none" w:sz="0" w:space="0" w:color="auto"/>
      </w:divBdr>
    </w:div>
    <w:div w:id="1230269763">
      <w:bodyDiv w:val="1"/>
      <w:marLeft w:val="0"/>
      <w:marRight w:val="0"/>
      <w:marTop w:val="0"/>
      <w:marBottom w:val="0"/>
      <w:divBdr>
        <w:top w:val="none" w:sz="0" w:space="0" w:color="auto"/>
        <w:left w:val="none" w:sz="0" w:space="0" w:color="auto"/>
        <w:bottom w:val="none" w:sz="0" w:space="0" w:color="auto"/>
        <w:right w:val="none" w:sz="0" w:space="0" w:color="auto"/>
      </w:divBdr>
    </w:div>
    <w:div w:id="1379669098">
      <w:bodyDiv w:val="1"/>
      <w:marLeft w:val="0"/>
      <w:marRight w:val="0"/>
      <w:marTop w:val="0"/>
      <w:marBottom w:val="0"/>
      <w:divBdr>
        <w:top w:val="none" w:sz="0" w:space="0" w:color="auto"/>
        <w:left w:val="none" w:sz="0" w:space="0" w:color="auto"/>
        <w:bottom w:val="none" w:sz="0" w:space="0" w:color="auto"/>
        <w:right w:val="none" w:sz="0" w:space="0" w:color="auto"/>
      </w:divBdr>
    </w:div>
    <w:div w:id="1406301460">
      <w:bodyDiv w:val="1"/>
      <w:marLeft w:val="0"/>
      <w:marRight w:val="0"/>
      <w:marTop w:val="0"/>
      <w:marBottom w:val="0"/>
      <w:divBdr>
        <w:top w:val="none" w:sz="0" w:space="0" w:color="auto"/>
        <w:left w:val="none" w:sz="0" w:space="0" w:color="auto"/>
        <w:bottom w:val="none" w:sz="0" w:space="0" w:color="auto"/>
        <w:right w:val="none" w:sz="0" w:space="0" w:color="auto"/>
      </w:divBdr>
    </w:div>
    <w:div w:id="1525904450">
      <w:bodyDiv w:val="1"/>
      <w:marLeft w:val="0"/>
      <w:marRight w:val="0"/>
      <w:marTop w:val="0"/>
      <w:marBottom w:val="0"/>
      <w:divBdr>
        <w:top w:val="none" w:sz="0" w:space="0" w:color="auto"/>
        <w:left w:val="none" w:sz="0" w:space="0" w:color="auto"/>
        <w:bottom w:val="none" w:sz="0" w:space="0" w:color="auto"/>
        <w:right w:val="none" w:sz="0" w:space="0" w:color="auto"/>
      </w:divBdr>
    </w:div>
    <w:div w:id="1933664710">
      <w:bodyDiv w:val="1"/>
      <w:marLeft w:val="0"/>
      <w:marRight w:val="0"/>
      <w:marTop w:val="0"/>
      <w:marBottom w:val="0"/>
      <w:divBdr>
        <w:top w:val="none" w:sz="0" w:space="0" w:color="auto"/>
        <w:left w:val="none" w:sz="0" w:space="0" w:color="auto"/>
        <w:bottom w:val="none" w:sz="0" w:space="0" w:color="auto"/>
        <w:right w:val="none" w:sz="0" w:space="0" w:color="auto"/>
      </w:divBdr>
      <w:divsChild>
        <w:div w:id="672953930">
          <w:marLeft w:val="0"/>
          <w:marRight w:val="0"/>
          <w:marTop w:val="15"/>
          <w:marBottom w:val="0"/>
          <w:divBdr>
            <w:top w:val="single" w:sz="48" w:space="0" w:color="auto"/>
            <w:left w:val="single" w:sz="48" w:space="0" w:color="auto"/>
            <w:bottom w:val="single" w:sz="48" w:space="0" w:color="auto"/>
            <w:right w:val="single" w:sz="48" w:space="0" w:color="auto"/>
          </w:divBdr>
          <w:divsChild>
            <w:div w:id="77486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4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JCJkLRqwLsBMP6dIBt6eL3OEBQ==">CgMxLjA4AGomChRzdWdnZXN0LmtuYWR4YWloNGpjbBIOTGVpZGllbCBNb3JhaXNqJgoUc3VnZ2VzdC44MGp4djFqZG0wZHoSDkxlaWRpZWwgTW9yYWlzaiYKFHN1Z2dlc3QuZzBiNWY4cXEwajFyEg5MZWlkaWVsIE1vcmFpc3IhMXdnOG1wT0lJY2Nrby1Xdy1aR0drdl9hUGRUV2xJaFNM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0C5592B-4A78-48C1-A40F-6E98304E7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21</Pages>
  <Words>6090</Words>
  <Characters>32887</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 Municipal de Sapucaia do Sul</dc:creator>
  <cp:lastModifiedBy>Priscila Manfredi Medeiros</cp:lastModifiedBy>
  <cp:revision>7</cp:revision>
  <cp:lastPrinted>2026-01-29T19:49:00Z</cp:lastPrinted>
  <dcterms:created xsi:type="dcterms:W3CDTF">2026-08-28T18:18:00Z</dcterms:created>
  <dcterms:modified xsi:type="dcterms:W3CDTF">2026-09-15T18:35:00Z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Canva</vt:lpwstr>
  </property>
  <property fmtid="{D5CDD505-2E9C-101B-9397-08002B2CF9AE}" pid="4" name="LastSaved">
    <vt:filetime>2025-05-21T00:00:00Z</vt:filetime>
  </property>
  <property fmtid="{D5CDD505-2E9C-101B-9397-08002B2CF9AE}" pid="5" name="Producer">
    <vt:lpwstr>Canva</vt:lpwstr>
  </property>
</Properties>
</file>