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08" w:rsidRPr="00F207D8" w:rsidRDefault="00E76808" w:rsidP="00E76808">
      <w:pPr>
        <w:spacing w:line="360" w:lineRule="auto"/>
        <w:jc w:val="center"/>
        <w:rPr>
          <w:rFonts w:ascii="Arial" w:eastAsia="Times New Roman" w:hAnsi="Arial" w:cs="Arial"/>
          <w:b/>
          <w:sz w:val="24"/>
          <w:szCs w:val="24"/>
        </w:rPr>
      </w:pPr>
      <w:bookmarkStart w:id="0" w:name="_Hlk207291444"/>
      <w:r w:rsidRPr="00F207D8">
        <w:rPr>
          <w:rFonts w:ascii="Arial" w:eastAsia="Times New Roman" w:hAnsi="Arial" w:cs="Arial"/>
          <w:b/>
          <w:sz w:val="24"/>
          <w:szCs w:val="24"/>
        </w:rPr>
        <w:t>CONTRATO</w:t>
      </w:r>
    </w:p>
    <w:p w:rsidR="00E76808" w:rsidRPr="00F207D8" w:rsidRDefault="00E76808" w:rsidP="00E76808">
      <w:pPr>
        <w:pStyle w:val="Corpodetexto"/>
        <w:spacing w:line="360" w:lineRule="auto"/>
        <w:jc w:val="both"/>
        <w:rPr>
          <w:rFonts w:ascii="Arial" w:hAnsi="Arial" w:cs="Arial"/>
          <w:b/>
        </w:rPr>
      </w:pPr>
    </w:p>
    <w:p w:rsidR="00E76808" w:rsidRPr="00F207D8" w:rsidRDefault="00E76808" w:rsidP="00E76808">
      <w:pPr>
        <w:pStyle w:val="Corpodetexto"/>
        <w:jc w:val="both"/>
        <w:rPr>
          <w:rFonts w:ascii="Arial" w:hAnsi="Arial" w:cs="Arial"/>
          <w:b/>
        </w:rPr>
      </w:pPr>
      <w:r w:rsidRPr="00F207D8">
        <w:rPr>
          <w:rFonts w:ascii="Arial" w:hAnsi="Arial" w:cs="Arial"/>
          <w:b/>
        </w:rPr>
        <w:t xml:space="preserve">Processo Digital n°. </w:t>
      </w:r>
      <w:r w:rsidR="000442E5">
        <w:rPr>
          <w:rFonts w:ascii="Arial" w:hAnsi="Arial" w:cs="Arial"/>
          <w:b/>
        </w:rPr>
        <w:t>22706/2026</w:t>
      </w:r>
    </w:p>
    <w:p w:rsidR="00E76808" w:rsidRPr="00F207D8" w:rsidRDefault="000442E5" w:rsidP="00E76808">
      <w:pPr>
        <w:pStyle w:val="Corpodetexto"/>
        <w:jc w:val="both"/>
        <w:rPr>
          <w:rFonts w:ascii="Arial" w:hAnsi="Arial" w:cs="Arial"/>
          <w:b/>
        </w:rPr>
      </w:pPr>
      <w:r>
        <w:rPr>
          <w:rFonts w:ascii="Arial" w:hAnsi="Arial" w:cs="Arial"/>
          <w:b/>
        </w:rPr>
        <w:t xml:space="preserve">Dispensa Eletrônica </w:t>
      </w:r>
      <w:r w:rsidR="00E76808" w:rsidRPr="00F207D8">
        <w:rPr>
          <w:rFonts w:ascii="Arial" w:hAnsi="Arial" w:cs="Arial"/>
          <w:b/>
        </w:rPr>
        <w:t xml:space="preserve">nº. </w:t>
      </w:r>
      <w:r w:rsidR="00E76808" w:rsidRPr="00F207D8">
        <w:rPr>
          <w:rFonts w:ascii="Arial" w:hAnsi="Arial" w:cs="Arial"/>
          <w:b/>
          <w:color w:val="FF0000"/>
        </w:rPr>
        <w:t>x</w:t>
      </w:r>
      <w:r>
        <w:rPr>
          <w:rFonts w:ascii="Arial" w:hAnsi="Arial" w:cs="Arial"/>
          <w:b/>
          <w:color w:val="FF0000"/>
        </w:rPr>
        <w:t>xxxxx</w:t>
      </w:r>
      <w:r w:rsidR="00E76808" w:rsidRPr="00F207D8">
        <w:rPr>
          <w:rFonts w:ascii="Arial" w:hAnsi="Arial" w:cs="Arial"/>
          <w:b/>
          <w:color w:val="FF0000"/>
        </w:rPr>
        <w:t>/202</w:t>
      </w:r>
      <w:r>
        <w:rPr>
          <w:rFonts w:ascii="Arial" w:hAnsi="Arial" w:cs="Arial"/>
          <w:b/>
          <w:color w:val="FF0000"/>
        </w:rPr>
        <w:t>6</w:t>
      </w:r>
    </w:p>
    <w:p w:rsidR="00E76808" w:rsidRPr="00F207D8" w:rsidRDefault="00E76808" w:rsidP="00E76808">
      <w:pPr>
        <w:pStyle w:val="Corpodetexto"/>
        <w:jc w:val="both"/>
        <w:rPr>
          <w:rFonts w:ascii="Arial" w:hAnsi="Arial" w:cs="Arial"/>
          <w:b/>
        </w:rPr>
      </w:pPr>
      <w:r w:rsidRPr="00F207D8">
        <w:rPr>
          <w:rFonts w:ascii="Arial" w:hAnsi="Arial" w:cs="Arial"/>
          <w:b/>
        </w:rPr>
        <w:t>Solcitaç</w:t>
      </w:r>
      <w:r w:rsidR="000442E5">
        <w:rPr>
          <w:rFonts w:ascii="Arial" w:hAnsi="Arial" w:cs="Arial"/>
          <w:b/>
        </w:rPr>
        <w:t>ão</w:t>
      </w:r>
      <w:r w:rsidRPr="00F207D8">
        <w:rPr>
          <w:rFonts w:ascii="Arial" w:hAnsi="Arial" w:cs="Arial"/>
          <w:b/>
        </w:rPr>
        <w:t xml:space="preserve"> n°. </w:t>
      </w:r>
    </w:p>
    <w:p w:rsidR="00E76808" w:rsidRPr="00F207D8" w:rsidRDefault="00E76808" w:rsidP="00E76808">
      <w:pPr>
        <w:pStyle w:val="Corpodetexto"/>
        <w:jc w:val="both"/>
        <w:rPr>
          <w:rFonts w:ascii="Arial" w:hAnsi="Arial" w:cs="Arial"/>
          <w:b/>
        </w:rPr>
      </w:pPr>
      <w:r w:rsidRPr="00F207D8">
        <w:rPr>
          <w:rFonts w:ascii="Arial" w:hAnsi="Arial" w:cs="Arial"/>
          <w:b/>
        </w:rPr>
        <w:t xml:space="preserve">Contrato nº. </w:t>
      </w:r>
      <w:r w:rsidRPr="00F207D8">
        <w:rPr>
          <w:rFonts w:ascii="Arial" w:hAnsi="Arial" w:cs="Arial"/>
          <w:b/>
          <w:color w:val="FF0000"/>
        </w:rPr>
        <w:t>xxx/</w:t>
      </w:r>
      <w:r w:rsidRPr="00F207D8">
        <w:rPr>
          <w:rFonts w:ascii="Arial" w:hAnsi="Arial" w:cs="Arial"/>
          <w:b/>
        </w:rPr>
        <w:t>2026</w:t>
      </w:r>
    </w:p>
    <w:p w:rsidR="00E76808" w:rsidRPr="00F207D8" w:rsidRDefault="00E76808" w:rsidP="00E76808">
      <w:pPr>
        <w:pStyle w:val="Corpodetexto"/>
        <w:spacing w:line="360" w:lineRule="auto"/>
        <w:jc w:val="both"/>
        <w:rPr>
          <w:rFonts w:ascii="Arial" w:hAnsi="Arial" w:cs="Arial"/>
          <w:b/>
        </w:rPr>
      </w:pPr>
    </w:p>
    <w:p w:rsidR="00E76808" w:rsidRPr="00F207D8" w:rsidRDefault="00E76808" w:rsidP="00E76808">
      <w:pPr>
        <w:spacing w:line="360" w:lineRule="auto"/>
        <w:ind w:left="2268"/>
        <w:jc w:val="both"/>
        <w:rPr>
          <w:rFonts w:ascii="Arial" w:hAnsi="Arial" w:cs="Arial"/>
          <w:b/>
          <w:sz w:val="24"/>
          <w:szCs w:val="24"/>
        </w:rPr>
      </w:pPr>
      <w:r w:rsidRPr="00F207D8">
        <w:rPr>
          <w:rFonts w:ascii="Arial" w:hAnsi="Arial" w:cs="Arial"/>
          <w:b/>
          <w:sz w:val="24"/>
          <w:szCs w:val="24"/>
        </w:rPr>
        <w:t xml:space="preserve">CONTRATO FIRMADO ENTRE O MUNICÍPIO DE SAPUCAIA DO SUL E A EMPRESA </w:t>
      </w:r>
      <w:r w:rsidR="000442E5">
        <w:rPr>
          <w:rFonts w:ascii="Arial" w:hAnsi="Arial" w:cs="Arial"/>
          <w:b/>
          <w:bCs/>
          <w:color w:val="FF0000"/>
          <w:sz w:val="24"/>
          <w:szCs w:val="24"/>
        </w:rPr>
        <w:t>XXXXXXXXX</w:t>
      </w:r>
      <w:r w:rsidRPr="00F207D8">
        <w:rPr>
          <w:rFonts w:ascii="Arial" w:hAnsi="Arial" w:cs="Arial"/>
          <w:b/>
          <w:bCs/>
          <w:color w:val="FF0000"/>
          <w:sz w:val="24"/>
          <w:szCs w:val="24"/>
        </w:rPr>
        <w:t>.</w:t>
      </w:r>
      <w:r w:rsidRPr="00F207D8">
        <w:rPr>
          <w:rFonts w:ascii="Arial" w:hAnsi="Arial" w:cs="Arial"/>
          <w:b/>
          <w:sz w:val="24"/>
          <w:szCs w:val="24"/>
        </w:rPr>
        <w:t>, PARA OS FINS QUE SE ESPECÍFICA.</w:t>
      </w:r>
    </w:p>
    <w:p w:rsidR="00E76808" w:rsidRPr="00F207D8" w:rsidRDefault="00E76808" w:rsidP="00E76808">
      <w:pPr>
        <w:spacing w:line="360" w:lineRule="auto"/>
        <w:jc w:val="both"/>
        <w:rPr>
          <w:rFonts w:ascii="Arial" w:hAnsi="Arial" w:cs="Arial"/>
          <w:b/>
          <w:sz w:val="24"/>
          <w:szCs w:val="24"/>
        </w:rPr>
      </w:pPr>
    </w:p>
    <w:p w:rsidR="00E76808" w:rsidRPr="00F207D8" w:rsidRDefault="00B32BA1" w:rsidP="00E76808">
      <w:pPr>
        <w:spacing w:line="360" w:lineRule="auto"/>
        <w:jc w:val="both"/>
        <w:rPr>
          <w:rFonts w:ascii="Arial" w:eastAsia="Arial" w:hAnsi="Arial" w:cs="Arial"/>
          <w:color w:val="000000" w:themeColor="text1"/>
          <w:sz w:val="24"/>
          <w:szCs w:val="24"/>
        </w:rPr>
      </w:pPr>
      <w:r w:rsidRPr="00F207D8">
        <w:rPr>
          <w:rFonts w:ascii="Arial" w:eastAsia="Arial" w:hAnsi="Arial" w:cs="Arial"/>
          <w:sz w:val="24"/>
          <w:szCs w:val="24"/>
        </w:rPr>
        <w:t xml:space="preserve">O Município de Sapucaia do Sul/RS, inscrito no CNPJ/MF sob o nº. 88.185.020/0001-25, neste ato representado pelo Prefeito Municipal, </w:t>
      </w:r>
      <w:r w:rsidR="00E76808" w:rsidRPr="00F207D8">
        <w:rPr>
          <w:rFonts w:ascii="Arial" w:eastAsia="Arial" w:hAnsi="Arial" w:cs="Arial"/>
          <w:b/>
          <w:bCs/>
          <w:color w:val="000000" w:themeColor="text1"/>
          <w:sz w:val="24"/>
          <w:szCs w:val="24"/>
        </w:rPr>
        <w:t>JOSÉ NESTOR DE OLIVEIRA BERNARDES</w:t>
      </w:r>
      <w:r w:rsidRPr="00F207D8">
        <w:rPr>
          <w:rFonts w:ascii="Arial" w:eastAsia="Arial" w:hAnsi="Arial" w:cs="Arial"/>
          <w:sz w:val="24"/>
          <w:szCs w:val="24"/>
        </w:rPr>
        <w:t xml:space="preserve">, no uso de suas atribuições, neste ato denominado simplesmente </w:t>
      </w:r>
      <w:r w:rsidR="00E76808" w:rsidRPr="00F207D8">
        <w:rPr>
          <w:rFonts w:ascii="Arial" w:eastAsia="Arial" w:hAnsi="Arial" w:cs="Arial"/>
          <w:color w:val="000000" w:themeColor="text1"/>
          <w:sz w:val="24"/>
          <w:szCs w:val="24"/>
        </w:rPr>
        <w:t xml:space="preserve">CONTRATANTE, e </w:t>
      </w:r>
      <w:r w:rsidR="000442E5">
        <w:rPr>
          <w:rFonts w:ascii="Arial" w:hAnsi="Arial" w:cs="Arial"/>
          <w:b/>
          <w:bCs/>
          <w:color w:val="FF0000"/>
          <w:sz w:val="24"/>
          <w:szCs w:val="24"/>
        </w:rPr>
        <w:t>XXXXXXXXXXX</w:t>
      </w:r>
      <w:proofErr w:type="gramStart"/>
      <w:r w:rsidR="00E76808" w:rsidRPr="00F207D8">
        <w:rPr>
          <w:rFonts w:ascii="Arial" w:hAnsi="Arial" w:cs="Arial"/>
          <w:b/>
          <w:bCs/>
          <w:color w:val="FF0000"/>
          <w:sz w:val="24"/>
          <w:szCs w:val="24"/>
        </w:rPr>
        <w:t>.</w:t>
      </w:r>
      <w:r w:rsidR="00E76808" w:rsidRPr="00F207D8">
        <w:rPr>
          <w:rFonts w:ascii="Arial" w:eastAsia="Arial" w:hAnsi="Arial" w:cs="Arial"/>
          <w:color w:val="000000" w:themeColor="text1"/>
          <w:sz w:val="24"/>
          <w:szCs w:val="24"/>
        </w:rPr>
        <w:t>,</w:t>
      </w:r>
      <w:proofErr w:type="gramEnd"/>
      <w:r w:rsidR="00E76808" w:rsidRPr="00F207D8">
        <w:rPr>
          <w:rFonts w:ascii="Arial" w:eastAsia="Arial" w:hAnsi="Arial" w:cs="Arial"/>
          <w:color w:val="000000" w:themeColor="text1"/>
          <w:sz w:val="24"/>
          <w:szCs w:val="24"/>
        </w:rPr>
        <w:t xml:space="preserve"> inscrito(a) sob </w:t>
      </w:r>
      <w:r w:rsidR="00E76808" w:rsidRPr="00F207D8">
        <w:rPr>
          <w:rFonts w:ascii="Arial" w:eastAsia="Arial" w:hAnsi="Arial" w:cs="Arial"/>
          <w:b/>
          <w:color w:val="000000" w:themeColor="text1"/>
          <w:sz w:val="24"/>
          <w:szCs w:val="24"/>
        </w:rPr>
        <w:t>CNPJ/MF</w:t>
      </w:r>
      <w:r w:rsidR="00E76808" w:rsidRPr="00F207D8">
        <w:rPr>
          <w:rFonts w:ascii="Arial" w:eastAsia="Arial" w:hAnsi="Arial" w:cs="Arial"/>
          <w:color w:val="000000" w:themeColor="text1"/>
          <w:sz w:val="24"/>
          <w:szCs w:val="24"/>
        </w:rPr>
        <w:t xml:space="preserve"> nº</w:t>
      </w:r>
      <w:r w:rsidR="00E76808" w:rsidRPr="00F207D8">
        <w:rPr>
          <w:rFonts w:ascii="Arial" w:eastAsia="Arial" w:hAnsi="Arial" w:cs="Arial"/>
          <w:iCs/>
          <w:color w:val="000000" w:themeColor="text1"/>
          <w:sz w:val="24"/>
          <w:szCs w:val="24"/>
        </w:rPr>
        <w:t xml:space="preserve"> </w:t>
      </w:r>
      <w:r w:rsidR="000442E5">
        <w:rPr>
          <w:rFonts w:ascii="Arial" w:eastAsia="Arial" w:hAnsi="Arial" w:cs="Arial"/>
          <w:b/>
          <w:bCs/>
          <w:iCs/>
          <w:color w:val="FF0000"/>
          <w:sz w:val="24"/>
          <w:szCs w:val="24"/>
        </w:rPr>
        <w:t>XXXXXXXXXXX</w:t>
      </w:r>
      <w:r w:rsidR="00E76808" w:rsidRPr="00F207D8">
        <w:rPr>
          <w:rFonts w:ascii="Arial" w:eastAsia="Arial" w:hAnsi="Arial" w:cs="Arial"/>
          <w:bCs/>
          <w:iCs/>
          <w:color w:val="000000" w:themeColor="text1"/>
          <w:sz w:val="24"/>
          <w:szCs w:val="24"/>
        </w:rPr>
        <w:t>,</w:t>
      </w:r>
      <w:r w:rsidR="00E76808" w:rsidRPr="00F207D8">
        <w:rPr>
          <w:rFonts w:ascii="Arial" w:eastAsia="Arial" w:hAnsi="Arial" w:cs="Arial"/>
          <w:b/>
          <w:bCs/>
          <w:iCs/>
          <w:color w:val="000000" w:themeColor="text1"/>
          <w:sz w:val="24"/>
          <w:szCs w:val="24"/>
        </w:rPr>
        <w:t xml:space="preserve"> </w:t>
      </w:r>
      <w:r w:rsidR="00E76808" w:rsidRPr="00F207D8">
        <w:rPr>
          <w:rFonts w:ascii="Arial" w:eastAsia="Arial" w:hAnsi="Arial" w:cs="Arial"/>
          <w:color w:val="000000" w:themeColor="text1"/>
          <w:sz w:val="24"/>
          <w:szCs w:val="24"/>
        </w:rPr>
        <w:t xml:space="preserve">sediado(a) na </w:t>
      </w:r>
      <w:r w:rsidR="000442E5">
        <w:rPr>
          <w:rFonts w:ascii="Arial" w:eastAsia="Arial" w:hAnsi="Arial" w:cs="Arial"/>
          <w:bCs/>
          <w:iCs/>
          <w:color w:val="FF0000"/>
          <w:sz w:val="24"/>
          <w:szCs w:val="24"/>
        </w:rPr>
        <w:t>XXXXXXXXXXXXXXXXXX</w:t>
      </w:r>
      <w:r w:rsidR="00E76808" w:rsidRPr="00F207D8">
        <w:rPr>
          <w:rFonts w:ascii="Arial" w:eastAsia="Arial" w:hAnsi="Arial" w:cs="Arial"/>
          <w:color w:val="000000" w:themeColor="text1"/>
          <w:sz w:val="24"/>
          <w:szCs w:val="24"/>
        </w:rPr>
        <w:t xml:space="preserve">, doravante designado CONTRATADO, neste ato representado(a) por </w:t>
      </w:r>
      <w:r w:rsidR="00E76808" w:rsidRPr="00F207D8">
        <w:rPr>
          <w:rFonts w:ascii="Arial" w:eastAsia="Arial" w:hAnsi="Arial" w:cs="Arial"/>
          <w:iCs/>
          <w:color w:val="000000" w:themeColor="text1"/>
          <w:sz w:val="24"/>
          <w:szCs w:val="24"/>
        </w:rPr>
        <w:t xml:space="preserve">Sr(a). </w:t>
      </w:r>
      <w:r w:rsidR="000442E5">
        <w:rPr>
          <w:rFonts w:ascii="Arial" w:eastAsia="Arial" w:hAnsi="Arial" w:cs="Arial"/>
          <w:b/>
          <w:iCs/>
          <w:color w:val="FF0000"/>
          <w:sz w:val="24"/>
          <w:szCs w:val="24"/>
        </w:rPr>
        <w:t>XXXXXXXXXXXX</w:t>
      </w:r>
      <w:r w:rsidR="00E76808" w:rsidRPr="00F207D8">
        <w:rPr>
          <w:rFonts w:ascii="Arial" w:eastAsia="Arial" w:hAnsi="Arial" w:cs="Arial"/>
          <w:color w:val="000000" w:themeColor="text1"/>
          <w:sz w:val="24"/>
          <w:szCs w:val="24"/>
        </w:rPr>
        <w:t xml:space="preserve">, inscrito sob CPF nº. </w:t>
      </w:r>
      <w:r w:rsidR="000442E5">
        <w:rPr>
          <w:rFonts w:ascii="Arial" w:eastAsia="Arial" w:hAnsi="Arial" w:cs="Arial"/>
          <w:color w:val="FF0000"/>
          <w:sz w:val="24"/>
          <w:szCs w:val="24"/>
        </w:rPr>
        <w:t>XXXXXXXXXXX</w:t>
      </w:r>
      <w:r w:rsidR="00E76808" w:rsidRPr="00F207D8">
        <w:rPr>
          <w:rFonts w:ascii="Arial" w:eastAsia="Arial" w:hAnsi="Arial" w:cs="Arial"/>
          <w:color w:val="000000" w:themeColor="text1"/>
          <w:sz w:val="24"/>
          <w:szCs w:val="24"/>
        </w:rPr>
        <w:t xml:space="preserve">, tendo em vista o que consta </w:t>
      </w:r>
      <w:r w:rsidR="00E76808" w:rsidRPr="000442E5">
        <w:rPr>
          <w:rFonts w:ascii="Arial" w:eastAsia="Arial" w:hAnsi="Arial" w:cs="Arial"/>
          <w:b/>
          <w:sz w:val="24"/>
          <w:szCs w:val="24"/>
        </w:rPr>
        <w:t xml:space="preserve">no </w:t>
      </w:r>
      <w:r w:rsidR="00E76808" w:rsidRPr="000442E5">
        <w:rPr>
          <w:rFonts w:ascii="Arial" w:hAnsi="Arial" w:cs="Arial"/>
          <w:b/>
          <w:sz w:val="24"/>
          <w:szCs w:val="24"/>
        </w:rPr>
        <w:t>Expediente</w:t>
      </w:r>
      <w:r w:rsidR="00E76808" w:rsidRPr="000442E5">
        <w:rPr>
          <w:rFonts w:ascii="Arial" w:eastAsia="Arial" w:hAnsi="Arial" w:cs="Arial"/>
          <w:b/>
          <w:sz w:val="24"/>
          <w:szCs w:val="24"/>
        </w:rPr>
        <w:t xml:space="preserve"> nº. </w:t>
      </w:r>
      <w:r w:rsidR="000442E5" w:rsidRPr="000442E5">
        <w:rPr>
          <w:rFonts w:ascii="Arial" w:eastAsia="Arial" w:hAnsi="Arial" w:cs="Arial"/>
          <w:b/>
          <w:sz w:val="24"/>
          <w:szCs w:val="24"/>
        </w:rPr>
        <w:t>22706/2026</w:t>
      </w:r>
      <w:r w:rsidR="00E76808" w:rsidRPr="00F207D8">
        <w:rPr>
          <w:rFonts w:ascii="Arial" w:hAnsi="Arial" w:cs="Arial"/>
          <w:bCs/>
          <w:iCs/>
          <w:color w:val="000000" w:themeColor="text1"/>
          <w:sz w:val="24"/>
          <w:szCs w:val="24"/>
        </w:rPr>
        <w:t xml:space="preserve"> </w:t>
      </w:r>
      <w:r w:rsidR="00E76808" w:rsidRPr="00F207D8">
        <w:rPr>
          <w:rFonts w:ascii="Arial" w:eastAsia="Arial" w:hAnsi="Arial" w:cs="Arial"/>
          <w:color w:val="000000" w:themeColor="text1"/>
          <w:sz w:val="24"/>
          <w:szCs w:val="24"/>
        </w:rPr>
        <w:t>e em observância às disposições da Lei nº. 14.133, de 1º. de abril de 2021, e demais legislação aplicável, resolvem celebrar o presente Termo de Contrato, decorrente d</w:t>
      </w:r>
      <w:r w:rsidR="000442E5">
        <w:rPr>
          <w:rFonts w:ascii="Arial" w:eastAsia="Arial" w:hAnsi="Arial" w:cs="Arial"/>
          <w:color w:val="000000" w:themeColor="text1"/>
          <w:sz w:val="24"/>
          <w:szCs w:val="24"/>
        </w:rPr>
        <w:t>a</w:t>
      </w:r>
      <w:r w:rsidR="00E76808" w:rsidRPr="00F207D8">
        <w:rPr>
          <w:rFonts w:ascii="Arial" w:eastAsia="Arial" w:hAnsi="Arial" w:cs="Arial"/>
          <w:color w:val="000000" w:themeColor="text1"/>
          <w:sz w:val="24"/>
          <w:szCs w:val="24"/>
        </w:rPr>
        <w:t xml:space="preserve"> </w:t>
      </w:r>
      <w:r w:rsidR="000442E5">
        <w:rPr>
          <w:rFonts w:ascii="Arial" w:eastAsia="Arial" w:hAnsi="Arial" w:cs="Arial"/>
          <w:color w:val="000000" w:themeColor="text1"/>
          <w:sz w:val="24"/>
          <w:szCs w:val="24"/>
        </w:rPr>
        <w:t xml:space="preserve">Dispensa de Licitação </w:t>
      </w:r>
      <w:r w:rsidR="00E76808" w:rsidRPr="00F207D8">
        <w:rPr>
          <w:rFonts w:ascii="Arial" w:eastAsia="Arial" w:hAnsi="Arial" w:cs="Arial"/>
          <w:color w:val="FF0000"/>
          <w:sz w:val="24"/>
          <w:szCs w:val="24"/>
        </w:rPr>
        <w:t xml:space="preserve">nº. </w:t>
      </w:r>
      <w:proofErr w:type="spellStart"/>
      <w:proofErr w:type="gramStart"/>
      <w:r w:rsidR="000442E5">
        <w:rPr>
          <w:rFonts w:ascii="Arial" w:eastAsia="Arial" w:hAnsi="Arial" w:cs="Arial"/>
          <w:color w:val="FF0000"/>
          <w:sz w:val="24"/>
          <w:szCs w:val="24"/>
        </w:rPr>
        <w:t>xxxxxxxx</w:t>
      </w:r>
      <w:proofErr w:type="spellEnd"/>
      <w:proofErr w:type="gramEnd"/>
      <w:r w:rsidR="00E76808" w:rsidRPr="00F207D8">
        <w:rPr>
          <w:rFonts w:ascii="Arial" w:eastAsia="Arial" w:hAnsi="Arial" w:cs="Arial"/>
          <w:color w:val="000000" w:themeColor="text1"/>
          <w:sz w:val="24"/>
          <w:szCs w:val="24"/>
        </w:rPr>
        <w:t>, mediante as cláusulas e condições a seguir enunciadas.</w:t>
      </w:r>
    </w:p>
    <w:p w:rsidR="00E76808" w:rsidRPr="00F207D8" w:rsidRDefault="00E76808" w:rsidP="00E76808">
      <w:pPr>
        <w:spacing w:line="360" w:lineRule="auto"/>
        <w:jc w:val="both"/>
        <w:rPr>
          <w:rFonts w:ascii="Arial" w:hAnsi="Arial" w:cs="Arial"/>
          <w:sz w:val="24"/>
          <w:szCs w:val="24"/>
        </w:rPr>
      </w:pPr>
    </w:p>
    <w:p w:rsidR="00B32BA1" w:rsidRPr="00F207D8" w:rsidRDefault="00B32BA1" w:rsidP="00E76808">
      <w:pPr>
        <w:spacing w:line="360" w:lineRule="auto"/>
        <w:jc w:val="both"/>
        <w:rPr>
          <w:rFonts w:ascii="Arial" w:hAnsi="Arial" w:cs="Arial"/>
          <w:b/>
          <w:sz w:val="24"/>
          <w:szCs w:val="24"/>
        </w:rPr>
      </w:pPr>
      <w:r w:rsidRPr="00F207D8">
        <w:rPr>
          <w:rFonts w:ascii="Arial" w:hAnsi="Arial" w:cs="Arial"/>
          <w:b/>
          <w:sz w:val="24"/>
          <w:szCs w:val="24"/>
        </w:rPr>
        <w:t xml:space="preserve">CLÁUSULA PRIMEIRA </w:t>
      </w:r>
      <w:r w:rsidR="002E074E" w:rsidRPr="00F207D8">
        <w:rPr>
          <w:rFonts w:ascii="Arial" w:hAnsi="Arial" w:cs="Arial"/>
          <w:b/>
          <w:sz w:val="24"/>
          <w:szCs w:val="24"/>
        </w:rPr>
        <w:t>-</w:t>
      </w:r>
      <w:r w:rsidRPr="00F207D8">
        <w:rPr>
          <w:rFonts w:ascii="Arial" w:hAnsi="Arial" w:cs="Arial"/>
          <w:b/>
          <w:sz w:val="24"/>
          <w:szCs w:val="24"/>
        </w:rPr>
        <w:t xml:space="preserve"> </w:t>
      </w:r>
      <w:r w:rsidR="002E074E" w:rsidRPr="00F207D8">
        <w:rPr>
          <w:rFonts w:ascii="Arial" w:hAnsi="Arial" w:cs="Arial"/>
          <w:b/>
          <w:sz w:val="24"/>
          <w:szCs w:val="24"/>
        </w:rPr>
        <w:t xml:space="preserve">DO </w:t>
      </w:r>
      <w:r w:rsidRPr="00F207D8">
        <w:rPr>
          <w:rFonts w:ascii="Arial" w:hAnsi="Arial" w:cs="Arial"/>
          <w:b/>
          <w:sz w:val="24"/>
          <w:szCs w:val="24"/>
        </w:rPr>
        <w:t>OBJETO</w:t>
      </w:r>
    </w:p>
    <w:p w:rsidR="00B32BA1" w:rsidRPr="00F207D8" w:rsidRDefault="00B32BA1" w:rsidP="00A41721">
      <w:pPr>
        <w:pStyle w:val="Nivel2"/>
        <w:tabs>
          <w:tab w:val="left" w:pos="567"/>
        </w:tabs>
        <w:spacing w:before="0" w:after="0" w:line="360" w:lineRule="auto"/>
        <w:rPr>
          <w:color w:val="auto"/>
          <w:sz w:val="24"/>
          <w:szCs w:val="24"/>
        </w:rPr>
      </w:pPr>
      <w:r w:rsidRPr="00F207D8">
        <w:rPr>
          <w:color w:val="auto"/>
          <w:sz w:val="24"/>
          <w:szCs w:val="24"/>
        </w:rPr>
        <w:t>O objeto do presente instrumento é a contratação de [</w:t>
      </w:r>
      <w:r w:rsidRPr="00F207D8">
        <w:rPr>
          <w:iCs/>
          <w:color w:val="auto"/>
          <w:sz w:val="24"/>
          <w:szCs w:val="24"/>
        </w:rPr>
        <w:t>objeto</w:t>
      </w:r>
      <w:r w:rsidRPr="00F207D8">
        <w:rPr>
          <w:color w:val="auto"/>
          <w:sz w:val="24"/>
          <w:szCs w:val="24"/>
        </w:rPr>
        <w:t>], nas condições estabelecidas no Termo de Referência.</w:t>
      </w:r>
    </w:p>
    <w:p w:rsidR="00B32BA1" w:rsidRPr="00F207D8" w:rsidRDefault="00B32BA1" w:rsidP="00A41721">
      <w:pPr>
        <w:pStyle w:val="Nivel2"/>
        <w:tabs>
          <w:tab w:val="left" w:pos="567"/>
        </w:tabs>
        <w:spacing w:before="0" w:after="0" w:line="360" w:lineRule="auto"/>
        <w:rPr>
          <w:color w:val="auto"/>
          <w:sz w:val="24"/>
          <w:szCs w:val="24"/>
        </w:rPr>
      </w:pPr>
      <w:r w:rsidRPr="00F207D8">
        <w:rPr>
          <w:color w:val="auto"/>
          <w:sz w:val="24"/>
          <w:szCs w:val="24"/>
        </w:rPr>
        <w:t>Objeto da contratação:</w:t>
      </w:r>
    </w:p>
    <w:tbl>
      <w:tblPr>
        <w:tblStyle w:val="TableNormal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6"/>
        <w:gridCol w:w="3804"/>
        <w:gridCol w:w="425"/>
        <w:gridCol w:w="850"/>
        <w:gridCol w:w="1134"/>
        <w:gridCol w:w="1704"/>
      </w:tblGrid>
      <w:tr w:rsidR="00A41721" w:rsidRPr="00F207D8" w:rsidTr="001B2A10">
        <w:trPr>
          <w:trHeight w:val="20"/>
        </w:trPr>
        <w:tc>
          <w:tcPr>
            <w:tcW w:w="596" w:type="dxa"/>
            <w:tcBorders>
              <w:bottom w:val="single" w:sz="6" w:space="0" w:color="000000"/>
            </w:tcBorders>
            <w:shd w:val="clear" w:color="auto" w:fill="auto"/>
          </w:tcPr>
          <w:p w:rsidR="00A41721" w:rsidRPr="00F207D8" w:rsidRDefault="00A41721" w:rsidP="001B2A10">
            <w:pPr>
              <w:pStyle w:val="TableParagraph"/>
              <w:jc w:val="center"/>
              <w:rPr>
                <w:rFonts w:ascii="Arial" w:hAnsi="Arial" w:cs="Arial"/>
                <w:b/>
                <w:color w:val="FF0000"/>
                <w:sz w:val="24"/>
                <w:szCs w:val="24"/>
              </w:rPr>
            </w:pPr>
            <w:r w:rsidRPr="00F207D8">
              <w:rPr>
                <w:rFonts w:ascii="Arial" w:hAnsi="Arial" w:cs="Arial"/>
                <w:b/>
                <w:color w:val="FF0000"/>
                <w:spacing w:val="-4"/>
                <w:sz w:val="24"/>
                <w:szCs w:val="24"/>
              </w:rPr>
              <w:t>Ite</w:t>
            </w:r>
            <w:r w:rsidRPr="00F207D8">
              <w:rPr>
                <w:rFonts w:ascii="Arial" w:hAnsi="Arial" w:cs="Arial"/>
                <w:b/>
                <w:color w:val="FF0000"/>
                <w:spacing w:val="-10"/>
                <w:sz w:val="24"/>
                <w:szCs w:val="24"/>
              </w:rPr>
              <w:t>m</w:t>
            </w:r>
          </w:p>
        </w:tc>
        <w:tc>
          <w:tcPr>
            <w:tcW w:w="3804" w:type="dxa"/>
            <w:tcBorders>
              <w:bottom w:val="single" w:sz="6" w:space="0" w:color="000000"/>
            </w:tcBorders>
            <w:shd w:val="clear" w:color="auto" w:fill="auto"/>
          </w:tcPr>
          <w:p w:rsidR="00A41721" w:rsidRPr="00F207D8" w:rsidRDefault="00A41721" w:rsidP="001B2A10">
            <w:pPr>
              <w:pStyle w:val="TableParagraph"/>
              <w:jc w:val="center"/>
              <w:rPr>
                <w:rFonts w:ascii="Arial" w:hAnsi="Arial" w:cs="Arial"/>
                <w:b/>
                <w:color w:val="FF0000"/>
                <w:sz w:val="24"/>
                <w:szCs w:val="24"/>
              </w:rPr>
            </w:pPr>
            <w:r w:rsidRPr="00F207D8">
              <w:rPr>
                <w:rFonts w:ascii="Arial" w:hAnsi="Arial" w:cs="Arial"/>
                <w:b/>
                <w:color w:val="FF0000"/>
                <w:spacing w:val="-2"/>
                <w:sz w:val="24"/>
                <w:szCs w:val="24"/>
              </w:rPr>
              <w:t>Descrição</w:t>
            </w:r>
          </w:p>
        </w:tc>
        <w:tc>
          <w:tcPr>
            <w:tcW w:w="425" w:type="dxa"/>
            <w:tcBorders>
              <w:bottom w:val="single" w:sz="6" w:space="0" w:color="000000"/>
            </w:tcBorders>
            <w:shd w:val="clear" w:color="auto" w:fill="auto"/>
          </w:tcPr>
          <w:p w:rsidR="00A41721" w:rsidRPr="00F207D8" w:rsidRDefault="00A41721" w:rsidP="001B2A10">
            <w:pPr>
              <w:pStyle w:val="TableParagraph"/>
              <w:jc w:val="center"/>
              <w:rPr>
                <w:rFonts w:ascii="Arial" w:hAnsi="Arial" w:cs="Arial"/>
                <w:b/>
                <w:color w:val="FF0000"/>
                <w:sz w:val="24"/>
                <w:szCs w:val="24"/>
              </w:rPr>
            </w:pPr>
            <w:r w:rsidRPr="00F207D8">
              <w:rPr>
                <w:rFonts w:ascii="Arial" w:hAnsi="Arial" w:cs="Arial"/>
                <w:b/>
                <w:color w:val="FF0000"/>
                <w:spacing w:val="-4"/>
                <w:sz w:val="24"/>
                <w:szCs w:val="24"/>
              </w:rPr>
              <w:t>Un.</w:t>
            </w:r>
          </w:p>
        </w:tc>
        <w:tc>
          <w:tcPr>
            <w:tcW w:w="850" w:type="dxa"/>
            <w:tcBorders>
              <w:bottom w:val="single" w:sz="8" w:space="0" w:color="000000"/>
            </w:tcBorders>
            <w:shd w:val="clear" w:color="auto" w:fill="auto"/>
          </w:tcPr>
          <w:p w:rsidR="00A41721" w:rsidRPr="00F207D8" w:rsidRDefault="00A41721" w:rsidP="001B2A10">
            <w:pPr>
              <w:pStyle w:val="TableParagraph"/>
              <w:jc w:val="center"/>
              <w:rPr>
                <w:rFonts w:ascii="Arial" w:hAnsi="Arial" w:cs="Arial"/>
                <w:b/>
                <w:color w:val="FF0000"/>
                <w:sz w:val="24"/>
                <w:szCs w:val="24"/>
              </w:rPr>
            </w:pPr>
            <w:r w:rsidRPr="00F207D8">
              <w:rPr>
                <w:rFonts w:ascii="Arial" w:hAnsi="Arial" w:cs="Arial"/>
                <w:b/>
                <w:color w:val="FF0000"/>
                <w:spacing w:val="-4"/>
                <w:sz w:val="24"/>
                <w:szCs w:val="24"/>
              </w:rPr>
              <w:t>Q</w:t>
            </w:r>
            <w:r w:rsidRPr="00F207D8">
              <w:rPr>
                <w:rFonts w:ascii="Arial" w:hAnsi="Arial" w:cs="Arial"/>
                <w:b/>
                <w:color w:val="FF0000"/>
                <w:spacing w:val="-6"/>
                <w:sz w:val="24"/>
                <w:szCs w:val="24"/>
              </w:rPr>
              <w:t>td.</w:t>
            </w:r>
          </w:p>
        </w:tc>
        <w:tc>
          <w:tcPr>
            <w:tcW w:w="1134" w:type="dxa"/>
            <w:tcBorders>
              <w:bottom w:val="single" w:sz="8" w:space="0" w:color="000000"/>
            </w:tcBorders>
            <w:shd w:val="clear" w:color="auto" w:fill="auto"/>
          </w:tcPr>
          <w:p w:rsidR="00A41721" w:rsidRPr="00F207D8" w:rsidRDefault="00A41721" w:rsidP="001B2A10">
            <w:pPr>
              <w:pStyle w:val="TableParagraph"/>
              <w:jc w:val="center"/>
              <w:rPr>
                <w:rFonts w:ascii="Arial" w:hAnsi="Arial" w:cs="Arial"/>
                <w:b/>
                <w:color w:val="FF0000"/>
                <w:sz w:val="24"/>
                <w:szCs w:val="24"/>
              </w:rPr>
            </w:pPr>
            <w:proofErr w:type="spellStart"/>
            <w:r w:rsidRPr="00F207D8">
              <w:rPr>
                <w:rFonts w:ascii="Arial" w:hAnsi="Arial" w:cs="Arial"/>
                <w:b/>
                <w:color w:val="FF0000"/>
                <w:spacing w:val="-4"/>
                <w:sz w:val="24"/>
                <w:szCs w:val="24"/>
              </w:rPr>
              <w:t>Vlr</w:t>
            </w:r>
            <w:proofErr w:type="spellEnd"/>
            <w:r w:rsidRPr="00F207D8">
              <w:rPr>
                <w:rFonts w:ascii="Arial" w:hAnsi="Arial" w:cs="Arial"/>
                <w:b/>
                <w:color w:val="FF0000"/>
                <w:spacing w:val="-4"/>
                <w:sz w:val="24"/>
                <w:szCs w:val="24"/>
              </w:rPr>
              <w:t>.</w:t>
            </w:r>
            <w:r w:rsidRPr="00F207D8">
              <w:rPr>
                <w:rFonts w:ascii="Arial" w:hAnsi="Arial" w:cs="Arial"/>
                <w:b/>
                <w:color w:val="FF0000"/>
                <w:spacing w:val="-12"/>
                <w:sz w:val="24"/>
                <w:szCs w:val="24"/>
              </w:rPr>
              <w:t xml:space="preserve"> </w:t>
            </w:r>
            <w:r w:rsidRPr="00F207D8">
              <w:rPr>
                <w:rFonts w:ascii="Arial" w:hAnsi="Arial" w:cs="Arial"/>
                <w:b/>
                <w:color w:val="FF0000"/>
                <w:spacing w:val="-4"/>
                <w:sz w:val="24"/>
                <w:szCs w:val="24"/>
              </w:rPr>
              <w:t>Un.</w:t>
            </w:r>
          </w:p>
        </w:tc>
        <w:tc>
          <w:tcPr>
            <w:tcW w:w="1704" w:type="dxa"/>
            <w:tcBorders>
              <w:bottom w:val="single" w:sz="8" w:space="0" w:color="000000"/>
            </w:tcBorders>
            <w:shd w:val="clear" w:color="auto" w:fill="auto"/>
          </w:tcPr>
          <w:p w:rsidR="00A41721" w:rsidRPr="00F207D8" w:rsidRDefault="00A41721" w:rsidP="001B2A10">
            <w:pPr>
              <w:pStyle w:val="TableParagraph"/>
              <w:jc w:val="center"/>
              <w:rPr>
                <w:rFonts w:ascii="Arial" w:hAnsi="Arial" w:cs="Arial"/>
                <w:b/>
                <w:color w:val="FF0000"/>
                <w:sz w:val="24"/>
                <w:szCs w:val="24"/>
              </w:rPr>
            </w:pPr>
            <w:r w:rsidRPr="00F207D8">
              <w:rPr>
                <w:rFonts w:ascii="Arial" w:hAnsi="Arial" w:cs="Arial"/>
                <w:b/>
                <w:color w:val="FF0000"/>
                <w:spacing w:val="-2"/>
                <w:sz w:val="24"/>
                <w:szCs w:val="24"/>
              </w:rPr>
              <w:t>Total</w:t>
            </w:r>
          </w:p>
        </w:tc>
      </w:tr>
      <w:tr w:rsidR="00A41721" w:rsidRPr="00F207D8" w:rsidTr="001B2A10">
        <w:trPr>
          <w:trHeight w:val="20"/>
        </w:trPr>
        <w:tc>
          <w:tcPr>
            <w:tcW w:w="596" w:type="dxa"/>
            <w:tcBorders>
              <w:top w:val="single" w:sz="6" w:space="0" w:color="000000"/>
              <w:left w:val="single" w:sz="6" w:space="0" w:color="000000"/>
              <w:bottom w:val="single" w:sz="6" w:space="0" w:color="000000"/>
              <w:right w:val="single" w:sz="6" w:space="0" w:color="000000"/>
            </w:tcBorders>
            <w:vAlign w:val="center"/>
          </w:tcPr>
          <w:p w:rsidR="00A41721" w:rsidRPr="00F207D8" w:rsidRDefault="000442E5" w:rsidP="001B2A10">
            <w:pPr>
              <w:pStyle w:val="TableParagraph"/>
              <w:jc w:val="center"/>
              <w:rPr>
                <w:rFonts w:ascii="Arial" w:hAnsi="Arial" w:cs="Arial"/>
                <w:color w:val="FF0000"/>
                <w:sz w:val="24"/>
                <w:szCs w:val="24"/>
              </w:rPr>
            </w:pPr>
            <w:proofErr w:type="spellStart"/>
            <w:r>
              <w:rPr>
                <w:rFonts w:ascii="Arial" w:hAnsi="Arial" w:cs="Arial"/>
                <w:color w:val="FF0000"/>
                <w:sz w:val="24"/>
                <w:szCs w:val="24"/>
              </w:rPr>
              <w:t>xxxx</w:t>
            </w:r>
            <w:proofErr w:type="spellEnd"/>
          </w:p>
        </w:tc>
        <w:tc>
          <w:tcPr>
            <w:tcW w:w="3804" w:type="dxa"/>
            <w:tcBorders>
              <w:top w:val="single" w:sz="6" w:space="0" w:color="000000"/>
              <w:left w:val="single" w:sz="6" w:space="0" w:color="000000"/>
              <w:bottom w:val="single" w:sz="6" w:space="0" w:color="000000"/>
              <w:right w:val="single" w:sz="6" w:space="0" w:color="000000"/>
            </w:tcBorders>
          </w:tcPr>
          <w:p w:rsidR="00A41721" w:rsidRPr="00F207D8" w:rsidRDefault="000442E5" w:rsidP="001B2A10">
            <w:pPr>
              <w:pStyle w:val="pspdfkit-8ayy4hjz5h5sb5mqfjxzpc42zw"/>
              <w:shd w:val="clear" w:color="auto" w:fill="FFFFFF"/>
              <w:spacing w:before="0" w:beforeAutospacing="0" w:after="0" w:afterAutospacing="0"/>
              <w:jc w:val="both"/>
              <w:rPr>
                <w:rFonts w:ascii="Arial" w:hAnsi="Arial" w:cs="Arial"/>
                <w:color w:val="FF0000"/>
                <w:shd w:val="clear" w:color="auto" w:fill="FFFFFF"/>
              </w:rPr>
            </w:pPr>
            <w:proofErr w:type="spellStart"/>
            <w:r>
              <w:rPr>
                <w:rFonts w:ascii="Arial" w:hAnsi="Arial" w:cs="Arial"/>
                <w:color w:val="FF0000"/>
              </w:rPr>
              <w:t>xxxxxxxx</w:t>
            </w:r>
            <w:proofErr w:type="spellEnd"/>
          </w:p>
        </w:tc>
        <w:tc>
          <w:tcPr>
            <w:tcW w:w="425" w:type="dxa"/>
            <w:tcBorders>
              <w:top w:val="single" w:sz="6" w:space="0" w:color="000000"/>
              <w:left w:val="single" w:sz="6" w:space="0" w:color="000000"/>
              <w:bottom w:val="single" w:sz="6" w:space="0" w:color="000000"/>
              <w:right w:val="single" w:sz="8" w:space="0" w:color="000000"/>
            </w:tcBorders>
            <w:vAlign w:val="center"/>
          </w:tcPr>
          <w:p w:rsidR="00A41721" w:rsidRPr="00F207D8" w:rsidRDefault="000442E5" w:rsidP="000442E5">
            <w:pPr>
              <w:pStyle w:val="TableParagraph"/>
              <w:jc w:val="center"/>
              <w:rPr>
                <w:rFonts w:ascii="Arial" w:hAnsi="Arial" w:cs="Arial"/>
                <w:color w:val="FF0000"/>
                <w:sz w:val="24"/>
                <w:szCs w:val="24"/>
              </w:rPr>
            </w:pPr>
            <w:r>
              <w:rPr>
                <w:rFonts w:ascii="Arial" w:hAnsi="Arial" w:cs="Arial"/>
                <w:color w:val="FF0000"/>
                <w:sz w:val="24"/>
                <w:szCs w:val="24"/>
              </w:rPr>
              <w:t>xxx</w:t>
            </w:r>
          </w:p>
        </w:tc>
        <w:tc>
          <w:tcPr>
            <w:tcW w:w="850" w:type="dxa"/>
            <w:tcBorders>
              <w:top w:val="single" w:sz="8" w:space="0" w:color="000000"/>
              <w:left w:val="single" w:sz="8" w:space="0" w:color="000000"/>
              <w:bottom w:val="single" w:sz="8" w:space="0" w:color="000000"/>
              <w:right w:val="single" w:sz="8" w:space="0" w:color="000000"/>
            </w:tcBorders>
            <w:vAlign w:val="center"/>
          </w:tcPr>
          <w:p w:rsidR="00A41721" w:rsidRPr="00F207D8" w:rsidRDefault="000442E5" w:rsidP="000442E5">
            <w:pPr>
              <w:pStyle w:val="TableParagraph"/>
              <w:jc w:val="center"/>
              <w:rPr>
                <w:rFonts w:ascii="Arial" w:hAnsi="Arial" w:cs="Arial"/>
                <w:color w:val="FF0000"/>
                <w:sz w:val="24"/>
                <w:szCs w:val="24"/>
              </w:rPr>
            </w:pPr>
            <w:proofErr w:type="spellStart"/>
            <w:r>
              <w:rPr>
                <w:rFonts w:ascii="Arial" w:hAnsi="Arial" w:cs="Arial"/>
                <w:color w:val="FF0000"/>
                <w:sz w:val="24"/>
                <w:szCs w:val="24"/>
              </w:rPr>
              <w:t>xxxx</w:t>
            </w:r>
            <w:proofErr w:type="spellEnd"/>
          </w:p>
        </w:tc>
        <w:tc>
          <w:tcPr>
            <w:tcW w:w="1134" w:type="dxa"/>
            <w:tcBorders>
              <w:top w:val="single" w:sz="8" w:space="0" w:color="000000"/>
              <w:left w:val="single" w:sz="8" w:space="0" w:color="000000"/>
              <w:bottom w:val="single" w:sz="8" w:space="0" w:color="000000"/>
              <w:right w:val="single" w:sz="8" w:space="0" w:color="000000"/>
            </w:tcBorders>
            <w:vAlign w:val="center"/>
          </w:tcPr>
          <w:p w:rsidR="00A41721" w:rsidRPr="00F207D8" w:rsidRDefault="000442E5" w:rsidP="001B2A10">
            <w:pPr>
              <w:pStyle w:val="TableParagraph"/>
              <w:jc w:val="right"/>
              <w:rPr>
                <w:rFonts w:ascii="Arial" w:hAnsi="Arial" w:cs="Arial"/>
                <w:color w:val="FF0000"/>
                <w:sz w:val="24"/>
                <w:szCs w:val="24"/>
              </w:rPr>
            </w:pPr>
            <w:proofErr w:type="spellStart"/>
            <w:r>
              <w:rPr>
                <w:rFonts w:ascii="Arial" w:hAnsi="Arial" w:cs="Arial"/>
                <w:color w:val="FF0000"/>
                <w:sz w:val="24"/>
                <w:szCs w:val="24"/>
              </w:rPr>
              <w:t>xxxxxxx</w:t>
            </w:r>
            <w:proofErr w:type="spellEnd"/>
          </w:p>
        </w:tc>
        <w:tc>
          <w:tcPr>
            <w:tcW w:w="1704" w:type="dxa"/>
            <w:tcBorders>
              <w:top w:val="single" w:sz="8" w:space="0" w:color="000000"/>
              <w:left w:val="single" w:sz="8" w:space="0" w:color="000000"/>
              <w:bottom w:val="single" w:sz="8" w:space="0" w:color="000000"/>
              <w:right w:val="single" w:sz="8" w:space="0" w:color="000000"/>
            </w:tcBorders>
            <w:vAlign w:val="center"/>
          </w:tcPr>
          <w:p w:rsidR="00A41721" w:rsidRPr="00F207D8" w:rsidRDefault="000442E5" w:rsidP="001B2A10">
            <w:pPr>
              <w:pStyle w:val="TableParagraph"/>
              <w:jc w:val="right"/>
              <w:rPr>
                <w:rFonts w:ascii="Arial" w:hAnsi="Arial" w:cs="Arial"/>
                <w:color w:val="FF0000"/>
                <w:sz w:val="24"/>
                <w:szCs w:val="24"/>
              </w:rPr>
            </w:pPr>
            <w:proofErr w:type="spellStart"/>
            <w:r>
              <w:rPr>
                <w:rFonts w:ascii="Arial" w:hAnsi="Arial" w:cs="Arial"/>
                <w:color w:val="FF0000"/>
                <w:sz w:val="24"/>
                <w:szCs w:val="24"/>
              </w:rPr>
              <w:t>xxxxxxxxx</w:t>
            </w:r>
            <w:proofErr w:type="spellEnd"/>
          </w:p>
        </w:tc>
      </w:tr>
      <w:tr w:rsidR="00A41721" w:rsidRPr="00F207D8" w:rsidTr="001B2A10">
        <w:trPr>
          <w:trHeight w:val="20"/>
        </w:trPr>
        <w:tc>
          <w:tcPr>
            <w:tcW w:w="6809" w:type="dxa"/>
            <w:gridSpan w:val="5"/>
            <w:tcBorders>
              <w:top w:val="single" w:sz="8" w:space="0" w:color="000000"/>
              <w:left w:val="single" w:sz="6" w:space="0" w:color="000000"/>
              <w:bottom w:val="single" w:sz="6" w:space="0" w:color="000000"/>
              <w:right w:val="single" w:sz="8" w:space="0" w:color="000000"/>
            </w:tcBorders>
          </w:tcPr>
          <w:p w:rsidR="00A41721" w:rsidRPr="00F207D8" w:rsidRDefault="00A41721" w:rsidP="001B2A10">
            <w:pPr>
              <w:pStyle w:val="TableParagraph"/>
              <w:tabs>
                <w:tab w:val="center" w:pos="3467"/>
              </w:tabs>
              <w:jc w:val="both"/>
              <w:rPr>
                <w:rFonts w:ascii="Arial" w:hAnsi="Arial" w:cs="Arial"/>
                <w:b/>
                <w:color w:val="FF0000"/>
                <w:sz w:val="24"/>
                <w:szCs w:val="24"/>
              </w:rPr>
            </w:pPr>
            <w:r w:rsidRPr="00F207D8">
              <w:rPr>
                <w:rFonts w:ascii="Arial" w:hAnsi="Arial" w:cs="Arial"/>
                <w:b/>
                <w:color w:val="FF0000"/>
                <w:spacing w:val="-2"/>
                <w:sz w:val="24"/>
                <w:szCs w:val="24"/>
              </w:rPr>
              <w:t>Total Geral:</w:t>
            </w:r>
          </w:p>
        </w:tc>
        <w:tc>
          <w:tcPr>
            <w:tcW w:w="1704" w:type="dxa"/>
            <w:tcBorders>
              <w:top w:val="single" w:sz="8" w:space="0" w:color="000000"/>
              <w:left w:val="single" w:sz="8" w:space="0" w:color="000000"/>
              <w:bottom w:val="single" w:sz="8" w:space="0" w:color="000000"/>
              <w:right w:val="single" w:sz="8" w:space="0" w:color="000000"/>
            </w:tcBorders>
          </w:tcPr>
          <w:p w:rsidR="00A41721" w:rsidRPr="00F207D8" w:rsidRDefault="000442E5" w:rsidP="001B2A10">
            <w:pPr>
              <w:pStyle w:val="TableParagraph"/>
              <w:jc w:val="right"/>
              <w:rPr>
                <w:rFonts w:ascii="Arial" w:hAnsi="Arial" w:cs="Arial"/>
                <w:b/>
                <w:color w:val="FF0000"/>
                <w:sz w:val="24"/>
                <w:szCs w:val="24"/>
              </w:rPr>
            </w:pPr>
            <w:proofErr w:type="spellStart"/>
            <w:r>
              <w:rPr>
                <w:rFonts w:ascii="Arial" w:hAnsi="Arial" w:cs="Arial"/>
                <w:b/>
                <w:color w:val="FF0000"/>
                <w:sz w:val="24"/>
                <w:szCs w:val="24"/>
              </w:rPr>
              <w:t>xxxxxxxxxxx</w:t>
            </w:r>
            <w:proofErr w:type="spellEnd"/>
          </w:p>
        </w:tc>
      </w:tr>
    </w:tbl>
    <w:p w:rsidR="00B32BA1" w:rsidRPr="00F207D8" w:rsidRDefault="00B32BA1" w:rsidP="006933D7">
      <w:pPr>
        <w:pStyle w:val="Nivel2"/>
        <w:tabs>
          <w:tab w:val="left" w:pos="567"/>
        </w:tabs>
        <w:spacing w:before="0" w:after="0" w:line="360" w:lineRule="auto"/>
        <w:rPr>
          <w:color w:val="auto"/>
          <w:sz w:val="24"/>
          <w:szCs w:val="24"/>
        </w:rPr>
      </w:pPr>
      <w:r w:rsidRPr="00F207D8">
        <w:rPr>
          <w:color w:val="auto"/>
          <w:sz w:val="24"/>
          <w:szCs w:val="24"/>
        </w:rPr>
        <w:t>Vinculam esta contratação, independentemente de transcrição:</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lastRenderedPageBreak/>
        <w:t>O Termo de Referência;</w:t>
      </w:r>
    </w:p>
    <w:p w:rsidR="00B32BA1" w:rsidRPr="00F207D8" w:rsidRDefault="00B32BA1" w:rsidP="00E76808">
      <w:pPr>
        <w:pStyle w:val="Nivel3"/>
        <w:spacing w:before="0" w:after="0" w:line="360" w:lineRule="auto"/>
        <w:ind w:left="0"/>
        <w:rPr>
          <w:iCs/>
          <w:color w:val="auto"/>
          <w:sz w:val="24"/>
          <w:szCs w:val="24"/>
        </w:rPr>
      </w:pPr>
      <w:r w:rsidRPr="00F207D8">
        <w:rPr>
          <w:iCs/>
          <w:color w:val="auto"/>
          <w:sz w:val="24"/>
          <w:szCs w:val="24"/>
        </w:rPr>
        <w:t xml:space="preserve">O Edital da Licitação OU </w:t>
      </w:r>
      <w:r w:rsidRPr="00F207D8">
        <w:rPr>
          <w:rStyle w:val="normaltextrun"/>
          <w:iCs/>
          <w:color w:val="auto"/>
          <w:sz w:val="24"/>
          <w:szCs w:val="24"/>
          <w:shd w:val="clear" w:color="auto" w:fill="FFFFFF"/>
        </w:rPr>
        <w:t>A Autorização de Contratação Direta e/ou o Aviso de Dispensa Eletrônica, caso existentes;</w:t>
      </w:r>
    </w:p>
    <w:p w:rsidR="00B32BA1" w:rsidRPr="00F207D8" w:rsidRDefault="00B32BA1" w:rsidP="006933D7">
      <w:pPr>
        <w:pStyle w:val="Nivel3"/>
        <w:spacing w:before="0" w:after="0" w:line="360" w:lineRule="auto"/>
        <w:ind w:left="0"/>
        <w:rPr>
          <w:color w:val="auto"/>
          <w:sz w:val="24"/>
          <w:szCs w:val="24"/>
        </w:rPr>
      </w:pPr>
      <w:r w:rsidRPr="00F207D8">
        <w:rPr>
          <w:color w:val="auto"/>
          <w:sz w:val="24"/>
          <w:szCs w:val="24"/>
        </w:rPr>
        <w:t>A Proposta do CONTRATADO;</w:t>
      </w:r>
    </w:p>
    <w:p w:rsidR="00B32BA1" w:rsidRPr="00F207D8" w:rsidRDefault="00B32BA1" w:rsidP="006933D7">
      <w:pPr>
        <w:pStyle w:val="Nivel3"/>
        <w:spacing w:before="0" w:after="0" w:line="360" w:lineRule="auto"/>
        <w:ind w:left="0"/>
        <w:rPr>
          <w:color w:val="auto"/>
          <w:sz w:val="24"/>
          <w:szCs w:val="24"/>
        </w:rPr>
      </w:pPr>
      <w:r w:rsidRPr="00F207D8">
        <w:rPr>
          <w:color w:val="auto"/>
          <w:sz w:val="24"/>
          <w:szCs w:val="24"/>
        </w:rPr>
        <w:t>Eventuais anexos dos documentos supracitados.</w:t>
      </w:r>
    </w:p>
    <w:p w:rsidR="006933D7" w:rsidRPr="00F207D8" w:rsidRDefault="006933D7" w:rsidP="006933D7">
      <w:pPr>
        <w:pStyle w:val="Nivel01"/>
        <w:numPr>
          <w:ilvl w:val="0"/>
          <w:numId w:val="0"/>
        </w:numPr>
        <w:tabs>
          <w:tab w:val="clear" w:pos="426"/>
          <w:tab w:val="left" w:pos="0"/>
        </w:tabs>
        <w:spacing w:line="360" w:lineRule="auto"/>
      </w:pPr>
    </w:p>
    <w:p w:rsidR="00B32BA1" w:rsidRPr="00F207D8" w:rsidRDefault="00B32BA1" w:rsidP="006933D7">
      <w:pPr>
        <w:pStyle w:val="Nivel01"/>
        <w:numPr>
          <w:ilvl w:val="0"/>
          <w:numId w:val="0"/>
        </w:numPr>
        <w:tabs>
          <w:tab w:val="clear" w:pos="426"/>
          <w:tab w:val="left" w:pos="0"/>
        </w:tabs>
        <w:spacing w:line="360" w:lineRule="auto"/>
      </w:pPr>
      <w:r w:rsidRPr="00F207D8">
        <w:t xml:space="preserve">CLÁUSULA SEGUNDA </w:t>
      </w:r>
      <w:r w:rsidR="006933D7" w:rsidRPr="00F207D8">
        <w:t>-</w:t>
      </w:r>
      <w:r w:rsidRPr="00F207D8">
        <w:t xml:space="preserve"> </w:t>
      </w:r>
      <w:r w:rsidR="0054141B" w:rsidRPr="00F207D8">
        <w:t xml:space="preserve">DA </w:t>
      </w:r>
      <w:r w:rsidRPr="00F207D8">
        <w:t>VIGÊNCIA E PRORROGAÇÃO</w:t>
      </w:r>
    </w:p>
    <w:p w:rsidR="006933D7" w:rsidRPr="00F207D8" w:rsidRDefault="006933D7" w:rsidP="006933D7">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F207D8" w:rsidRDefault="00B32BA1" w:rsidP="0094234F">
      <w:pPr>
        <w:pStyle w:val="Nivel2"/>
        <w:tabs>
          <w:tab w:val="left" w:pos="426"/>
        </w:tabs>
        <w:spacing w:before="0" w:after="0" w:line="360" w:lineRule="auto"/>
        <w:rPr>
          <w:sz w:val="24"/>
          <w:szCs w:val="24"/>
        </w:rPr>
      </w:pPr>
      <w:r w:rsidRPr="00F207D8">
        <w:rPr>
          <w:sz w:val="24"/>
          <w:szCs w:val="24"/>
        </w:rPr>
        <w:t xml:space="preserve">O prazo de vigência da contratação é de </w:t>
      </w:r>
      <w:r w:rsidRPr="00F207D8">
        <w:rPr>
          <w:b/>
          <w:bCs/>
          <w:color w:val="FF0000"/>
          <w:sz w:val="24"/>
          <w:szCs w:val="24"/>
        </w:rPr>
        <w:t>[indicar o prazo]</w:t>
      </w:r>
      <w:r w:rsidRPr="00F207D8">
        <w:rPr>
          <w:sz w:val="24"/>
          <w:szCs w:val="24"/>
        </w:rPr>
        <w:t xml:space="preserve"> contados </w:t>
      </w:r>
      <w:proofErr w:type="gramStart"/>
      <w:r w:rsidRPr="00F207D8">
        <w:rPr>
          <w:sz w:val="24"/>
          <w:szCs w:val="24"/>
        </w:rPr>
        <w:t>do(</w:t>
      </w:r>
      <w:proofErr w:type="gramEnd"/>
      <w:r w:rsidRPr="00F207D8">
        <w:rPr>
          <w:sz w:val="24"/>
          <w:szCs w:val="24"/>
        </w:rPr>
        <w:t xml:space="preserve">a) </w:t>
      </w:r>
      <w:r w:rsidRPr="00F207D8">
        <w:rPr>
          <w:b/>
          <w:bCs/>
          <w:color w:val="FF0000"/>
          <w:sz w:val="24"/>
          <w:szCs w:val="24"/>
        </w:rPr>
        <w:t>[indicar o termo inicial da vigência]</w:t>
      </w:r>
      <w:r w:rsidRPr="00F207D8">
        <w:rPr>
          <w:sz w:val="24"/>
          <w:szCs w:val="24"/>
        </w:rPr>
        <w:t>, na forma do artigo 105 da Lei n° 14.133, de 2021</w:t>
      </w:r>
      <w:r w:rsidR="002A2478" w:rsidRPr="00F207D8">
        <w:rPr>
          <w:sz w:val="24"/>
          <w:szCs w:val="24"/>
        </w:rPr>
        <w:t>:</w:t>
      </w:r>
    </w:p>
    <w:p w:rsidR="00B32BA1" w:rsidRPr="00F207D8" w:rsidRDefault="00B32BA1" w:rsidP="0094234F">
      <w:pPr>
        <w:pStyle w:val="Nvel3-R"/>
        <w:tabs>
          <w:tab w:val="left" w:pos="426"/>
        </w:tabs>
        <w:spacing w:before="0" w:after="0" w:line="360" w:lineRule="auto"/>
        <w:ind w:left="0"/>
        <w:rPr>
          <w:i w:val="0"/>
          <w:color w:val="auto"/>
          <w:sz w:val="24"/>
          <w:szCs w:val="24"/>
        </w:rPr>
      </w:pPr>
      <w:r w:rsidRPr="00F207D8">
        <w:rPr>
          <w:i w:val="0"/>
          <w:color w:val="auto"/>
          <w:sz w:val="24"/>
          <w:szCs w:val="24"/>
        </w:rPr>
        <w:t>O prazo de vigência será automaticamente prorrogado, independentemente de termo aditivo, quando o objeto não for concluído no período firmado acima, ressalvadas as providências cabíveis no caso de culpa do CONTRATADO, previstas neste instrumento.</w:t>
      </w:r>
    </w:p>
    <w:p w:rsidR="00B32BA1" w:rsidRPr="00F207D8" w:rsidRDefault="00B32BA1" w:rsidP="0094234F">
      <w:pPr>
        <w:pStyle w:val="ou"/>
        <w:tabs>
          <w:tab w:val="left" w:pos="426"/>
        </w:tabs>
        <w:spacing w:before="0" w:after="0" w:line="360" w:lineRule="auto"/>
        <w:jc w:val="both"/>
      </w:pPr>
      <w:r w:rsidRPr="00F207D8">
        <w:t>OU</w:t>
      </w:r>
    </w:p>
    <w:p w:rsidR="00B32BA1" w:rsidRPr="00F207D8" w:rsidRDefault="00B32BA1" w:rsidP="0094234F">
      <w:pPr>
        <w:pStyle w:val="Nvel2-Red"/>
        <w:tabs>
          <w:tab w:val="left" w:pos="426"/>
        </w:tabs>
        <w:spacing w:before="0" w:after="0" w:line="360" w:lineRule="auto"/>
        <w:rPr>
          <w:i w:val="0"/>
          <w:iCs w:val="0"/>
          <w:color w:val="auto"/>
          <w:sz w:val="24"/>
          <w:szCs w:val="24"/>
        </w:rPr>
      </w:pPr>
      <w:r w:rsidRPr="00F207D8">
        <w:rPr>
          <w:i w:val="0"/>
          <w:iCs w:val="0"/>
          <w:color w:val="auto"/>
          <w:sz w:val="24"/>
          <w:szCs w:val="24"/>
        </w:rPr>
        <w:t xml:space="preserve">O prazo de vigência da contratação é de </w:t>
      </w:r>
      <w:r w:rsidRPr="00F207D8">
        <w:rPr>
          <w:b/>
          <w:bCs/>
          <w:i w:val="0"/>
          <w:iCs w:val="0"/>
          <w:sz w:val="24"/>
          <w:szCs w:val="24"/>
        </w:rPr>
        <w:t>[indicar o prazo]</w:t>
      </w:r>
      <w:r w:rsidRPr="00F207D8">
        <w:rPr>
          <w:i w:val="0"/>
          <w:iCs w:val="0"/>
          <w:color w:val="auto"/>
          <w:sz w:val="24"/>
          <w:szCs w:val="24"/>
        </w:rPr>
        <w:t xml:space="preserve"> contados </w:t>
      </w:r>
      <w:proofErr w:type="gramStart"/>
      <w:r w:rsidRPr="00F207D8">
        <w:rPr>
          <w:i w:val="0"/>
          <w:iCs w:val="0"/>
          <w:color w:val="auto"/>
          <w:sz w:val="24"/>
          <w:szCs w:val="24"/>
        </w:rPr>
        <w:t>do(</w:t>
      </w:r>
      <w:proofErr w:type="gramEnd"/>
      <w:r w:rsidRPr="00F207D8">
        <w:rPr>
          <w:i w:val="0"/>
          <w:iCs w:val="0"/>
          <w:color w:val="auto"/>
          <w:sz w:val="24"/>
          <w:szCs w:val="24"/>
        </w:rPr>
        <w:t xml:space="preserve">a) </w:t>
      </w:r>
      <w:r w:rsidRPr="00F207D8">
        <w:rPr>
          <w:b/>
          <w:bCs/>
          <w:i w:val="0"/>
          <w:iCs w:val="0"/>
          <w:sz w:val="24"/>
          <w:szCs w:val="24"/>
        </w:rPr>
        <w:t>[indicar o termo inicial da vigência]</w:t>
      </w:r>
      <w:r w:rsidRPr="00F207D8">
        <w:rPr>
          <w:i w:val="0"/>
          <w:iCs w:val="0"/>
          <w:color w:val="auto"/>
          <w:sz w:val="24"/>
          <w:szCs w:val="24"/>
        </w:rPr>
        <w:t>, prorrogável por até 10 anos, na forma dos artigos 106 e 107</w:t>
      </w:r>
      <w:r w:rsidR="002A2478" w:rsidRPr="00F207D8">
        <w:rPr>
          <w:i w:val="0"/>
          <w:iCs w:val="0"/>
          <w:color w:val="auto"/>
          <w:sz w:val="24"/>
          <w:szCs w:val="24"/>
        </w:rPr>
        <w:t xml:space="preserve"> da Lei n° 14.133, de 2021:</w:t>
      </w:r>
    </w:p>
    <w:p w:rsidR="00B32BA1" w:rsidRPr="00F207D8" w:rsidRDefault="00B32BA1" w:rsidP="00E76808">
      <w:pPr>
        <w:pStyle w:val="Nvel3-R"/>
        <w:spacing w:before="0" w:after="0" w:line="360" w:lineRule="auto"/>
        <w:ind w:left="0"/>
        <w:rPr>
          <w:i w:val="0"/>
          <w:iCs w:val="0"/>
          <w:color w:val="auto"/>
          <w:sz w:val="24"/>
          <w:szCs w:val="24"/>
        </w:rPr>
      </w:pPr>
      <w:r w:rsidRPr="00F207D8">
        <w:rPr>
          <w:i w:val="0"/>
          <w:iCs w:val="0"/>
          <w:color w:val="auto"/>
          <w:sz w:val="24"/>
          <w:szCs w:val="24"/>
        </w:rPr>
        <w:t>A prorrogação de que trata este item é condicionada ao ateste, pela autoridade competente, de que as condições e os preços permanecem vantajosos para a Administração, permitida a negociação com o CONTRATADO, bem como à inexistência de registros no Cadastro Informativo de créditos não quitados d</w:t>
      </w:r>
      <w:r w:rsidR="0094234F" w:rsidRPr="00F207D8">
        <w:rPr>
          <w:i w:val="0"/>
          <w:iCs w:val="0"/>
          <w:color w:val="auto"/>
          <w:sz w:val="24"/>
          <w:szCs w:val="24"/>
        </w:rPr>
        <w:t>o setor público federal (Cadin);</w:t>
      </w:r>
    </w:p>
    <w:p w:rsidR="00B32BA1" w:rsidRPr="00F207D8" w:rsidRDefault="00B32BA1" w:rsidP="002A2478">
      <w:pPr>
        <w:pStyle w:val="Nvel2-Red"/>
        <w:tabs>
          <w:tab w:val="left" w:pos="567"/>
        </w:tabs>
        <w:spacing w:before="0" w:after="0" w:line="360" w:lineRule="auto"/>
        <w:rPr>
          <w:i w:val="0"/>
          <w:iCs w:val="0"/>
          <w:color w:val="auto"/>
          <w:sz w:val="24"/>
          <w:szCs w:val="24"/>
        </w:rPr>
      </w:pPr>
      <w:r w:rsidRPr="00F207D8">
        <w:rPr>
          <w:i w:val="0"/>
          <w:iCs w:val="0"/>
          <w:color w:val="auto"/>
          <w:sz w:val="24"/>
          <w:szCs w:val="24"/>
        </w:rPr>
        <w:t>O CONTRATADO não tem direito sub</w:t>
      </w:r>
      <w:r w:rsidR="002A2478" w:rsidRPr="00F207D8">
        <w:rPr>
          <w:i w:val="0"/>
          <w:iCs w:val="0"/>
          <w:color w:val="auto"/>
          <w:sz w:val="24"/>
          <w:szCs w:val="24"/>
        </w:rPr>
        <w:t>jetivo à prorrogação contratual;</w:t>
      </w:r>
    </w:p>
    <w:p w:rsidR="00B32BA1" w:rsidRPr="00F207D8" w:rsidRDefault="00B32BA1" w:rsidP="002A2478">
      <w:pPr>
        <w:pStyle w:val="Nvel2-Red"/>
        <w:tabs>
          <w:tab w:val="left" w:pos="567"/>
        </w:tabs>
        <w:spacing w:before="0" w:after="0" w:line="360" w:lineRule="auto"/>
        <w:rPr>
          <w:i w:val="0"/>
          <w:iCs w:val="0"/>
          <w:color w:val="auto"/>
          <w:sz w:val="24"/>
          <w:szCs w:val="24"/>
        </w:rPr>
      </w:pPr>
      <w:r w:rsidRPr="00F207D8">
        <w:rPr>
          <w:i w:val="0"/>
          <w:iCs w:val="0"/>
          <w:color w:val="auto"/>
          <w:sz w:val="24"/>
          <w:szCs w:val="24"/>
        </w:rPr>
        <w:t>A prorrogação de contrato deverá ser promovida media</w:t>
      </w:r>
      <w:r w:rsidR="002A2478" w:rsidRPr="00F207D8">
        <w:rPr>
          <w:i w:val="0"/>
          <w:iCs w:val="0"/>
          <w:color w:val="auto"/>
          <w:sz w:val="24"/>
          <w:szCs w:val="24"/>
        </w:rPr>
        <w:t>nte celebração de termo aditivo;</w:t>
      </w:r>
    </w:p>
    <w:p w:rsidR="00B32BA1" w:rsidRPr="00F207D8" w:rsidRDefault="00B32BA1" w:rsidP="002A2478">
      <w:pPr>
        <w:pStyle w:val="Nvel2-Red"/>
        <w:tabs>
          <w:tab w:val="left" w:pos="567"/>
        </w:tabs>
        <w:spacing w:before="0" w:after="0" w:line="360" w:lineRule="auto"/>
        <w:rPr>
          <w:i w:val="0"/>
          <w:iCs w:val="0"/>
          <w:color w:val="auto"/>
          <w:sz w:val="24"/>
          <w:szCs w:val="24"/>
        </w:rPr>
      </w:pPr>
      <w:r w:rsidRPr="00F207D8">
        <w:rPr>
          <w:i w:val="0"/>
          <w:iCs w:val="0"/>
          <w:color w:val="auto"/>
          <w:sz w:val="24"/>
          <w:szCs w:val="24"/>
        </w:rPr>
        <w:t>O contrato não poderá ser prorrogado quando o CONTRATADO tiver sido penalizado nas sanções de declaração de inidoneidade ou impedimento de licitar e contratar com poder público, observadas as abrangências de aplicação.</w:t>
      </w:r>
    </w:p>
    <w:p w:rsidR="00B32BA1" w:rsidRPr="00F207D8" w:rsidRDefault="00B32BA1" w:rsidP="00E76808">
      <w:pPr>
        <w:pStyle w:val="Nvel2-Red"/>
        <w:numPr>
          <w:ilvl w:val="0"/>
          <w:numId w:val="0"/>
        </w:numPr>
        <w:spacing w:before="0" w:after="0" w:line="360" w:lineRule="auto"/>
        <w:rPr>
          <w:b/>
          <w:bCs/>
          <w:i w:val="0"/>
          <w:iCs w:val="0"/>
          <w:sz w:val="24"/>
          <w:szCs w:val="24"/>
          <w:u w:val="single"/>
        </w:rPr>
      </w:pPr>
      <w:r w:rsidRPr="00F207D8">
        <w:rPr>
          <w:b/>
          <w:bCs/>
          <w:i w:val="0"/>
          <w:iCs w:val="0"/>
          <w:sz w:val="24"/>
          <w:szCs w:val="24"/>
          <w:u w:val="single"/>
        </w:rPr>
        <w:lastRenderedPageBreak/>
        <w:t>OU</w:t>
      </w:r>
    </w:p>
    <w:p w:rsidR="00B32BA1" w:rsidRPr="00F207D8" w:rsidRDefault="00B32BA1" w:rsidP="002A2478">
      <w:pPr>
        <w:pStyle w:val="Nivel2"/>
        <w:tabs>
          <w:tab w:val="left" w:pos="567"/>
        </w:tabs>
        <w:spacing w:before="0" w:after="0" w:line="360" w:lineRule="auto"/>
        <w:rPr>
          <w:color w:val="auto"/>
          <w:sz w:val="24"/>
          <w:szCs w:val="24"/>
        </w:rPr>
      </w:pPr>
      <w:r w:rsidRPr="00F207D8">
        <w:rPr>
          <w:color w:val="auto"/>
          <w:sz w:val="24"/>
          <w:szCs w:val="24"/>
        </w:rPr>
        <w:t xml:space="preserve">O prazo de vigência da contratação é de </w:t>
      </w:r>
      <w:r w:rsidRPr="00F207D8">
        <w:rPr>
          <w:b/>
          <w:bCs/>
          <w:color w:val="FF0000"/>
          <w:sz w:val="24"/>
          <w:szCs w:val="24"/>
        </w:rPr>
        <w:t>[indicar o prazo]</w:t>
      </w:r>
      <w:r w:rsidRPr="00F207D8">
        <w:rPr>
          <w:color w:val="auto"/>
          <w:sz w:val="24"/>
          <w:szCs w:val="24"/>
        </w:rPr>
        <w:t xml:space="preserve"> (máximo de um ano), ou até conclusão de processo licitatório em andamento, contados </w:t>
      </w:r>
      <w:proofErr w:type="gramStart"/>
      <w:r w:rsidRPr="00F207D8">
        <w:rPr>
          <w:color w:val="auto"/>
          <w:sz w:val="24"/>
          <w:szCs w:val="24"/>
        </w:rPr>
        <w:t>do(</w:t>
      </w:r>
      <w:proofErr w:type="gramEnd"/>
      <w:r w:rsidRPr="00F207D8">
        <w:rPr>
          <w:color w:val="auto"/>
          <w:sz w:val="24"/>
          <w:szCs w:val="24"/>
        </w:rPr>
        <w:t xml:space="preserve">a) </w:t>
      </w:r>
      <w:r w:rsidRPr="00F207D8">
        <w:rPr>
          <w:b/>
          <w:bCs/>
          <w:color w:val="FF0000"/>
          <w:sz w:val="24"/>
          <w:szCs w:val="24"/>
        </w:rPr>
        <w:t>[indicar o termo inicial da vigência]</w:t>
      </w:r>
      <w:r w:rsidRPr="00F207D8">
        <w:rPr>
          <w:color w:val="auto"/>
          <w:sz w:val="24"/>
          <w:szCs w:val="24"/>
        </w:rPr>
        <w:t xml:space="preserve"> (data da ocorrência da emergência ou da calamidade), improrrogável, na forma do art. 75, VIII da Lei n</w:t>
      </w:r>
      <w:r w:rsidR="002A2478" w:rsidRPr="00F207D8">
        <w:rPr>
          <w:color w:val="auto"/>
          <w:sz w:val="24"/>
          <w:szCs w:val="24"/>
        </w:rPr>
        <w:t>º.</w:t>
      </w:r>
      <w:r w:rsidRPr="00F207D8">
        <w:rPr>
          <w:color w:val="auto"/>
          <w:sz w:val="24"/>
          <w:szCs w:val="24"/>
        </w:rPr>
        <w:t xml:space="preserve"> 14.133/2021. </w:t>
      </w:r>
    </w:p>
    <w:p w:rsidR="002A2478" w:rsidRPr="00F207D8" w:rsidRDefault="002A2478" w:rsidP="002A2478">
      <w:pPr>
        <w:pStyle w:val="Nivel01"/>
        <w:numPr>
          <w:ilvl w:val="0"/>
          <w:numId w:val="0"/>
        </w:numPr>
        <w:tabs>
          <w:tab w:val="clear" w:pos="426"/>
          <w:tab w:val="left" w:pos="0"/>
        </w:tabs>
        <w:spacing w:line="360" w:lineRule="auto"/>
      </w:pPr>
    </w:p>
    <w:p w:rsidR="00B32BA1" w:rsidRPr="00F207D8" w:rsidRDefault="00B32BA1" w:rsidP="002A2478">
      <w:pPr>
        <w:pStyle w:val="Nivel01"/>
        <w:numPr>
          <w:ilvl w:val="0"/>
          <w:numId w:val="0"/>
        </w:numPr>
        <w:tabs>
          <w:tab w:val="clear" w:pos="426"/>
          <w:tab w:val="left" w:pos="0"/>
        </w:tabs>
        <w:spacing w:line="360" w:lineRule="auto"/>
      </w:pPr>
      <w:r w:rsidRPr="00F207D8">
        <w:t xml:space="preserve">CLÁUSULA TERCEIRA </w:t>
      </w:r>
      <w:r w:rsidR="002A2478" w:rsidRPr="00F207D8">
        <w:t>-</w:t>
      </w:r>
      <w:r w:rsidRPr="00F207D8">
        <w:t xml:space="preserve"> </w:t>
      </w:r>
      <w:r w:rsidR="0054141B" w:rsidRPr="00F207D8">
        <w:t xml:space="preserve">DOS </w:t>
      </w:r>
      <w:r w:rsidRPr="00F207D8">
        <w:t>MODELOS DE EXECUÇÃO E GESTÃO CONTRATUAIS</w:t>
      </w:r>
    </w:p>
    <w:p w:rsidR="002A2478" w:rsidRPr="00F207D8" w:rsidRDefault="002A2478" w:rsidP="002A247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C207A8" w:rsidRPr="00F207D8" w:rsidRDefault="001B2A10" w:rsidP="002A2478">
      <w:pPr>
        <w:pStyle w:val="Nivel2"/>
        <w:tabs>
          <w:tab w:val="left" w:pos="567"/>
        </w:tabs>
        <w:spacing w:before="0" w:after="0" w:line="360" w:lineRule="auto"/>
        <w:rPr>
          <w:sz w:val="24"/>
          <w:szCs w:val="24"/>
        </w:rPr>
      </w:pPr>
      <w:r w:rsidRPr="00F207D8">
        <w:rPr>
          <w:sz w:val="24"/>
          <w:szCs w:val="24"/>
        </w:rPr>
        <w:t>A gestão e fiscalização do objeto contratado serão realizadas conforme o</w:t>
      </w:r>
      <w:r w:rsidRPr="00F207D8">
        <w:rPr>
          <w:sz w:val="24"/>
          <w:szCs w:val="24"/>
        </w:rPr>
        <w:br/>
        <w:t>Decreto Municipal nº 4.874/2023, em consonância co</w:t>
      </w:r>
      <w:r w:rsidR="00C207A8" w:rsidRPr="00F207D8">
        <w:rPr>
          <w:sz w:val="24"/>
          <w:szCs w:val="24"/>
        </w:rPr>
        <w:t>m a Lei Federal nº</w:t>
      </w:r>
      <w:r w:rsidR="00C207A8" w:rsidRPr="00F207D8">
        <w:rPr>
          <w:sz w:val="24"/>
          <w:szCs w:val="24"/>
        </w:rPr>
        <w:br/>
        <w:t>14.133/2021;</w:t>
      </w:r>
    </w:p>
    <w:p w:rsidR="00C207A8" w:rsidRPr="00F207D8" w:rsidRDefault="001B2A10" w:rsidP="002A2478">
      <w:pPr>
        <w:pStyle w:val="Nivel2"/>
        <w:tabs>
          <w:tab w:val="left" w:pos="567"/>
        </w:tabs>
        <w:spacing w:before="0" w:after="0" w:line="360" w:lineRule="auto"/>
        <w:rPr>
          <w:sz w:val="24"/>
          <w:szCs w:val="24"/>
        </w:rPr>
      </w:pPr>
      <w:r w:rsidRPr="00F207D8">
        <w:rPr>
          <w:sz w:val="24"/>
          <w:szCs w:val="24"/>
        </w:rPr>
        <w:t>O acompanhamento da execução do contrato se</w:t>
      </w:r>
      <w:r w:rsidR="00C207A8" w:rsidRPr="00F207D8">
        <w:rPr>
          <w:sz w:val="24"/>
          <w:szCs w:val="24"/>
        </w:rPr>
        <w:t xml:space="preserve">rá realizado pelo Gestor e pelo </w:t>
      </w:r>
      <w:r w:rsidRPr="00F207D8">
        <w:rPr>
          <w:sz w:val="24"/>
          <w:szCs w:val="24"/>
        </w:rPr>
        <w:t>Fiscal designados</w:t>
      </w:r>
      <w:r w:rsidR="00C207A8" w:rsidRPr="00F207D8">
        <w:rPr>
          <w:sz w:val="24"/>
          <w:szCs w:val="24"/>
        </w:rPr>
        <w:t>, com as seguintes atribuições;</w:t>
      </w:r>
    </w:p>
    <w:p w:rsidR="00F71C3E" w:rsidRPr="00F207D8" w:rsidRDefault="001B2A10" w:rsidP="002A2478">
      <w:pPr>
        <w:pStyle w:val="Nivel2"/>
        <w:tabs>
          <w:tab w:val="left" w:pos="567"/>
        </w:tabs>
        <w:spacing w:before="0" w:after="0" w:line="360" w:lineRule="auto"/>
        <w:rPr>
          <w:sz w:val="24"/>
          <w:szCs w:val="24"/>
        </w:rPr>
      </w:pPr>
      <w:r w:rsidRPr="00F207D8">
        <w:rPr>
          <w:sz w:val="24"/>
          <w:szCs w:val="24"/>
        </w:rPr>
        <w:t>O Fiscal do Contrato acompanhará e verificará a execução do objeto, garantindo</w:t>
      </w:r>
      <w:r w:rsidR="00F71C3E" w:rsidRPr="00F207D8">
        <w:rPr>
          <w:sz w:val="24"/>
          <w:szCs w:val="24"/>
        </w:rPr>
        <w:t xml:space="preserve"> a qualidade e procedência dos produtos ou serviços, atestará documentos fiscais e encaminhará informações ao Gestor do contrato. Também registrará todas as ocorrências relacionadas à execução do contrato, determinará providências para regularizar eventuais faltas ou defeitos, exercerá o relacionamento necessário com a contratada e esclarecerá dúvidas durante a</w:t>
      </w:r>
      <w:r w:rsidR="00F71C3E" w:rsidRPr="00F207D8">
        <w:rPr>
          <w:sz w:val="24"/>
          <w:szCs w:val="24"/>
        </w:rPr>
        <w:br/>
        <w:t>execução do contrato;</w:t>
      </w:r>
    </w:p>
    <w:p w:rsidR="00F71C3E" w:rsidRPr="00F207D8" w:rsidRDefault="00F71C3E" w:rsidP="002A2478">
      <w:pPr>
        <w:pStyle w:val="Nivel2"/>
        <w:tabs>
          <w:tab w:val="left" w:pos="567"/>
        </w:tabs>
        <w:spacing w:before="0" w:after="0" w:line="360" w:lineRule="auto"/>
        <w:rPr>
          <w:sz w:val="24"/>
          <w:szCs w:val="24"/>
        </w:rPr>
      </w:pPr>
      <w:r w:rsidRPr="00F207D8">
        <w:rPr>
          <w:sz w:val="24"/>
          <w:szCs w:val="24"/>
        </w:rPr>
        <w:t>O Gestor do Contrato administrará o contrato, controlando questões</w:t>
      </w:r>
      <w:r w:rsidRPr="00F207D8">
        <w:rPr>
          <w:sz w:val="24"/>
          <w:szCs w:val="24"/>
        </w:rPr>
        <w:br/>
        <w:t>documentais e verificando se os recursos estão sendo empenhados conforme</w:t>
      </w:r>
      <w:r w:rsidRPr="00F207D8">
        <w:rPr>
          <w:sz w:val="24"/>
          <w:szCs w:val="24"/>
        </w:rPr>
        <w:br/>
        <w:t>as dotações orçamentárias. Acompanhará o prazo de vigência do contrato e</w:t>
      </w:r>
      <w:r w:rsidRPr="00F207D8">
        <w:rPr>
          <w:sz w:val="24"/>
          <w:szCs w:val="24"/>
        </w:rPr>
        <w:br/>
        <w:t>avaliará a necessidade de renovação ou prorrogação, além de estudar a</w:t>
      </w:r>
      <w:r w:rsidRPr="00F207D8">
        <w:rPr>
          <w:sz w:val="24"/>
          <w:szCs w:val="24"/>
        </w:rPr>
        <w:br/>
        <w:t>viabilidade de reequilíbrio econômico-financeiro e a celebração de termos</w:t>
      </w:r>
      <w:r w:rsidRPr="00F207D8">
        <w:rPr>
          <w:sz w:val="24"/>
          <w:szCs w:val="24"/>
        </w:rPr>
        <w:br/>
        <w:t>aditivos, quando necessário;</w:t>
      </w:r>
    </w:p>
    <w:p w:rsidR="00F71C3E" w:rsidRPr="00F207D8" w:rsidRDefault="00F71C3E" w:rsidP="00F71C3E">
      <w:pPr>
        <w:pStyle w:val="Nivel2"/>
        <w:tabs>
          <w:tab w:val="left" w:pos="567"/>
        </w:tabs>
        <w:spacing w:before="0" w:after="0" w:line="360" w:lineRule="auto"/>
        <w:rPr>
          <w:sz w:val="24"/>
          <w:szCs w:val="24"/>
        </w:rPr>
      </w:pPr>
      <w:r w:rsidRPr="00F207D8">
        <w:rPr>
          <w:sz w:val="24"/>
          <w:szCs w:val="24"/>
        </w:rPr>
        <w:t>Gestor do contrato, conforme quadro abaixo: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5"/>
        <w:gridCol w:w="2977"/>
        <w:gridCol w:w="2696"/>
        <w:gridCol w:w="1666"/>
      </w:tblGrid>
      <w:tr w:rsidR="00F71C3E" w:rsidRPr="00F207D8" w:rsidTr="00A10EAD">
        <w:trPr>
          <w:trHeight w:val="20"/>
          <w:jc w:val="center"/>
        </w:trPr>
        <w:tc>
          <w:tcPr>
            <w:tcW w:w="794"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Secretaria</w:t>
            </w:r>
          </w:p>
        </w:tc>
        <w:tc>
          <w:tcPr>
            <w:tcW w:w="1706"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Nome</w:t>
            </w:r>
          </w:p>
        </w:tc>
        <w:tc>
          <w:tcPr>
            <w:tcW w:w="1545"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Cargo</w:t>
            </w:r>
          </w:p>
        </w:tc>
        <w:tc>
          <w:tcPr>
            <w:tcW w:w="955"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Matricula</w:t>
            </w:r>
          </w:p>
        </w:tc>
      </w:tr>
      <w:tr w:rsidR="00F71C3E" w:rsidRPr="00F207D8" w:rsidTr="00A10EAD">
        <w:trPr>
          <w:trHeight w:val="20"/>
          <w:jc w:val="center"/>
        </w:trPr>
        <w:tc>
          <w:tcPr>
            <w:tcW w:w="794" w:type="pct"/>
            <w:vAlign w:val="center"/>
          </w:tcPr>
          <w:p w:rsidR="00F71C3E" w:rsidRPr="00F207D8" w:rsidRDefault="009F21B2" w:rsidP="00A10EAD">
            <w:pPr>
              <w:tabs>
                <w:tab w:val="left" w:pos="-709"/>
                <w:tab w:val="left" w:pos="993"/>
              </w:tabs>
              <w:spacing w:line="276" w:lineRule="auto"/>
              <w:jc w:val="center"/>
              <w:rPr>
                <w:rFonts w:ascii="Arial" w:eastAsia="Times New Roman" w:hAnsi="Arial" w:cs="Arial"/>
                <w:color w:val="FF0000"/>
                <w:sz w:val="24"/>
                <w:szCs w:val="24"/>
              </w:rPr>
            </w:pPr>
            <w:r w:rsidRPr="00F207D8">
              <w:rPr>
                <w:rFonts w:ascii="Arial" w:eastAsia="Times New Roman" w:hAnsi="Arial" w:cs="Arial"/>
                <w:color w:val="FF0000"/>
                <w:sz w:val="24"/>
                <w:szCs w:val="24"/>
              </w:rPr>
              <w:lastRenderedPageBreak/>
              <w:t>SMPDS</w:t>
            </w:r>
          </w:p>
        </w:tc>
        <w:tc>
          <w:tcPr>
            <w:tcW w:w="1706" w:type="pct"/>
            <w:vAlign w:val="center"/>
          </w:tcPr>
          <w:p w:rsidR="00F71C3E" w:rsidRPr="00F207D8" w:rsidRDefault="009F21B2" w:rsidP="00A10EAD">
            <w:pPr>
              <w:tabs>
                <w:tab w:val="left" w:pos="-709"/>
                <w:tab w:val="left" w:pos="993"/>
              </w:tabs>
              <w:spacing w:line="276" w:lineRule="auto"/>
              <w:jc w:val="center"/>
              <w:rPr>
                <w:rFonts w:ascii="Arial" w:eastAsiaTheme="minorEastAsia" w:hAnsi="Arial" w:cs="Arial"/>
                <w:color w:val="FF0000"/>
                <w:sz w:val="24"/>
                <w:szCs w:val="24"/>
              </w:rPr>
            </w:pPr>
            <w:r w:rsidRPr="00F207D8">
              <w:rPr>
                <w:rFonts w:ascii="Arial" w:eastAsiaTheme="minorEastAsia" w:hAnsi="Arial" w:cs="Arial"/>
                <w:color w:val="FF0000"/>
                <w:sz w:val="24"/>
                <w:szCs w:val="24"/>
              </w:rPr>
              <w:t xml:space="preserve">Luis Gabriel </w:t>
            </w:r>
            <w:proofErr w:type="spellStart"/>
            <w:r w:rsidRPr="00F207D8">
              <w:rPr>
                <w:rFonts w:ascii="Arial" w:eastAsiaTheme="minorEastAsia" w:hAnsi="Arial" w:cs="Arial"/>
                <w:color w:val="FF0000"/>
                <w:sz w:val="24"/>
                <w:szCs w:val="24"/>
              </w:rPr>
              <w:t>Dalberto</w:t>
            </w:r>
            <w:proofErr w:type="spellEnd"/>
            <w:r w:rsidRPr="00F207D8">
              <w:rPr>
                <w:rFonts w:ascii="Arial" w:eastAsiaTheme="minorEastAsia" w:hAnsi="Arial" w:cs="Arial"/>
                <w:color w:val="FF0000"/>
                <w:sz w:val="24"/>
                <w:szCs w:val="24"/>
              </w:rPr>
              <w:t xml:space="preserve"> Rodrigues</w:t>
            </w:r>
          </w:p>
        </w:tc>
        <w:tc>
          <w:tcPr>
            <w:tcW w:w="1545" w:type="pct"/>
            <w:vAlign w:val="center"/>
          </w:tcPr>
          <w:p w:rsidR="00F71C3E" w:rsidRPr="00F207D8" w:rsidRDefault="009F21B2" w:rsidP="00A10EAD">
            <w:pPr>
              <w:tabs>
                <w:tab w:val="left" w:pos="-709"/>
                <w:tab w:val="left" w:pos="993"/>
              </w:tabs>
              <w:spacing w:line="276" w:lineRule="auto"/>
              <w:jc w:val="center"/>
              <w:rPr>
                <w:rFonts w:ascii="Arial" w:eastAsiaTheme="minorEastAsia" w:hAnsi="Arial" w:cs="Arial"/>
                <w:color w:val="FF0000"/>
                <w:sz w:val="24"/>
                <w:szCs w:val="24"/>
              </w:rPr>
            </w:pPr>
            <w:r w:rsidRPr="00F207D8">
              <w:rPr>
                <w:rFonts w:ascii="Arial" w:eastAsiaTheme="minorEastAsia" w:hAnsi="Arial" w:cs="Arial"/>
                <w:color w:val="FF0000"/>
                <w:sz w:val="24"/>
                <w:szCs w:val="24"/>
              </w:rPr>
              <w:t>Secretário</w:t>
            </w:r>
          </w:p>
        </w:tc>
        <w:tc>
          <w:tcPr>
            <w:tcW w:w="955" w:type="pct"/>
            <w:vAlign w:val="center"/>
          </w:tcPr>
          <w:p w:rsidR="00F71C3E" w:rsidRPr="00F207D8" w:rsidRDefault="009F21B2" w:rsidP="00A10EAD">
            <w:pPr>
              <w:tabs>
                <w:tab w:val="left" w:pos="-709"/>
                <w:tab w:val="left" w:pos="993"/>
              </w:tabs>
              <w:spacing w:line="276" w:lineRule="auto"/>
              <w:jc w:val="center"/>
              <w:rPr>
                <w:rFonts w:ascii="Arial" w:eastAsiaTheme="minorEastAsia" w:hAnsi="Arial" w:cs="Arial"/>
                <w:color w:val="FF0000"/>
                <w:sz w:val="24"/>
                <w:szCs w:val="24"/>
              </w:rPr>
            </w:pPr>
            <w:r w:rsidRPr="00F207D8">
              <w:rPr>
                <w:rFonts w:ascii="Arial" w:eastAsiaTheme="minorEastAsia" w:hAnsi="Arial" w:cs="Arial"/>
                <w:color w:val="FF0000"/>
                <w:sz w:val="24"/>
                <w:szCs w:val="24"/>
              </w:rPr>
              <w:t>93793-1</w:t>
            </w:r>
          </w:p>
        </w:tc>
      </w:tr>
    </w:tbl>
    <w:p w:rsidR="002A2478" w:rsidRPr="00F207D8" w:rsidRDefault="00F71C3E" w:rsidP="00F71C3E">
      <w:pPr>
        <w:pStyle w:val="Nivel2"/>
        <w:tabs>
          <w:tab w:val="left" w:pos="567"/>
        </w:tabs>
        <w:spacing w:before="0" w:after="0" w:line="360" w:lineRule="auto"/>
        <w:rPr>
          <w:sz w:val="24"/>
          <w:szCs w:val="24"/>
        </w:rPr>
      </w:pPr>
      <w:r w:rsidRPr="00F207D8">
        <w:rPr>
          <w:sz w:val="24"/>
          <w:szCs w:val="24"/>
        </w:rPr>
        <w:t>Fiscal do contrato, conforme quadro abaixo: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5"/>
        <w:gridCol w:w="2977"/>
        <w:gridCol w:w="2696"/>
        <w:gridCol w:w="1666"/>
      </w:tblGrid>
      <w:tr w:rsidR="00F71C3E" w:rsidRPr="00F207D8" w:rsidTr="00A10EAD">
        <w:trPr>
          <w:trHeight w:val="20"/>
          <w:jc w:val="center"/>
        </w:trPr>
        <w:tc>
          <w:tcPr>
            <w:tcW w:w="794"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Secretaria</w:t>
            </w:r>
          </w:p>
        </w:tc>
        <w:tc>
          <w:tcPr>
            <w:tcW w:w="1706"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Nome</w:t>
            </w:r>
          </w:p>
        </w:tc>
        <w:tc>
          <w:tcPr>
            <w:tcW w:w="1545"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Cargo</w:t>
            </w:r>
          </w:p>
        </w:tc>
        <w:tc>
          <w:tcPr>
            <w:tcW w:w="955" w:type="pct"/>
            <w:vAlign w:val="center"/>
          </w:tcPr>
          <w:p w:rsidR="00F71C3E" w:rsidRPr="00F207D8" w:rsidRDefault="00F71C3E" w:rsidP="00A10EAD">
            <w:pPr>
              <w:tabs>
                <w:tab w:val="left" w:pos="-709"/>
                <w:tab w:val="left" w:pos="993"/>
              </w:tabs>
              <w:jc w:val="center"/>
              <w:rPr>
                <w:rFonts w:ascii="Arial" w:eastAsia="Times New Roman" w:hAnsi="Arial" w:cs="Arial"/>
                <w:b/>
                <w:color w:val="FF0000"/>
                <w:sz w:val="24"/>
                <w:szCs w:val="24"/>
              </w:rPr>
            </w:pPr>
            <w:r w:rsidRPr="00F207D8">
              <w:rPr>
                <w:rFonts w:ascii="Arial" w:eastAsia="Times New Roman" w:hAnsi="Arial" w:cs="Arial"/>
                <w:b/>
                <w:color w:val="FF0000"/>
                <w:sz w:val="24"/>
                <w:szCs w:val="24"/>
              </w:rPr>
              <w:t>Matricula</w:t>
            </w:r>
          </w:p>
        </w:tc>
      </w:tr>
      <w:tr w:rsidR="00F71C3E" w:rsidRPr="00F207D8" w:rsidTr="00A10EAD">
        <w:trPr>
          <w:trHeight w:val="20"/>
          <w:jc w:val="center"/>
        </w:trPr>
        <w:tc>
          <w:tcPr>
            <w:tcW w:w="794" w:type="pct"/>
            <w:vAlign w:val="center"/>
          </w:tcPr>
          <w:p w:rsidR="00F71C3E" w:rsidRPr="00F207D8" w:rsidRDefault="009F21B2" w:rsidP="00A10EAD">
            <w:pPr>
              <w:tabs>
                <w:tab w:val="left" w:pos="-709"/>
                <w:tab w:val="left" w:pos="993"/>
              </w:tabs>
              <w:spacing w:line="276" w:lineRule="auto"/>
              <w:jc w:val="center"/>
              <w:rPr>
                <w:rFonts w:ascii="Arial" w:eastAsia="Times New Roman" w:hAnsi="Arial" w:cs="Arial"/>
                <w:color w:val="FF0000"/>
                <w:sz w:val="24"/>
                <w:szCs w:val="24"/>
              </w:rPr>
            </w:pPr>
            <w:r w:rsidRPr="00F207D8">
              <w:rPr>
                <w:rFonts w:ascii="Arial" w:eastAsia="Times New Roman" w:hAnsi="Arial" w:cs="Arial"/>
                <w:color w:val="FF0000"/>
                <w:sz w:val="24"/>
                <w:szCs w:val="24"/>
              </w:rPr>
              <w:t>SMPDS</w:t>
            </w:r>
          </w:p>
        </w:tc>
        <w:tc>
          <w:tcPr>
            <w:tcW w:w="1706" w:type="pct"/>
            <w:vAlign w:val="center"/>
          </w:tcPr>
          <w:p w:rsidR="00F71C3E" w:rsidRPr="00F207D8" w:rsidRDefault="009F21B2" w:rsidP="00A10EAD">
            <w:pPr>
              <w:tabs>
                <w:tab w:val="left" w:pos="-709"/>
                <w:tab w:val="left" w:pos="993"/>
              </w:tabs>
              <w:spacing w:line="276" w:lineRule="auto"/>
              <w:jc w:val="center"/>
              <w:rPr>
                <w:rFonts w:ascii="Arial" w:eastAsiaTheme="minorEastAsia" w:hAnsi="Arial" w:cs="Arial"/>
                <w:color w:val="FF0000"/>
                <w:sz w:val="24"/>
                <w:szCs w:val="24"/>
              </w:rPr>
            </w:pPr>
            <w:proofErr w:type="spellStart"/>
            <w:r w:rsidRPr="00F207D8">
              <w:rPr>
                <w:rFonts w:ascii="Arial" w:eastAsiaTheme="minorEastAsia" w:hAnsi="Arial" w:cs="Arial"/>
                <w:color w:val="FF0000"/>
                <w:sz w:val="24"/>
                <w:szCs w:val="24"/>
              </w:rPr>
              <w:t>Indio</w:t>
            </w:r>
            <w:proofErr w:type="spellEnd"/>
            <w:r w:rsidRPr="00F207D8">
              <w:rPr>
                <w:rFonts w:ascii="Arial" w:eastAsiaTheme="minorEastAsia" w:hAnsi="Arial" w:cs="Arial"/>
                <w:color w:val="FF0000"/>
                <w:sz w:val="24"/>
                <w:szCs w:val="24"/>
              </w:rPr>
              <w:t xml:space="preserve"> Luiz Machado Soares</w:t>
            </w:r>
          </w:p>
        </w:tc>
        <w:tc>
          <w:tcPr>
            <w:tcW w:w="1545" w:type="pct"/>
            <w:vAlign w:val="center"/>
          </w:tcPr>
          <w:p w:rsidR="00F71C3E" w:rsidRPr="00F207D8" w:rsidRDefault="009F21B2" w:rsidP="00A10EAD">
            <w:pPr>
              <w:tabs>
                <w:tab w:val="left" w:pos="-709"/>
                <w:tab w:val="left" w:pos="993"/>
              </w:tabs>
              <w:spacing w:line="276" w:lineRule="auto"/>
              <w:jc w:val="center"/>
              <w:rPr>
                <w:rFonts w:ascii="Arial" w:eastAsiaTheme="minorEastAsia" w:hAnsi="Arial" w:cs="Arial"/>
                <w:color w:val="FF0000"/>
                <w:sz w:val="24"/>
                <w:szCs w:val="24"/>
              </w:rPr>
            </w:pPr>
            <w:r w:rsidRPr="00F207D8">
              <w:rPr>
                <w:rFonts w:ascii="Arial" w:eastAsiaTheme="minorEastAsia" w:hAnsi="Arial" w:cs="Arial"/>
                <w:color w:val="FF0000"/>
                <w:sz w:val="24"/>
                <w:szCs w:val="24"/>
              </w:rPr>
              <w:t>Diretor Administrativo</w:t>
            </w:r>
          </w:p>
        </w:tc>
        <w:tc>
          <w:tcPr>
            <w:tcW w:w="955" w:type="pct"/>
            <w:vAlign w:val="center"/>
          </w:tcPr>
          <w:p w:rsidR="00F71C3E" w:rsidRPr="00F207D8" w:rsidRDefault="009F21B2" w:rsidP="00A10EAD">
            <w:pPr>
              <w:tabs>
                <w:tab w:val="left" w:pos="-709"/>
                <w:tab w:val="left" w:pos="993"/>
              </w:tabs>
              <w:spacing w:line="276" w:lineRule="auto"/>
              <w:jc w:val="center"/>
              <w:rPr>
                <w:rFonts w:ascii="Arial" w:eastAsiaTheme="minorEastAsia" w:hAnsi="Arial" w:cs="Arial"/>
                <w:color w:val="FF0000"/>
                <w:sz w:val="24"/>
                <w:szCs w:val="24"/>
              </w:rPr>
            </w:pPr>
            <w:r w:rsidRPr="00F207D8">
              <w:rPr>
                <w:rFonts w:ascii="Arial" w:eastAsiaTheme="minorEastAsia" w:hAnsi="Arial" w:cs="Arial"/>
                <w:color w:val="FF0000"/>
                <w:sz w:val="24"/>
                <w:szCs w:val="24"/>
              </w:rPr>
              <w:t>93792-1</w:t>
            </w:r>
          </w:p>
        </w:tc>
      </w:tr>
    </w:tbl>
    <w:p w:rsidR="00F71C3E" w:rsidRPr="00F207D8" w:rsidRDefault="00F71C3E" w:rsidP="00F71C3E">
      <w:pPr>
        <w:pStyle w:val="Nivel2"/>
        <w:numPr>
          <w:ilvl w:val="0"/>
          <w:numId w:val="0"/>
        </w:numPr>
        <w:tabs>
          <w:tab w:val="left" w:pos="567"/>
        </w:tabs>
        <w:spacing w:before="0" w:after="0" w:line="360" w:lineRule="auto"/>
        <w:rPr>
          <w:sz w:val="24"/>
          <w:szCs w:val="24"/>
        </w:rPr>
      </w:pPr>
    </w:p>
    <w:p w:rsidR="00B32BA1" w:rsidRPr="00F207D8" w:rsidRDefault="00B32BA1" w:rsidP="002A2478">
      <w:pPr>
        <w:pStyle w:val="Nivel01"/>
        <w:numPr>
          <w:ilvl w:val="0"/>
          <w:numId w:val="0"/>
        </w:numPr>
        <w:tabs>
          <w:tab w:val="clear" w:pos="426"/>
          <w:tab w:val="left" w:pos="0"/>
        </w:tabs>
        <w:spacing w:line="360" w:lineRule="auto"/>
      </w:pPr>
      <w:r w:rsidRPr="00F207D8">
        <w:t>CLÁUSULA QU</w:t>
      </w:r>
      <w:r w:rsidR="0000160D">
        <w:t>AR</w:t>
      </w:r>
      <w:r w:rsidRPr="00F207D8">
        <w:t xml:space="preserve">TA </w:t>
      </w:r>
      <w:r w:rsidR="0054141B" w:rsidRPr="00F207D8">
        <w:t>-</w:t>
      </w:r>
      <w:r w:rsidRPr="00F207D8">
        <w:t xml:space="preserve"> </w:t>
      </w:r>
      <w:r w:rsidR="0054141B" w:rsidRPr="00F207D8">
        <w:t xml:space="preserve">DO </w:t>
      </w:r>
      <w:r w:rsidRPr="00F207D8">
        <w:t>PREÇO</w:t>
      </w:r>
      <w:r w:rsidR="00693C14" w:rsidRPr="00F207D8">
        <w:rPr>
          <w:color w:val="FF0000"/>
        </w:rPr>
        <w:t xml:space="preserve"> (ESTIMATIVA DO VALOR)</w:t>
      </w:r>
    </w:p>
    <w:p w:rsidR="002A2478" w:rsidRPr="00F207D8" w:rsidRDefault="002A2478" w:rsidP="002A247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lang w:eastAsia="en-US"/>
        </w:rPr>
      </w:pPr>
    </w:p>
    <w:p w:rsidR="00B32BA1" w:rsidRPr="00F207D8" w:rsidRDefault="00B32BA1" w:rsidP="00693C14">
      <w:pPr>
        <w:pStyle w:val="Nvel2-Red"/>
        <w:tabs>
          <w:tab w:val="left" w:pos="567"/>
        </w:tabs>
        <w:spacing w:before="0" w:after="0" w:line="360" w:lineRule="auto"/>
        <w:rPr>
          <w:i w:val="0"/>
          <w:color w:val="auto"/>
          <w:sz w:val="24"/>
          <w:szCs w:val="24"/>
        </w:rPr>
      </w:pPr>
      <w:r w:rsidRPr="00F207D8">
        <w:rPr>
          <w:i w:val="0"/>
          <w:color w:val="auto"/>
          <w:sz w:val="24"/>
          <w:szCs w:val="24"/>
        </w:rPr>
        <w:t xml:space="preserve">O valor total da contratação é de </w:t>
      </w:r>
      <w:r w:rsidRPr="00F207D8">
        <w:rPr>
          <w:i w:val="0"/>
          <w:color w:val="auto"/>
          <w:sz w:val="24"/>
          <w:szCs w:val="24"/>
          <w:lang w:eastAsia="en-US"/>
        </w:rPr>
        <w:t xml:space="preserve">R$ </w:t>
      </w:r>
      <w:proofErr w:type="spellStart"/>
      <w:r w:rsidRPr="00F207D8">
        <w:rPr>
          <w:b/>
          <w:bCs/>
          <w:i w:val="0"/>
          <w:sz w:val="24"/>
          <w:szCs w:val="24"/>
          <w:lang w:eastAsia="en-US"/>
        </w:rPr>
        <w:t>xxxxxx</w:t>
      </w:r>
      <w:proofErr w:type="spellEnd"/>
      <w:r w:rsidRPr="00F207D8">
        <w:rPr>
          <w:i w:val="0"/>
          <w:sz w:val="24"/>
          <w:szCs w:val="24"/>
          <w:lang w:eastAsia="en-US"/>
        </w:rPr>
        <w:t xml:space="preserve"> (</w:t>
      </w:r>
      <w:proofErr w:type="spellStart"/>
      <w:r w:rsidRPr="00F207D8">
        <w:rPr>
          <w:b/>
          <w:bCs/>
          <w:i w:val="0"/>
          <w:sz w:val="24"/>
          <w:szCs w:val="24"/>
          <w:lang w:eastAsia="en-US"/>
        </w:rPr>
        <w:t>xxxxxxxxx</w:t>
      </w:r>
      <w:proofErr w:type="spellEnd"/>
      <w:r w:rsidR="00693C14" w:rsidRPr="00F207D8">
        <w:rPr>
          <w:i w:val="0"/>
          <w:color w:val="auto"/>
          <w:sz w:val="24"/>
          <w:szCs w:val="24"/>
          <w:lang w:eastAsia="en-US"/>
        </w:rPr>
        <w:t>);</w:t>
      </w:r>
    </w:p>
    <w:p w:rsidR="00B32BA1" w:rsidRPr="00F207D8" w:rsidRDefault="00B32BA1" w:rsidP="00693C14">
      <w:pPr>
        <w:pStyle w:val="Nivel2"/>
        <w:tabs>
          <w:tab w:val="left" w:pos="567"/>
        </w:tabs>
        <w:spacing w:before="0" w:after="0" w:line="360" w:lineRule="auto"/>
        <w:rPr>
          <w:color w:val="auto"/>
          <w:sz w:val="24"/>
          <w:szCs w:val="24"/>
        </w:rPr>
      </w:pPr>
      <w:r w:rsidRPr="00F207D8">
        <w:rPr>
          <w:color w:val="auto"/>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32BA1" w:rsidRPr="00F207D8" w:rsidRDefault="00B32BA1" w:rsidP="0017147A">
      <w:pPr>
        <w:pStyle w:val="Nvel2-Red"/>
        <w:tabs>
          <w:tab w:val="left" w:pos="567"/>
        </w:tabs>
        <w:spacing w:before="0" w:after="0" w:line="360" w:lineRule="auto"/>
        <w:rPr>
          <w:i w:val="0"/>
          <w:color w:val="auto"/>
          <w:sz w:val="24"/>
          <w:szCs w:val="24"/>
        </w:rPr>
      </w:pPr>
      <w:r w:rsidRPr="00F207D8">
        <w:rPr>
          <w:i w:val="0"/>
          <w:color w:val="auto"/>
          <w:sz w:val="24"/>
          <w:szCs w:val="24"/>
        </w:rPr>
        <w:t>O valor acima é meramente estimativo, de forma que os pagamentos devidos ao CONTRATADO dependerão dos quantitativos efetivamente fornecidos.</w:t>
      </w:r>
    </w:p>
    <w:p w:rsidR="0017147A" w:rsidRPr="00F207D8" w:rsidRDefault="0017147A" w:rsidP="0017147A">
      <w:pPr>
        <w:pStyle w:val="Nvel2-Red"/>
        <w:numPr>
          <w:ilvl w:val="0"/>
          <w:numId w:val="0"/>
        </w:numPr>
        <w:spacing w:before="0" w:after="0" w:line="360" w:lineRule="auto"/>
        <w:rPr>
          <w:i w:val="0"/>
          <w:color w:val="auto"/>
          <w:sz w:val="24"/>
          <w:szCs w:val="24"/>
        </w:rPr>
      </w:pPr>
    </w:p>
    <w:p w:rsidR="00B32BA1" w:rsidRPr="00F207D8" w:rsidRDefault="00B32BA1" w:rsidP="0017147A">
      <w:pPr>
        <w:pStyle w:val="Nivel01"/>
        <w:numPr>
          <w:ilvl w:val="0"/>
          <w:numId w:val="0"/>
        </w:numPr>
        <w:tabs>
          <w:tab w:val="clear" w:pos="426"/>
          <w:tab w:val="left" w:pos="0"/>
        </w:tabs>
        <w:spacing w:line="360" w:lineRule="auto"/>
      </w:pPr>
      <w:r w:rsidRPr="00F207D8">
        <w:t xml:space="preserve">CLÁUSULA </w:t>
      </w:r>
      <w:r w:rsidR="0000160D">
        <w:t>QUIN</w:t>
      </w:r>
      <w:r w:rsidRPr="00F207D8">
        <w:t xml:space="preserve">TA - </w:t>
      </w:r>
      <w:r w:rsidR="0054141B" w:rsidRPr="00F207D8">
        <w:t xml:space="preserve">DO </w:t>
      </w:r>
      <w:r w:rsidRPr="00F207D8">
        <w:t>PAGAMENTO</w:t>
      </w:r>
    </w:p>
    <w:p w:rsidR="0017147A" w:rsidRPr="00F207D8" w:rsidRDefault="0017147A" w:rsidP="0017147A">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bookmarkStart w:id="1" w:name="_Hlk218070862"/>
      <w:bookmarkStart w:id="2" w:name="_Hlk207377068"/>
    </w:p>
    <w:p w:rsidR="004516B1" w:rsidRPr="00F207D8" w:rsidRDefault="004516B1" w:rsidP="0017147A">
      <w:pPr>
        <w:pStyle w:val="Nivel2"/>
        <w:tabs>
          <w:tab w:val="left" w:pos="567"/>
        </w:tabs>
        <w:spacing w:before="0" w:after="0" w:line="360" w:lineRule="auto"/>
        <w:rPr>
          <w:sz w:val="24"/>
          <w:szCs w:val="24"/>
        </w:rPr>
      </w:pPr>
      <w:r w:rsidRPr="00F207D8">
        <w:rPr>
          <w:sz w:val="24"/>
          <w:szCs w:val="24"/>
        </w:rPr>
        <w:t>A forma de pagamento do Município de Sapucaia do Sul é por empenho de despesa;</w:t>
      </w:r>
    </w:p>
    <w:p w:rsidR="00391C49" w:rsidRPr="00F207D8" w:rsidRDefault="004516B1" w:rsidP="0017147A">
      <w:pPr>
        <w:pStyle w:val="Nivel2"/>
        <w:tabs>
          <w:tab w:val="left" w:pos="567"/>
        </w:tabs>
        <w:spacing w:before="0" w:after="0" w:line="360" w:lineRule="auto"/>
        <w:rPr>
          <w:sz w:val="24"/>
          <w:szCs w:val="24"/>
        </w:rPr>
      </w:pPr>
      <w:r w:rsidRPr="00F207D8">
        <w:rPr>
          <w:sz w:val="24"/>
          <w:szCs w:val="24"/>
        </w:rPr>
        <w:t>A fiscalização do Município somente atestará o fornecimento dos serviços e liberará a nota fiscal para pagamento, quando cumpridas pela CONTRATADA</w:t>
      </w:r>
      <w:bookmarkEnd w:id="1"/>
      <w:r w:rsidR="00391C49" w:rsidRPr="00F207D8">
        <w:rPr>
          <w:sz w:val="24"/>
          <w:szCs w:val="24"/>
        </w:rPr>
        <w:t xml:space="preserve"> todas as condições pactuadas;</w:t>
      </w:r>
    </w:p>
    <w:p w:rsidR="00391C49" w:rsidRPr="00F207D8" w:rsidRDefault="00391C49" w:rsidP="0017147A">
      <w:pPr>
        <w:pStyle w:val="Nivel2"/>
        <w:tabs>
          <w:tab w:val="left" w:pos="567"/>
        </w:tabs>
        <w:spacing w:before="0" w:after="0" w:line="360" w:lineRule="auto"/>
        <w:rPr>
          <w:sz w:val="24"/>
          <w:szCs w:val="24"/>
        </w:rPr>
      </w:pPr>
      <w:r w:rsidRPr="00F207D8">
        <w:rPr>
          <w:sz w:val="24"/>
          <w:szCs w:val="24"/>
        </w:rPr>
        <w:t>Somente haverá pagamento dos serviços efetivamente prestados e</w:t>
      </w:r>
      <w:r w:rsidRPr="00F207D8">
        <w:rPr>
          <w:sz w:val="24"/>
          <w:szCs w:val="24"/>
        </w:rPr>
        <w:br/>
        <w:t>atestados pelo fiscal e gestor do contrato;</w:t>
      </w:r>
    </w:p>
    <w:p w:rsidR="00391C49" w:rsidRPr="00F207D8" w:rsidRDefault="00391C49" w:rsidP="0017147A">
      <w:pPr>
        <w:pStyle w:val="Nivel2"/>
        <w:tabs>
          <w:tab w:val="left" w:pos="567"/>
        </w:tabs>
        <w:spacing w:before="0" w:after="0" w:line="360" w:lineRule="auto"/>
        <w:rPr>
          <w:sz w:val="24"/>
          <w:szCs w:val="24"/>
        </w:rPr>
      </w:pPr>
      <w:r w:rsidRPr="00F207D8">
        <w:rPr>
          <w:sz w:val="24"/>
          <w:szCs w:val="24"/>
        </w:rPr>
        <w:t>O pagamento dos serviços será feito mediante a apresentação da</w:t>
      </w:r>
      <w:r w:rsidRPr="00F207D8">
        <w:rPr>
          <w:sz w:val="24"/>
          <w:szCs w:val="24"/>
        </w:rPr>
        <w:br/>
        <w:t>respectiva nota fiscal ou nota fiscal-fatura devidamente atestada pelo Fiscal do</w:t>
      </w:r>
      <w:r w:rsidRPr="00F207D8">
        <w:rPr>
          <w:sz w:val="24"/>
          <w:szCs w:val="24"/>
        </w:rPr>
        <w:br/>
        <w:t>contrato;</w:t>
      </w:r>
    </w:p>
    <w:p w:rsidR="00391C49" w:rsidRPr="00F207D8" w:rsidRDefault="00391C49" w:rsidP="0017147A">
      <w:pPr>
        <w:pStyle w:val="Nivel2"/>
        <w:tabs>
          <w:tab w:val="left" w:pos="567"/>
        </w:tabs>
        <w:spacing w:before="0" w:after="0" w:line="360" w:lineRule="auto"/>
        <w:rPr>
          <w:sz w:val="24"/>
          <w:szCs w:val="24"/>
        </w:rPr>
      </w:pPr>
      <w:r w:rsidRPr="00F207D8">
        <w:rPr>
          <w:sz w:val="24"/>
          <w:szCs w:val="24"/>
        </w:rPr>
        <w:lastRenderedPageBreak/>
        <w:t>O pagamento será realizado através do sistema TRANSFEREGOV, após</w:t>
      </w:r>
      <w:r w:rsidRPr="00F207D8">
        <w:rPr>
          <w:sz w:val="24"/>
          <w:szCs w:val="24"/>
        </w:rPr>
        <w:br/>
        <w:t>recebimento do repasse da União em conta bancária vinculada ao convênio via</w:t>
      </w:r>
      <w:r w:rsidRPr="00F207D8">
        <w:rPr>
          <w:sz w:val="24"/>
          <w:szCs w:val="24"/>
        </w:rPr>
        <w:br/>
        <w:t>OBTV;</w:t>
      </w:r>
    </w:p>
    <w:p w:rsidR="00391C49" w:rsidRPr="00F207D8" w:rsidRDefault="00391C49" w:rsidP="0017147A">
      <w:pPr>
        <w:pStyle w:val="Nivel2"/>
        <w:tabs>
          <w:tab w:val="left" w:pos="567"/>
        </w:tabs>
        <w:spacing w:before="0" w:after="0" w:line="360" w:lineRule="auto"/>
        <w:rPr>
          <w:sz w:val="24"/>
          <w:szCs w:val="24"/>
        </w:rPr>
      </w:pPr>
      <w:r w:rsidRPr="00F207D8">
        <w:rPr>
          <w:sz w:val="24"/>
          <w:szCs w:val="24"/>
        </w:rPr>
        <w:t>O documento de cobrança deverá ser emitido em nome da Prefeitura</w:t>
      </w:r>
      <w:r w:rsidRPr="00F207D8">
        <w:rPr>
          <w:sz w:val="24"/>
          <w:szCs w:val="24"/>
        </w:rPr>
        <w:br/>
        <w:t>Municipal de Sapucaia do Sul, trazendo o número do empenho e do processo</w:t>
      </w:r>
      <w:r w:rsidRPr="00F207D8">
        <w:rPr>
          <w:sz w:val="24"/>
          <w:szCs w:val="24"/>
        </w:rPr>
        <w:br/>
        <w:t>licitatório a que esta se refere, conforme segue: Município de Sapucaia do Sul,</w:t>
      </w:r>
      <w:r w:rsidRPr="00F207D8">
        <w:rPr>
          <w:sz w:val="24"/>
          <w:szCs w:val="24"/>
        </w:rPr>
        <w:br/>
        <w:t>Avenida Leônidas de Souza, nº 1289, CEP 93210-14, inscrito no CNPJ sob</w:t>
      </w:r>
      <w:r w:rsidRPr="00F207D8">
        <w:rPr>
          <w:sz w:val="24"/>
          <w:szCs w:val="24"/>
        </w:rPr>
        <w:br/>
        <w:t>o nº 88.185.020/0001-25, Empenho nº: / , Processo Administrativo</w:t>
      </w:r>
      <w:r w:rsidRPr="00F207D8">
        <w:rPr>
          <w:sz w:val="24"/>
          <w:szCs w:val="24"/>
        </w:rPr>
        <w:br/>
        <w:t>____/____;</w:t>
      </w:r>
    </w:p>
    <w:p w:rsidR="00391C49" w:rsidRPr="00F207D8" w:rsidRDefault="00391C49" w:rsidP="0017147A">
      <w:pPr>
        <w:pStyle w:val="Nivel2"/>
        <w:tabs>
          <w:tab w:val="left" w:pos="567"/>
        </w:tabs>
        <w:spacing w:before="0" w:after="0" w:line="360" w:lineRule="auto"/>
        <w:rPr>
          <w:sz w:val="24"/>
          <w:szCs w:val="24"/>
        </w:rPr>
      </w:pPr>
      <w:r w:rsidRPr="00F207D8">
        <w:rPr>
          <w:sz w:val="24"/>
          <w:szCs w:val="24"/>
        </w:rPr>
        <w:t xml:space="preserve"> A nota fiscal/fatura deverá estar acompanhada das certidões negativas de débitos do INSS, FGTS, Trabalhistas, Tributos Federais, Estadual e Municipal;</w:t>
      </w:r>
    </w:p>
    <w:p w:rsidR="00391C49" w:rsidRPr="00F207D8" w:rsidRDefault="00391C49" w:rsidP="00391C49">
      <w:pPr>
        <w:pStyle w:val="Nivel2"/>
        <w:tabs>
          <w:tab w:val="left" w:pos="567"/>
        </w:tabs>
        <w:spacing w:before="0" w:after="0" w:line="360" w:lineRule="auto"/>
        <w:rPr>
          <w:sz w:val="24"/>
          <w:szCs w:val="24"/>
        </w:rPr>
      </w:pPr>
      <w:r w:rsidRPr="00F207D8">
        <w:rPr>
          <w:sz w:val="24"/>
          <w:szCs w:val="24"/>
        </w:rPr>
        <w:t>O pagamento será efetuado por meio de crédito em conta corrente da</w:t>
      </w:r>
      <w:r w:rsidRPr="00F207D8">
        <w:rPr>
          <w:sz w:val="24"/>
          <w:szCs w:val="24"/>
        </w:rPr>
        <w:br/>
        <w:t>CONTRATADA, devendo esta informar o número do Processo Licitatório, Nome do Banco e número da Agência e da Conta Corrente, como também registrá-los no próprio Recibo Fiscal;</w:t>
      </w:r>
    </w:p>
    <w:p w:rsidR="00391C49" w:rsidRPr="00F207D8" w:rsidRDefault="00391C49" w:rsidP="00391C49">
      <w:pPr>
        <w:pStyle w:val="Nivel2"/>
        <w:tabs>
          <w:tab w:val="left" w:pos="567"/>
        </w:tabs>
        <w:spacing w:before="0" w:after="0" w:line="360" w:lineRule="auto"/>
        <w:rPr>
          <w:sz w:val="24"/>
          <w:szCs w:val="24"/>
        </w:rPr>
      </w:pPr>
      <w:r w:rsidRPr="00F207D8">
        <w:rPr>
          <w:sz w:val="24"/>
          <w:szCs w:val="24"/>
        </w:rPr>
        <w:t>As notas fiscais/faturas emitidas com erro deverão ser substituídas. Neste</w:t>
      </w:r>
      <w:r w:rsidRPr="00F207D8">
        <w:rPr>
          <w:sz w:val="24"/>
          <w:szCs w:val="24"/>
        </w:rPr>
        <w:br/>
        <w:t>caso, o Município de Sapucaia do Sul efetuará a devida comunicação à</w:t>
      </w:r>
      <w:r w:rsidRPr="00F207D8">
        <w:rPr>
          <w:sz w:val="24"/>
          <w:szCs w:val="24"/>
        </w:rPr>
        <w:br/>
        <w:t>CONTRATADA, para que dentro do prazo fixado para o pagamento, proceda à</w:t>
      </w:r>
      <w:r w:rsidRPr="00F207D8">
        <w:rPr>
          <w:sz w:val="24"/>
          <w:szCs w:val="24"/>
        </w:rPr>
        <w:br/>
        <w:t>sua regularização. No mais, o Município disporá de até 15 (quinze) dias, a partir da correção das notas fiscais/faturas ou da sua substituição para efetuar o seu pagamento;</w:t>
      </w:r>
    </w:p>
    <w:p w:rsidR="00391C49" w:rsidRPr="00F207D8" w:rsidRDefault="00391C49" w:rsidP="00391C49">
      <w:pPr>
        <w:pStyle w:val="Nivel2"/>
        <w:tabs>
          <w:tab w:val="left" w:pos="567"/>
        </w:tabs>
        <w:spacing w:before="0" w:after="0" w:line="360" w:lineRule="auto"/>
        <w:rPr>
          <w:sz w:val="24"/>
          <w:szCs w:val="24"/>
        </w:rPr>
      </w:pPr>
      <w:r w:rsidRPr="00F207D8">
        <w:rPr>
          <w:sz w:val="24"/>
          <w:szCs w:val="24"/>
        </w:rPr>
        <w:t>Se durante a vigência do contrato houver ocorrido alterações por mudanças empresariais da licitante, a documentação deverá ser apresentada à</w:t>
      </w:r>
      <w:r w:rsidRPr="00F207D8">
        <w:rPr>
          <w:sz w:val="24"/>
          <w:szCs w:val="24"/>
        </w:rPr>
        <w:br/>
        <w:t>Administração Pública constituindo requisito para viabilizar o pagamento;</w:t>
      </w:r>
    </w:p>
    <w:p w:rsidR="004516B1" w:rsidRPr="00F207D8" w:rsidRDefault="00391C49" w:rsidP="00510A41">
      <w:pPr>
        <w:pStyle w:val="Nivel2"/>
        <w:tabs>
          <w:tab w:val="left" w:pos="567"/>
        </w:tabs>
        <w:spacing w:before="0" w:after="0" w:line="360" w:lineRule="auto"/>
        <w:rPr>
          <w:sz w:val="24"/>
          <w:szCs w:val="24"/>
        </w:rPr>
      </w:pPr>
      <w:r w:rsidRPr="00F207D8">
        <w:rPr>
          <w:sz w:val="24"/>
          <w:szCs w:val="24"/>
        </w:rPr>
        <w:t>O Município, só autorizará a realização dos pagamentos, se houver</w:t>
      </w:r>
      <w:r w:rsidRPr="00F207D8">
        <w:rPr>
          <w:sz w:val="24"/>
          <w:szCs w:val="24"/>
        </w:rPr>
        <w:br/>
        <w:t>por parte do setor requisitante do objeto licitado, o necessário ATESTO dos serviços prestados pela empresa vencedora, no verso da Nota Fiscal.</w:t>
      </w:r>
    </w:p>
    <w:bookmarkEnd w:id="2"/>
    <w:p w:rsidR="00B126BA" w:rsidRPr="00B126BA" w:rsidRDefault="00B126BA" w:rsidP="00B126BA"/>
    <w:p w:rsidR="00B32BA1" w:rsidRPr="00F207D8" w:rsidRDefault="00B32BA1" w:rsidP="00510A41">
      <w:pPr>
        <w:pStyle w:val="Nivel01"/>
        <w:numPr>
          <w:ilvl w:val="0"/>
          <w:numId w:val="0"/>
        </w:numPr>
        <w:tabs>
          <w:tab w:val="clear" w:pos="426"/>
          <w:tab w:val="left" w:pos="0"/>
        </w:tabs>
        <w:spacing w:line="360" w:lineRule="auto"/>
      </w:pPr>
      <w:r w:rsidRPr="00F207D8">
        <w:lastRenderedPageBreak/>
        <w:t>CLÁUSULA S</w:t>
      </w:r>
      <w:r w:rsidR="0000160D">
        <w:t>EXT</w:t>
      </w:r>
      <w:r w:rsidRPr="00F207D8">
        <w:t xml:space="preserve">A - </w:t>
      </w:r>
      <w:r w:rsidR="0054141B" w:rsidRPr="00F207D8">
        <w:t xml:space="preserve">DO </w:t>
      </w:r>
      <w:r w:rsidRPr="00F207D8">
        <w:t>REAJUSTE</w:t>
      </w:r>
    </w:p>
    <w:p w:rsidR="0017147A" w:rsidRPr="00F207D8" w:rsidRDefault="0017147A" w:rsidP="00510A41">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F207D8" w:rsidRDefault="00B32BA1" w:rsidP="00510A41">
      <w:pPr>
        <w:pStyle w:val="Nivel2"/>
        <w:tabs>
          <w:tab w:val="left" w:pos="567"/>
        </w:tabs>
        <w:spacing w:before="0" w:after="0" w:line="360" w:lineRule="auto"/>
        <w:rPr>
          <w:sz w:val="24"/>
          <w:szCs w:val="24"/>
        </w:rPr>
      </w:pPr>
      <w:bookmarkStart w:id="3" w:name="_Hlk207377078"/>
      <w:r w:rsidRPr="00F207D8">
        <w:rPr>
          <w:sz w:val="24"/>
          <w:szCs w:val="24"/>
        </w:rPr>
        <w:t>Após o interregno de um ano, e independentemente de pedido do contratado, os preços iniciais serão reajustados, mediante a aplicação, pelo contratante, do IGPM</w:t>
      </w:r>
      <w:r w:rsidRPr="00F207D8">
        <w:rPr>
          <w:iCs/>
          <w:sz w:val="24"/>
          <w:szCs w:val="24"/>
        </w:rPr>
        <w:t>,</w:t>
      </w:r>
      <w:r w:rsidRPr="00F207D8">
        <w:rPr>
          <w:sz w:val="24"/>
          <w:szCs w:val="24"/>
        </w:rPr>
        <w:t xml:space="preserve"> exclusivamente para as obrigações iniciadas e concluídas </w:t>
      </w:r>
      <w:r w:rsidR="00510A41" w:rsidRPr="00F207D8">
        <w:rPr>
          <w:sz w:val="24"/>
          <w:szCs w:val="24"/>
        </w:rPr>
        <w:t>após a ocorrência da anualidade;</w:t>
      </w:r>
    </w:p>
    <w:p w:rsidR="00B32BA1" w:rsidRPr="00F207D8" w:rsidRDefault="00B32BA1" w:rsidP="00510A41">
      <w:pPr>
        <w:pStyle w:val="Nivel2"/>
        <w:tabs>
          <w:tab w:val="left" w:pos="567"/>
        </w:tabs>
        <w:spacing w:before="0" w:after="0" w:line="360" w:lineRule="auto"/>
        <w:rPr>
          <w:color w:val="auto"/>
          <w:sz w:val="24"/>
          <w:szCs w:val="24"/>
        </w:rPr>
      </w:pPr>
      <w:r w:rsidRPr="00F207D8">
        <w:rPr>
          <w:color w:val="auto"/>
          <w:sz w:val="24"/>
          <w:szCs w:val="24"/>
        </w:rPr>
        <w:t>Nos reajustes subsequentes ao primeiro, o interregno mínimo de um ano será contado a partir dos efeitos</w:t>
      </w:r>
      <w:r w:rsidR="00510A41" w:rsidRPr="00F207D8">
        <w:rPr>
          <w:color w:val="auto"/>
          <w:sz w:val="24"/>
          <w:szCs w:val="24"/>
        </w:rPr>
        <w:t xml:space="preserve"> financeiros do último reajuste;</w:t>
      </w:r>
    </w:p>
    <w:p w:rsidR="00B32BA1" w:rsidRPr="00F207D8" w:rsidRDefault="00B32BA1" w:rsidP="00510A41">
      <w:pPr>
        <w:pStyle w:val="Nivel2"/>
        <w:tabs>
          <w:tab w:val="left" w:pos="567"/>
        </w:tabs>
        <w:spacing w:before="0" w:after="0" w:line="360" w:lineRule="auto"/>
        <w:rPr>
          <w:color w:val="auto"/>
          <w:sz w:val="24"/>
          <w:szCs w:val="24"/>
        </w:rPr>
      </w:pPr>
      <w:r w:rsidRPr="00F207D8">
        <w:rPr>
          <w:color w:val="auto"/>
          <w:sz w:val="24"/>
          <w:szCs w:val="24"/>
        </w:rPr>
        <w:t xml:space="preserve">No caso de atraso ou não divulgação do(s) índice (s) de reajustamento, o contratante pagará ao contratado a importância calculada pela última variação conhecida, liquidando a diferença correspondente tão logo seja(m) </w:t>
      </w:r>
      <w:proofErr w:type="gramStart"/>
      <w:r w:rsidRPr="00F207D8">
        <w:rPr>
          <w:color w:val="auto"/>
          <w:sz w:val="24"/>
          <w:szCs w:val="24"/>
        </w:rPr>
        <w:t>divulgado(</w:t>
      </w:r>
      <w:r w:rsidR="00510A41" w:rsidRPr="00F207D8">
        <w:rPr>
          <w:color w:val="auto"/>
          <w:sz w:val="24"/>
          <w:szCs w:val="24"/>
        </w:rPr>
        <w:t>s)</w:t>
      </w:r>
      <w:proofErr w:type="gramEnd"/>
      <w:r w:rsidR="00510A41" w:rsidRPr="00F207D8">
        <w:rPr>
          <w:color w:val="auto"/>
          <w:sz w:val="24"/>
          <w:szCs w:val="24"/>
        </w:rPr>
        <w:t xml:space="preserve"> o(s) índice(s) definitivo(s);</w:t>
      </w:r>
    </w:p>
    <w:p w:rsidR="00B32BA1" w:rsidRPr="00F207D8" w:rsidRDefault="00B32BA1" w:rsidP="00510A41">
      <w:pPr>
        <w:pStyle w:val="Nivel2"/>
        <w:tabs>
          <w:tab w:val="left" w:pos="567"/>
        </w:tabs>
        <w:spacing w:before="0" w:after="0" w:line="360" w:lineRule="auto"/>
        <w:rPr>
          <w:color w:val="auto"/>
          <w:sz w:val="24"/>
          <w:szCs w:val="24"/>
        </w:rPr>
      </w:pPr>
      <w:r w:rsidRPr="00F207D8">
        <w:rPr>
          <w:color w:val="auto"/>
          <w:sz w:val="24"/>
          <w:szCs w:val="24"/>
        </w:rPr>
        <w:t xml:space="preserve">Nas aferições finais, o(s) índice(s) utilizado(s) para reajuste </w:t>
      </w:r>
      <w:proofErr w:type="gramStart"/>
      <w:r w:rsidRPr="00F207D8">
        <w:rPr>
          <w:color w:val="auto"/>
          <w:sz w:val="24"/>
          <w:szCs w:val="24"/>
        </w:rPr>
        <w:t>será(</w:t>
      </w:r>
      <w:proofErr w:type="spellStart"/>
      <w:proofErr w:type="gramEnd"/>
      <w:r w:rsidRPr="00F207D8">
        <w:rPr>
          <w:color w:val="auto"/>
          <w:sz w:val="24"/>
          <w:szCs w:val="24"/>
        </w:rPr>
        <w:t>ão</w:t>
      </w:r>
      <w:proofErr w:type="spellEnd"/>
      <w:r w:rsidRPr="00F207D8">
        <w:rPr>
          <w:color w:val="auto"/>
          <w:sz w:val="24"/>
          <w:szCs w:val="24"/>
        </w:rPr>
        <w:t>), obrig</w:t>
      </w:r>
      <w:r w:rsidR="00510A41" w:rsidRPr="00F207D8">
        <w:rPr>
          <w:color w:val="auto"/>
          <w:sz w:val="24"/>
          <w:szCs w:val="24"/>
        </w:rPr>
        <w:t>atoriamente, o(s) definitivo(s);</w:t>
      </w:r>
    </w:p>
    <w:p w:rsidR="00B32BA1" w:rsidRPr="00F207D8" w:rsidRDefault="00B32BA1" w:rsidP="00510A41">
      <w:pPr>
        <w:pStyle w:val="Nivel2"/>
        <w:tabs>
          <w:tab w:val="left" w:pos="567"/>
        </w:tabs>
        <w:spacing w:before="0" w:after="0" w:line="360" w:lineRule="auto"/>
        <w:rPr>
          <w:color w:val="auto"/>
          <w:sz w:val="24"/>
          <w:szCs w:val="24"/>
        </w:rPr>
      </w:pPr>
      <w:r w:rsidRPr="00F207D8">
        <w:rPr>
          <w:color w:val="auto"/>
          <w:sz w:val="24"/>
          <w:szCs w:val="24"/>
        </w:rPr>
        <w:t xml:space="preserve">Caso o(s) índice(s) estabelecido(s) para reajustamento venha(m) a ser extinto(s) ou de qualquer forma não possa(m) mais ser utilizado(s), </w:t>
      </w:r>
      <w:proofErr w:type="gramStart"/>
      <w:r w:rsidRPr="00F207D8">
        <w:rPr>
          <w:color w:val="auto"/>
          <w:sz w:val="24"/>
          <w:szCs w:val="24"/>
        </w:rPr>
        <w:t>será(</w:t>
      </w:r>
      <w:proofErr w:type="spellStart"/>
      <w:proofErr w:type="gramEnd"/>
      <w:r w:rsidRPr="00F207D8">
        <w:rPr>
          <w:color w:val="auto"/>
          <w:sz w:val="24"/>
          <w:szCs w:val="24"/>
        </w:rPr>
        <w:t>ão</w:t>
      </w:r>
      <w:proofErr w:type="spellEnd"/>
      <w:r w:rsidRPr="00F207D8">
        <w:rPr>
          <w:color w:val="auto"/>
          <w:sz w:val="24"/>
          <w:szCs w:val="24"/>
        </w:rPr>
        <w:t>) adotado(s), em substituição, o(s) que vier(em) a ser determinado(s)</w:t>
      </w:r>
      <w:r w:rsidR="00510A41" w:rsidRPr="00F207D8">
        <w:rPr>
          <w:color w:val="auto"/>
          <w:sz w:val="24"/>
          <w:szCs w:val="24"/>
        </w:rPr>
        <w:t xml:space="preserve"> pela legislação então em vigor;</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Na ausência de previsão legal quanto ao índice substituto, as partes elegerão novo índice oficial, para reajustamento do preço do valor remanesce</w:t>
      </w:r>
      <w:r w:rsidR="00510A41" w:rsidRPr="00F207D8">
        <w:rPr>
          <w:color w:val="auto"/>
          <w:sz w:val="24"/>
          <w:szCs w:val="24"/>
        </w:rPr>
        <w:t>nte, por meio de termo aditivo;</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 xml:space="preserve">O reajuste será realizado por </w:t>
      </w:r>
      <w:proofErr w:type="spellStart"/>
      <w:r w:rsidRPr="00F207D8">
        <w:rPr>
          <w:color w:val="auto"/>
          <w:sz w:val="24"/>
          <w:szCs w:val="24"/>
        </w:rPr>
        <w:t>apostilamento</w:t>
      </w:r>
      <w:proofErr w:type="spellEnd"/>
      <w:r w:rsidRPr="00F207D8">
        <w:rPr>
          <w:color w:val="auto"/>
          <w:sz w:val="24"/>
          <w:szCs w:val="24"/>
        </w:rPr>
        <w:t>.</w:t>
      </w:r>
    </w:p>
    <w:p w:rsidR="00510A41" w:rsidRPr="00F207D8" w:rsidRDefault="00510A41" w:rsidP="008A4E26">
      <w:pPr>
        <w:pStyle w:val="Nivel2"/>
        <w:numPr>
          <w:ilvl w:val="0"/>
          <w:numId w:val="0"/>
        </w:numPr>
        <w:spacing w:before="0" w:after="0" w:line="360" w:lineRule="auto"/>
        <w:rPr>
          <w:color w:val="auto"/>
          <w:sz w:val="24"/>
          <w:szCs w:val="24"/>
        </w:rPr>
      </w:pPr>
    </w:p>
    <w:bookmarkEnd w:id="3"/>
    <w:p w:rsidR="001D62A6" w:rsidRPr="00F207D8" w:rsidRDefault="001D62A6" w:rsidP="001D62A6">
      <w:pPr>
        <w:pStyle w:val="Nivel01"/>
        <w:numPr>
          <w:ilvl w:val="0"/>
          <w:numId w:val="0"/>
        </w:numPr>
        <w:spacing w:line="360" w:lineRule="auto"/>
        <w:rPr>
          <w:color w:val="000000" w:themeColor="text1"/>
        </w:rPr>
      </w:pPr>
      <w:r w:rsidRPr="00F207D8">
        <w:rPr>
          <w:color w:val="000000" w:themeColor="text1"/>
        </w:rPr>
        <w:t xml:space="preserve">CLÁUSULA </w:t>
      </w:r>
      <w:r w:rsidR="0000160D">
        <w:rPr>
          <w:color w:val="000000" w:themeColor="text1"/>
        </w:rPr>
        <w:t>SÉTIM</w:t>
      </w:r>
      <w:r w:rsidRPr="00F207D8">
        <w:rPr>
          <w:color w:val="000000" w:themeColor="text1"/>
        </w:rPr>
        <w:t>A</w:t>
      </w:r>
      <w:r w:rsidR="00CF4A7B" w:rsidRPr="00F207D8">
        <w:rPr>
          <w:color w:val="000000" w:themeColor="text1"/>
        </w:rPr>
        <w:t xml:space="preserve"> </w:t>
      </w:r>
      <w:r w:rsidRPr="00F207D8">
        <w:rPr>
          <w:color w:val="000000" w:themeColor="text1"/>
        </w:rPr>
        <w:t xml:space="preserve">- </w:t>
      </w:r>
      <w:r w:rsidRPr="00F207D8">
        <w:t>DO REEQUILÍBRIO ECONÔMICO-FINANCEIRO</w:t>
      </w:r>
    </w:p>
    <w:p w:rsidR="001D62A6" w:rsidRPr="00F207D8" w:rsidRDefault="0000160D" w:rsidP="00F207D8">
      <w:pPr>
        <w:pStyle w:val="Nivel2"/>
        <w:numPr>
          <w:ilvl w:val="0"/>
          <w:numId w:val="0"/>
        </w:numPr>
        <w:tabs>
          <w:tab w:val="left" w:pos="426"/>
        </w:tabs>
        <w:spacing w:before="0" w:after="0" w:line="360" w:lineRule="auto"/>
        <w:rPr>
          <w:color w:val="000000" w:themeColor="text1"/>
          <w:sz w:val="24"/>
          <w:szCs w:val="24"/>
        </w:rPr>
      </w:pPr>
      <w:r>
        <w:rPr>
          <w:b/>
          <w:color w:val="000000" w:themeColor="text1"/>
          <w:sz w:val="24"/>
          <w:szCs w:val="24"/>
        </w:rPr>
        <w:t>7</w:t>
      </w:r>
      <w:r w:rsidR="00CF4A7B" w:rsidRPr="00F207D8">
        <w:rPr>
          <w:b/>
          <w:color w:val="000000" w:themeColor="text1"/>
          <w:sz w:val="24"/>
          <w:szCs w:val="24"/>
        </w:rPr>
        <w:t>.1.</w:t>
      </w:r>
      <w:r w:rsidR="00CF4A7B" w:rsidRPr="00F207D8">
        <w:rPr>
          <w:color w:val="000000" w:themeColor="text1"/>
          <w:sz w:val="24"/>
          <w:szCs w:val="24"/>
        </w:rPr>
        <w:t xml:space="preserve"> </w:t>
      </w:r>
      <w:r w:rsidR="001D62A6" w:rsidRPr="00F207D8">
        <w:rPr>
          <w:color w:val="000000" w:themeColor="text1"/>
          <w:sz w:val="24"/>
          <w:szCs w:val="24"/>
        </w:rPr>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justificativa respeitando a repartição objetiva de risco estabelecida</w:t>
      </w:r>
      <w:r w:rsidR="001D62A6" w:rsidRPr="00F207D8">
        <w:rPr>
          <w:color w:val="000000" w:themeColor="text1"/>
          <w:sz w:val="24"/>
          <w:szCs w:val="24"/>
          <w:lang w:eastAsia="en-US"/>
        </w:rPr>
        <w:t>.</w:t>
      </w:r>
    </w:p>
    <w:p w:rsidR="001D62A6" w:rsidRPr="00F207D8" w:rsidRDefault="001D62A6" w:rsidP="00F207D8">
      <w:pPr>
        <w:pStyle w:val="Nivel2"/>
        <w:numPr>
          <w:ilvl w:val="0"/>
          <w:numId w:val="0"/>
        </w:numPr>
        <w:spacing w:before="0" w:after="0" w:line="360" w:lineRule="auto"/>
        <w:rPr>
          <w:color w:val="000000" w:themeColor="text1"/>
          <w:sz w:val="24"/>
          <w:szCs w:val="24"/>
        </w:rPr>
      </w:pPr>
      <w:r w:rsidRPr="00F207D8">
        <w:rPr>
          <w:b/>
          <w:sz w:val="24"/>
          <w:szCs w:val="24"/>
        </w:rPr>
        <w:lastRenderedPageBreak/>
        <w:t>Parágrafo único.</w:t>
      </w:r>
      <w:r w:rsidRPr="00F207D8">
        <w:rPr>
          <w:sz w:val="24"/>
          <w:szCs w:val="24"/>
        </w:rPr>
        <w:t xml:space="preserve"> Em sendo solicitado o reequilíbrio econômico-financeiro, a CONTRATANTE responderá ao pedido dentro do prazo máximo de 30 (trinta) dias contados da data do fornecimento da documentação que o instruiu</w:t>
      </w:r>
      <w:r w:rsidRPr="00F207D8">
        <w:rPr>
          <w:color w:val="000000" w:themeColor="text1"/>
          <w:sz w:val="24"/>
          <w:szCs w:val="24"/>
        </w:rPr>
        <w:t>.</w:t>
      </w:r>
    </w:p>
    <w:p w:rsidR="001D62A6" w:rsidRPr="00F207D8" w:rsidRDefault="001D62A6" w:rsidP="00F207D8">
      <w:pPr>
        <w:pStyle w:val="Nivel01"/>
        <w:numPr>
          <w:ilvl w:val="0"/>
          <w:numId w:val="0"/>
        </w:numPr>
        <w:tabs>
          <w:tab w:val="clear" w:pos="426"/>
          <w:tab w:val="left" w:pos="0"/>
        </w:tabs>
        <w:spacing w:line="360" w:lineRule="auto"/>
      </w:pPr>
    </w:p>
    <w:p w:rsidR="00B32BA1" w:rsidRPr="00F207D8" w:rsidRDefault="00B32BA1" w:rsidP="00F207D8">
      <w:pPr>
        <w:pStyle w:val="Nivel01"/>
        <w:numPr>
          <w:ilvl w:val="0"/>
          <w:numId w:val="0"/>
        </w:numPr>
        <w:tabs>
          <w:tab w:val="clear" w:pos="426"/>
          <w:tab w:val="left" w:pos="0"/>
        </w:tabs>
        <w:spacing w:line="360" w:lineRule="auto"/>
      </w:pPr>
      <w:r w:rsidRPr="00F207D8">
        <w:t xml:space="preserve">CLÁUSULA </w:t>
      </w:r>
      <w:r w:rsidR="0000160D">
        <w:t>OITAV</w:t>
      </w:r>
      <w:r w:rsidRPr="00F207D8">
        <w:t xml:space="preserve">A - </w:t>
      </w:r>
      <w:r w:rsidR="0054141B" w:rsidRPr="00F207D8">
        <w:t xml:space="preserve">DAS </w:t>
      </w:r>
      <w:r w:rsidRPr="00F207D8">
        <w:t>OBRIGAÇÕES DO CONTRATANTE</w:t>
      </w:r>
    </w:p>
    <w:p w:rsidR="00F207D8" w:rsidRPr="00F207D8" w:rsidRDefault="00F207D8" w:rsidP="00F207D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F207D8" w:rsidRPr="00F207D8" w:rsidRDefault="00F207D8" w:rsidP="00F207D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F207D8" w:rsidRDefault="00B32BA1" w:rsidP="00F207D8">
      <w:pPr>
        <w:pStyle w:val="Nivel2"/>
        <w:spacing w:before="0" w:after="0" w:line="360" w:lineRule="auto"/>
        <w:rPr>
          <w:b/>
          <w:bCs/>
          <w:sz w:val="24"/>
          <w:szCs w:val="24"/>
        </w:rPr>
      </w:pPr>
      <w:r w:rsidRPr="00F207D8">
        <w:rPr>
          <w:sz w:val="24"/>
          <w:szCs w:val="24"/>
        </w:rPr>
        <w:t>São obrigações do CONTRATANTE:</w:t>
      </w:r>
    </w:p>
    <w:p w:rsidR="00B32BA1" w:rsidRPr="00F207D8" w:rsidRDefault="00B32BA1" w:rsidP="00F207D8">
      <w:pPr>
        <w:pStyle w:val="Nivel3"/>
        <w:spacing w:before="0" w:after="0" w:line="360" w:lineRule="auto"/>
        <w:ind w:left="0"/>
        <w:rPr>
          <w:color w:val="auto"/>
          <w:sz w:val="24"/>
          <w:szCs w:val="24"/>
        </w:rPr>
      </w:pPr>
      <w:r w:rsidRPr="00F207D8">
        <w:rPr>
          <w:color w:val="auto"/>
          <w:sz w:val="24"/>
          <w:szCs w:val="24"/>
        </w:rPr>
        <w:t>Exigir o cumprimento de todas as obrigações assumidas pelo CONTRATADO, de acordo com o contrato e seus anexos;</w:t>
      </w:r>
    </w:p>
    <w:p w:rsidR="00B32BA1" w:rsidRPr="00F207D8" w:rsidRDefault="00B32BA1" w:rsidP="00F207D8">
      <w:pPr>
        <w:pStyle w:val="Nivel3"/>
        <w:spacing w:before="0" w:after="0" w:line="360" w:lineRule="auto"/>
        <w:ind w:left="0"/>
        <w:rPr>
          <w:color w:val="auto"/>
          <w:sz w:val="24"/>
          <w:szCs w:val="24"/>
        </w:rPr>
      </w:pPr>
      <w:r w:rsidRPr="00F207D8">
        <w:rPr>
          <w:color w:val="auto"/>
          <w:sz w:val="24"/>
          <w:szCs w:val="24"/>
        </w:rPr>
        <w:t>Receber o objeto no prazo e condições estabelecidas no Termo de Referência;</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Acompanhar e fiscalizar a execução do contrato e o cumprimento das obrigações pelo CONTRATADO;</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Efetuar o pagamento ao CONTRATADO do valor correspondente ao fornecimento do objeto, no prazo, forma e condições estabelecidos no presente Contrato e no Termo de Referência.</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 xml:space="preserve">Aplicar ao CONTRATADO as sanções previstas na lei e neste Contrato; </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Cientificar o órgão de representação judicial da PGM para adoção das medidas cabíveis quando do descumprimento de obrigações pelo CONTRATADO;</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B32BA1" w:rsidRPr="00F207D8" w:rsidRDefault="00B32BA1" w:rsidP="008A4E26">
      <w:pPr>
        <w:pStyle w:val="Nivel4"/>
        <w:tabs>
          <w:tab w:val="left" w:pos="851"/>
        </w:tabs>
        <w:spacing w:before="0" w:after="0" w:line="360" w:lineRule="auto"/>
        <w:ind w:left="0"/>
        <w:rPr>
          <w:sz w:val="24"/>
          <w:szCs w:val="24"/>
        </w:rPr>
      </w:pPr>
      <w:r w:rsidRPr="00F207D8">
        <w:rPr>
          <w:sz w:val="24"/>
          <w:szCs w:val="24"/>
        </w:rPr>
        <w:lastRenderedPageBreak/>
        <w:t>A Administração terá o prazo de</w:t>
      </w:r>
      <w:r w:rsidRPr="00F207D8">
        <w:rPr>
          <w:iCs/>
          <w:sz w:val="24"/>
          <w:szCs w:val="24"/>
        </w:rPr>
        <w:t xml:space="preserve"> </w:t>
      </w:r>
      <w:bookmarkStart w:id="4" w:name="_Hlk207377105"/>
      <w:r w:rsidRPr="00F207D8">
        <w:rPr>
          <w:iCs/>
          <w:sz w:val="24"/>
          <w:szCs w:val="24"/>
        </w:rPr>
        <w:t>90 (noventa) dias</w:t>
      </w:r>
      <w:bookmarkEnd w:id="4"/>
      <w:r w:rsidRPr="00F207D8">
        <w:rPr>
          <w:sz w:val="24"/>
          <w:szCs w:val="24"/>
        </w:rPr>
        <w:t>, a contar da data do protocolo do requerimento para decidir, admitida a prorrogação motivada, por igual período.</w:t>
      </w:r>
    </w:p>
    <w:p w:rsidR="00B32BA1" w:rsidRPr="00F207D8" w:rsidRDefault="00B32BA1" w:rsidP="00E76808">
      <w:pPr>
        <w:pStyle w:val="Nivel3"/>
        <w:spacing w:before="0" w:after="0" w:line="360" w:lineRule="auto"/>
        <w:ind w:left="0"/>
        <w:rPr>
          <w:color w:val="auto"/>
          <w:sz w:val="24"/>
          <w:szCs w:val="24"/>
        </w:rPr>
      </w:pPr>
      <w:r w:rsidRPr="00F207D8">
        <w:rPr>
          <w:color w:val="auto"/>
          <w:sz w:val="24"/>
          <w:szCs w:val="24"/>
        </w:rPr>
        <w:t xml:space="preserve">Responder eventuais pedidos de reestabelecimento do equilíbrio econômico-financeiro feitos pelo CONTRATADO no prazo máximo de </w:t>
      </w:r>
      <w:r w:rsidRPr="00F207D8">
        <w:rPr>
          <w:iCs/>
          <w:color w:val="auto"/>
          <w:sz w:val="24"/>
          <w:szCs w:val="24"/>
        </w:rPr>
        <w:t>90 (noventa) dias</w:t>
      </w:r>
      <w:r w:rsidRPr="00F207D8">
        <w:rPr>
          <w:color w:val="auto"/>
          <w:sz w:val="24"/>
          <w:szCs w:val="24"/>
        </w:rPr>
        <w:t>;</w:t>
      </w:r>
    </w:p>
    <w:p w:rsidR="00B32BA1" w:rsidRPr="00F207D8" w:rsidRDefault="00B32BA1" w:rsidP="008A4E26">
      <w:pPr>
        <w:pStyle w:val="Nvel3-R"/>
        <w:tabs>
          <w:tab w:val="left" w:pos="851"/>
        </w:tabs>
        <w:spacing w:before="0" w:after="0" w:line="360" w:lineRule="auto"/>
        <w:ind w:left="0"/>
        <w:rPr>
          <w:i w:val="0"/>
          <w:iCs w:val="0"/>
          <w:color w:val="auto"/>
          <w:sz w:val="24"/>
          <w:szCs w:val="24"/>
        </w:rPr>
      </w:pPr>
      <w:r w:rsidRPr="00F207D8">
        <w:rPr>
          <w:i w:val="0"/>
          <w:iCs w:val="0"/>
          <w:color w:val="auto"/>
          <w:sz w:val="24"/>
          <w:szCs w:val="24"/>
        </w:rPr>
        <w:t>Notificar os emitentes das garantias quanto ao início de processo administrativo para apuração de descumprimento de cláusulas contratuais.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8A4E26" w:rsidRPr="00F207D8" w:rsidRDefault="008A4E26" w:rsidP="008A4E26">
      <w:pPr>
        <w:pStyle w:val="Nivel2"/>
        <w:numPr>
          <w:ilvl w:val="0"/>
          <w:numId w:val="0"/>
        </w:numPr>
        <w:spacing w:before="0" w:after="0" w:line="360" w:lineRule="auto"/>
        <w:rPr>
          <w:color w:val="auto"/>
          <w:sz w:val="24"/>
          <w:szCs w:val="24"/>
        </w:rPr>
      </w:pPr>
    </w:p>
    <w:p w:rsidR="00B32BA1" w:rsidRPr="00F207D8" w:rsidRDefault="00B32BA1" w:rsidP="008A4E26">
      <w:pPr>
        <w:pStyle w:val="Nivel01"/>
        <w:numPr>
          <w:ilvl w:val="0"/>
          <w:numId w:val="0"/>
        </w:numPr>
        <w:tabs>
          <w:tab w:val="clear" w:pos="426"/>
          <w:tab w:val="left" w:pos="0"/>
        </w:tabs>
        <w:spacing w:line="360" w:lineRule="auto"/>
      </w:pPr>
      <w:r w:rsidRPr="00F207D8">
        <w:t xml:space="preserve">CLÁUSULA </w:t>
      </w:r>
      <w:r w:rsidR="0000160D">
        <w:t>NON</w:t>
      </w:r>
      <w:r w:rsidRPr="00F207D8">
        <w:t xml:space="preserve">A - </w:t>
      </w:r>
      <w:r w:rsidR="00BD4006">
        <w:t xml:space="preserve">DAS </w:t>
      </w:r>
      <w:r w:rsidRPr="00F207D8">
        <w:t>OBRIGAÇÕES DO CONTRATADO</w:t>
      </w:r>
    </w:p>
    <w:p w:rsidR="008A4E26" w:rsidRPr="00F207D8" w:rsidRDefault="008A4E26" w:rsidP="008A4E26">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F207D8" w:rsidRDefault="00B32BA1" w:rsidP="008A4E26">
      <w:pPr>
        <w:pStyle w:val="Nivel2"/>
        <w:tabs>
          <w:tab w:val="left" w:pos="567"/>
        </w:tabs>
        <w:spacing w:before="0" w:after="0" w:line="360" w:lineRule="auto"/>
        <w:rPr>
          <w:sz w:val="24"/>
          <w:szCs w:val="24"/>
        </w:rPr>
      </w:pPr>
      <w:r w:rsidRPr="00F207D8">
        <w:rPr>
          <w:sz w:val="24"/>
          <w:szCs w:val="24"/>
        </w:rPr>
        <w:t>O CONTRATADO deve cumprir todas as obrigações constantes deste Contrato e de seus anexos, assumindo como exclusivamente seus os riscos e as despesas decorrentes da boa e perfeita execução do objeto, observando, ainda, a</w:t>
      </w:r>
      <w:r w:rsidR="008A4E26" w:rsidRPr="00F207D8">
        <w:rPr>
          <w:sz w:val="24"/>
          <w:szCs w:val="24"/>
        </w:rPr>
        <w:t>s obrigações a seguir dispostas;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Atender às determinações regulares emitidas pelo fiscal ou gestor do contrato ou autoridade superior e prestar todo esclarecimento ou informação por eles solicitados;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Reparar, corrigir, remover, reconstruir ou substituir, às suas expensas, no total ou em parte, no prazo fixado pelo fiscal do contrato, os bens e serviços nos quais se verificarem vícios, defeitos ou incorreções resultantes da execução ou dos materiais empregados;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 xml:space="preserve">Responsabilizar-se pelos vícios e danos decorrentes da execução do objeto, bem como por todo e qualquer dano causado à Administração ou terceiros, não reduzindo essa responsabilidade a fiscalização ou o acompanhamento da execução contratual pelo CONTRATANTE, que ficará </w:t>
      </w:r>
      <w:r w:rsidRPr="00F207D8">
        <w:rPr>
          <w:color w:val="auto"/>
          <w:sz w:val="24"/>
          <w:szCs w:val="24"/>
        </w:rPr>
        <w:lastRenderedPageBreak/>
        <w:t>autorizado a descontar dos pagamentos devidos ou da garantia, caso exigida, o valor correspondente aos danos sofridos;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Quando não for possível a verificação da regularidade no Sistema de Cadastro de Fornecedores – SICAF, o CONTRATADO deverá entregar ao setor responsável pela fiscalização do contrato, junto com a Nota Fiscal para fins de pagamento, os seguintes documentos:</w:t>
      </w:r>
    </w:p>
    <w:p w:rsidR="00B32BA1" w:rsidRPr="00F207D8" w:rsidRDefault="00B32BA1" w:rsidP="0021777D">
      <w:pPr>
        <w:pStyle w:val="Nivel3"/>
        <w:tabs>
          <w:tab w:val="left" w:pos="709"/>
        </w:tabs>
        <w:spacing w:before="0" w:after="0" w:line="360" w:lineRule="auto"/>
        <w:ind w:left="0"/>
        <w:rPr>
          <w:color w:val="auto"/>
          <w:sz w:val="24"/>
          <w:szCs w:val="24"/>
        </w:rPr>
      </w:pPr>
      <w:proofErr w:type="gramStart"/>
      <w:r w:rsidRPr="00F207D8">
        <w:rPr>
          <w:color w:val="auto"/>
          <w:sz w:val="24"/>
          <w:szCs w:val="24"/>
        </w:rPr>
        <w:t>prova</w:t>
      </w:r>
      <w:proofErr w:type="gramEnd"/>
      <w:r w:rsidRPr="00F207D8">
        <w:rPr>
          <w:color w:val="auto"/>
          <w:sz w:val="24"/>
          <w:szCs w:val="24"/>
        </w:rPr>
        <w:t xml:space="preserve"> de regularidade relativa à Seguridade Social;</w:t>
      </w:r>
    </w:p>
    <w:p w:rsidR="00B32BA1" w:rsidRPr="00F207D8" w:rsidRDefault="00B32BA1" w:rsidP="0021777D">
      <w:pPr>
        <w:pStyle w:val="Nivel3"/>
        <w:tabs>
          <w:tab w:val="left" w:pos="709"/>
        </w:tabs>
        <w:spacing w:before="0" w:after="0" w:line="360" w:lineRule="auto"/>
        <w:ind w:left="0"/>
        <w:rPr>
          <w:color w:val="auto"/>
          <w:sz w:val="24"/>
          <w:szCs w:val="24"/>
        </w:rPr>
      </w:pPr>
      <w:proofErr w:type="gramStart"/>
      <w:r w:rsidRPr="00F207D8">
        <w:rPr>
          <w:color w:val="auto"/>
          <w:sz w:val="24"/>
          <w:szCs w:val="24"/>
        </w:rPr>
        <w:t>certidão</w:t>
      </w:r>
      <w:proofErr w:type="gramEnd"/>
      <w:r w:rsidRPr="00F207D8">
        <w:rPr>
          <w:color w:val="auto"/>
          <w:sz w:val="24"/>
          <w:szCs w:val="24"/>
        </w:rPr>
        <w:t xml:space="preserve"> conjunta relativa aos tributos federais e à Dívida Ativa da União;</w:t>
      </w:r>
    </w:p>
    <w:p w:rsidR="00B32BA1" w:rsidRPr="00F207D8" w:rsidRDefault="00B32BA1" w:rsidP="0021777D">
      <w:pPr>
        <w:pStyle w:val="Nivel3"/>
        <w:tabs>
          <w:tab w:val="left" w:pos="709"/>
        </w:tabs>
        <w:spacing w:before="0" w:after="0" w:line="360" w:lineRule="auto"/>
        <w:ind w:left="0"/>
        <w:rPr>
          <w:color w:val="auto"/>
          <w:sz w:val="24"/>
          <w:szCs w:val="24"/>
        </w:rPr>
      </w:pPr>
      <w:proofErr w:type="gramStart"/>
      <w:r w:rsidRPr="00F207D8">
        <w:rPr>
          <w:color w:val="auto"/>
          <w:sz w:val="24"/>
          <w:szCs w:val="24"/>
        </w:rPr>
        <w:t>certidões</w:t>
      </w:r>
      <w:proofErr w:type="gramEnd"/>
      <w:r w:rsidRPr="00F207D8">
        <w:rPr>
          <w:color w:val="auto"/>
          <w:sz w:val="24"/>
          <w:szCs w:val="24"/>
        </w:rPr>
        <w:t xml:space="preserve"> que comprovem a regularidade perante a Fazenda Estadual ou Distrital do domicílio ou sede do CONTRATADO;</w:t>
      </w:r>
    </w:p>
    <w:p w:rsidR="00B32BA1" w:rsidRPr="00F207D8" w:rsidRDefault="00B32BA1" w:rsidP="0021777D">
      <w:pPr>
        <w:pStyle w:val="Nivel3"/>
        <w:tabs>
          <w:tab w:val="left" w:pos="709"/>
        </w:tabs>
        <w:spacing w:before="0" w:after="0" w:line="360" w:lineRule="auto"/>
        <w:ind w:left="0"/>
        <w:rPr>
          <w:color w:val="auto"/>
          <w:sz w:val="24"/>
          <w:szCs w:val="24"/>
        </w:rPr>
      </w:pPr>
      <w:r w:rsidRPr="00F207D8">
        <w:rPr>
          <w:color w:val="auto"/>
          <w:sz w:val="24"/>
          <w:szCs w:val="24"/>
        </w:rPr>
        <w:t>Certidão de Regularidade do FGTS – CRF; e</w:t>
      </w:r>
    </w:p>
    <w:p w:rsidR="00B32BA1" w:rsidRPr="00F207D8" w:rsidRDefault="00B32BA1" w:rsidP="0021777D">
      <w:pPr>
        <w:pStyle w:val="Nivel3"/>
        <w:tabs>
          <w:tab w:val="left" w:pos="709"/>
        </w:tabs>
        <w:spacing w:before="0" w:after="0" w:line="360" w:lineRule="auto"/>
        <w:ind w:left="0"/>
        <w:rPr>
          <w:color w:val="auto"/>
          <w:sz w:val="24"/>
          <w:szCs w:val="24"/>
        </w:rPr>
      </w:pPr>
      <w:r w:rsidRPr="00F207D8">
        <w:rPr>
          <w:color w:val="auto"/>
          <w:sz w:val="24"/>
          <w:szCs w:val="24"/>
        </w:rPr>
        <w:t>Certidão Negativa de Débitos Trabalhistas – CNDT.</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Comunicar ao Fiscal do contrato tempestivamente, observada a urgência da situação, qualquer ocorrência anormal ou acidente que se verifique no local da execução do objeto contratual, não ultrapassando o prazo de 24 (vinte e quatro) horas;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Paralisar, por determinação do CONTRATANTE, qualquer atividade que não esteja sendo executada de acordo com a boa técnica ou que ponha em risco a segurança de pessoas ou bens de terceiros;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Manter durante toda a vigência do contrato, em compatibilidade com as obrigações assumidas, todas as condições exigidas para habilitação na licitação;</w:t>
      </w:r>
    </w:p>
    <w:p w:rsidR="00B32BA1" w:rsidRPr="00F207D8" w:rsidRDefault="00B32BA1" w:rsidP="008A4E26">
      <w:pPr>
        <w:pStyle w:val="Nivel2"/>
        <w:tabs>
          <w:tab w:val="left" w:pos="567"/>
        </w:tabs>
        <w:spacing w:before="0" w:after="0" w:line="360" w:lineRule="auto"/>
        <w:rPr>
          <w:b/>
          <w:bCs/>
          <w:color w:val="auto"/>
          <w:sz w:val="24"/>
          <w:szCs w:val="24"/>
        </w:rPr>
      </w:pPr>
      <w:r w:rsidRPr="00F207D8">
        <w:rPr>
          <w:color w:val="auto"/>
          <w:sz w:val="24"/>
          <w:szCs w:val="24"/>
        </w:rPr>
        <w:t xml:space="preserve">Cumprir, durante todo o período de execução do contrato, a reserva de cargos prevista em lei para pessoa com deficiência, para reabilitado da </w:t>
      </w:r>
      <w:r w:rsidRPr="00F207D8">
        <w:rPr>
          <w:color w:val="auto"/>
          <w:sz w:val="24"/>
          <w:szCs w:val="24"/>
        </w:rPr>
        <w:lastRenderedPageBreak/>
        <w:t>Previdência Social ou para aprendiz, bem como as reservas de cargos previstas na legislação;</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Comprovar a reserva de cargos a que se refere a cláusula acima, no prazo fixado pelo fiscal do contrato, com a indicação dos empregados que preencheram as referidas vagas;</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Guardar sigilo sobre todas as informações obtidas em decorrência do cumprimento do contrato;</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Cumprir, além dos postulados legais vigentes de âmbito federal, estadual ou municipal, as normas de segurança do CONTRATANTE;</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Alocar os empregados necessários ao perfeito cumprimento das cláusulas deste contrato, com habilitação e conhecimento adequados;</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Prestar os serviços dentro dos parâmetros e rotinas estabelecidos;</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Fornecer todos os materiais, equipamentos, ferramentas e utensílios demandados, em quantidade, qualidade e tecnologia adequadas, com a observância às recomendações aceitas pela boa técnica, normas e legislação de regência;</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Conduzir os trabalhos com estrita observância às normas da legislação pertinente, cumprindo as determinações dos Poderes Públicos, mantendo sempre limpo o local d</w:t>
      </w:r>
      <w:r w:rsidRPr="00F207D8">
        <w:rPr>
          <w:i w:val="0"/>
          <w:iCs w:val="0"/>
          <w:color w:val="auto"/>
          <w:sz w:val="24"/>
          <w:szCs w:val="24"/>
          <w:lang w:eastAsia="en-US"/>
        </w:rPr>
        <w:t>e execução do objeto</w:t>
      </w:r>
      <w:r w:rsidRPr="00F207D8">
        <w:rPr>
          <w:i w:val="0"/>
          <w:iCs w:val="0"/>
          <w:color w:val="auto"/>
          <w:sz w:val="24"/>
          <w:szCs w:val="24"/>
        </w:rPr>
        <w:t xml:space="preserve"> e nas melhores condições de segurança, higiene e disciplina;</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Submeter previamente, por escrito, ao CONTRATANTE, para análise e aprovação, quaisquer mudanças nos métodos executivos que fujam às especificações do memorial descritivo ou instrumento congênere;</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lastRenderedPageBreak/>
        <w:t>Cumprir as normas de proteção ao trabalho, inclusive aquelas relativas à segurança e à saúde no trabalho;</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Não submeter os trabalhadores a condições degradantes de trabalho, jornadas exaustivas, servidão por dívida ou trabalhos forçados;</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Não permitir a utilização de qualquer trabalho do menor de dezesseis anos de idade, exceto na condição de aprendiz para os maiores de quatorze anos de idade, observada a legislação pertinente;</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Receber e dar o tratamento adequado a denúncias de discriminação, violência e assédio no ambiente de trabalho;</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Entregar o objeto acompanhado do manual do usuário, com uma versão em português, e da relação da rede de assistência técnica autorizada;</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Responsabilizar-se pelos vícios e danos decorrentes do objeto, de acordo com o Código de Defesa do Consumidor (Lei nº 8.078, de 1990);</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32BA1" w:rsidRPr="00F207D8" w:rsidRDefault="00B32BA1" w:rsidP="008A4E26">
      <w:pPr>
        <w:pStyle w:val="Nivel2"/>
        <w:tabs>
          <w:tab w:val="left" w:pos="567"/>
        </w:tabs>
        <w:spacing w:before="0" w:after="0" w:line="360" w:lineRule="auto"/>
        <w:rPr>
          <w:color w:val="auto"/>
          <w:sz w:val="24"/>
          <w:szCs w:val="24"/>
        </w:rPr>
      </w:pPr>
      <w:r w:rsidRPr="00F207D8">
        <w:rPr>
          <w:color w:val="auto"/>
          <w:sz w:val="24"/>
          <w:szCs w:val="24"/>
        </w:rPr>
        <w:t>Comunicar ao CONTRATANTE, no prazo máximo de 24 (vinte e quatro) horas que antecede a data da entrega, os motivos que impossibilitem o cumprimento do prazo previsto, com a devida comprovação;</w:t>
      </w:r>
    </w:p>
    <w:p w:rsidR="00B32BA1" w:rsidRPr="00F207D8" w:rsidRDefault="00B32BA1" w:rsidP="008A4E26">
      <w:pPr>
        <w:pStyle w:val="Nvel2-Red"/>
        <w:tabs>
          <w:tab w:val="left" w:pos="567"/>
        </w:tabs>
        <w:spacing w:before="0" w:after="0" w:line="360" w:lineRule="auto"/>
        <w:rPr>
          <w:i w:val="0"/>
          <w:iCs w:val="0"/>
          <w:color w:val="auto"/>
          <w:sz w:val="24"/>
          <w:szCs w:val="24"/>
        </w:rPr>
      </w:pPr>
      <w:r w:rsidRPr="00F207D8">
        <w:rPr>
          <w:i w:val="0"/>
          <w:iCs w:val="0"/>
          <w:color w:val="auto"/>
          <w:sz w:val="24"/>
          <w:szCs w:val="24"/>
        </w:rPr>
        <w:t>Orientar e treinar seus empregados sobre os deveres previstos na Lei nº 13.709, de 14 de agosto de 2018, adotando medidas eficazes para proteção de dados pessoais a que tenha acesso por força da execução deste contrato;</w:t>
      </w:r>
    </w:p>
    <w:p w:rsidR="00B32BA1" w:rsidRPr="00F207D8" w:rsidRDefault="00B32BA1" w:rsidP="008A4E26">
      <w:pPr>
        <w:pStyle w:val="Nvel1-Red"/>
        <w:spacing w:before="0" w:line="360" w:lineRule="auto"/>
        <w:ind w:left="0" w:firstLine="0"/>
        <w:outlineLvl w:val="9"/>
        <w:rPr>
          <w:i w:val="0"/>
          <w:iCs/>
          <w:color w:val="auto"/>
          <w:sz w:val="24"/>
          <w:szCs w:val="24"/>
        </w:rPr>
      </w:pPr>
      <w:r w:rsidRPr="00F207D8">
        <w:rPr>
          <w:i w:val="0"/>
          <w:iCs/>
          <w:color w:val="auto"/>
          <w:sz w:val="24"/>
          <w:szCs w:val="24"/>
        </w:rPr>
        <w:lastRenderedPageBreak/>
        <w:t>CLÁUSULA DÉCIMA</w:t>
      </w:r>
      <w:r w:rsidR="00BD4006">
        <w:rPr>
          <w:i w:val="0"/>
          <w:iCs/>
          <w:color w:val="auto"/>
          <w:sz w:val="24"/>
          <w:szCs w:val="24"/>
        </w:rPr>
        <w:t xml:space="preserve"> </w:t>
      </w:r>
      <w:r w:rsidRPr="00F207D8">
        <w:rPr>
          <w:i w:val="0"/>
          <w:iCs/>
          <w:color w:val="auto"/>
          <w:sz w:val="24"/>
          <w:szCs w:val="24"/>
        </w:rPr>
        <w:t xml:space="preserve">- </w:t>
      </w:r>
      <w:r w:rsidR="00BD4006">
        <w:rPr>
          <w:i w:val="0"/>
          <w:iCs/>
          <w:color w:val="auto"/>
          <w:sz w:val="24"/>
          <w:szCs w:val="24"/>
        </w:rPr>
        <w:t xml:space="preserve">DAS </w:t>
      </w:r>
      <w:r w:rsidRPr="00F207D8">
        <w:rPr>
          <w:i w:val="0"/>
          <w:iCs/>
          <w:color w:val="auto"/>
          <w:sz w:val="24"/>
          <w:szCs w:val="24"/>
        </w:rPr>
        <w:t>OBRIGAÇÕES PERTINENTES À LGPD</w:t>
      </w:r>
    </w:p>
    <w:p w:rsidR="008A4E26" w:rsidRPr="00F207D8" w:rsidRDefault="008A4E26" w:rsidP="008A4E26">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F207D8" w:rsidRDefault="00B32BA1" w:rsidP="008A4E26">
      <w:pPr>
        <w:pStyle w:val="Nivel2"/>
        <w:spacing w:before="0" w:after="0" w:line="360" w:lineRule="auto"/>
        <w:rPr>
          <w:sz w:val="24"/>
          <w:szCs w:val="24"/>
        </w:rPr>
      </w:pPr>
      <w:r w:rsidRPr="00F207D8">
        <w:rPr>
          <w:sz w:val="24"/>
          <w:szCs w:val="24"/>
        </w:rPr>
        <w:t>As partes deverão cumprir a Lei nº</w:t>
      </w:r>
      <w:r w:rsidR="00A45A13">
        <w:rPr>
          <w:sz w:val="24"/>
          <w:szCs w:val="24"/>
        </w:rPr>
        <w:t>.</w:t>
      </w:r>
      <w:r w:rsidRPr="00F207D8">
        <w:rPr>
          <w:sz w:val="24"/>
          <w:szCs w:val="24"/>
        </w:rPr>
        <w:t xml:space="preserve"> 13.709, de 2018 (LGPD), quanto a todos os dados pessoais a que tenham acesso em razão do certame ou do contrato administrativo que eventualmente venha a ser firmado, a partir da apresentação da proposta no procedimento de contratação, independentemente de decl</w:t>
      </w:r>
      <w:r w:rsidR="0054141B" w:rsidRPr="00F207D8">
        <w:rPr>
          <w:sz w:val="24"/>
          <w:szCs w:val="24"/>
        </w:rPr>
        <w:t>aração ou de aceitação expressa;</w:t>
      </w:r>
    </w:p>
    <w:p w:rsidR="00B32BA1" w:rsidRPr="00F207D8" w:rsidRDefault="00B32BA1" w:rsidP="008A4E26">
      <w:pPr>
        <w:pStyle w:val="Nvel2-Red"/>
        <w:spacing w:before="0" w:after="0" w:line="360" w:lineRule="auto"/>
        <w:rPr>
          <w:i w:val="0"/>
          <w:iCs w:val="0"/>
          <w:color w:val="auto"/>
          <w:sz w:val="24"/>
          <w:szCs w:val="24"/>
        </w:rPr>
      </w:pPr>
      <w:r w:rsidRPr="00F207D8">
        <w:rPr>
          <w:i w:val="0"/>
          <w:iCs w:val="0"/>
          <w:color w:val="auto"/>
          <w:sz w:val="24"/>
          <w:szCs w:val="24"/>
        </w:rPr>
        <w:t>Os dados obtidos somente poderão ser utilizados para as finalidades que justificaram seu acesso e de acordo com a boa-fé e com o</w:t>
      </w:r>
      <w:r w:rsidR="0054141B" w:rsidRPr="00F207D8">
        <w:rPr>
          <w:i w:val="0"/>
          <w:iCs w:val="0"/>
          <w:color w:val="auto"/>
          <w:sz w:val="24"/>
          <w:szCs w:val="24"/>
        </w:rPr>
        <w:t>s princípios do art. 6º da LGPD;</w:t>
      </w:r>
    </w:p>
    <w:p w:rsidR="00B32BA1" w:rsidRPr="00F207D8" w:rsidRDefault="00B32BA1" w:rsidP="008A4E26">
      <w:pPr>
        <w:pStyle w:val="Nvel2-Red"/>
        <w:spacing w:before="0" w:after="0" w:line="360" w:lineRule="auto"/>
        <w:rPr>
          <w:i w:val="0"/>
          <w:iCs w:val="0"/>
          <w:color w:val="auto"/>
          <w:sz w:val="24"/>
          <w:szCs w:val="24"/>
        </w:rPr>
      </w:pPr>
      <w:r w:rsidRPr="00F207D8">
        <w:rPr>
          <w:i w:val="0"/>
          <w:iCs w:val="0"/>
          <w:color w:val="auto"/>
          <w:sz w:val="24"/>
          <w:szCs w:val="24"/>
        </w:rPr>
        <w:t xml:space="preserve">É vedado o compartilhamento com terceiros dos dados obtidos fora </w:t>
      </w:r>
      <w:r w:rsidR="0054141B" w:rsidRPr="00F207D8">
        <w:rPr>
          <w:i w:val="0"/>
          <w:iCs w:val="0"/>
          <w:color w:val="auto"/>
          <w:sz w:val="24"/>
          <w:szCs w:val="24"/>
        </w:rPr>
        <w:t>das hipóteses permitidas em Lei;</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A Administração deverá ser informada no prazo de 5 (cinco) dias úteis sobre todos os contratos de suboperação firmados ou que venham a</w:t>
      </w:r>
      <w:r w:rsidR="0054141B" w:rsidRPr="00F207D8">
        <w:rPr>
          <w:i w:val="0"/>
          <w:iCs w:val="0"/>
          <w:color w:val="auto"/>
          <w:sz w:val="24"/>
          <w:szCs w:val="24"/>
        </w:rPr>
        <w:t xml:space="preserve"> ser celebrados pelo CONTRATADO;</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w:t>
      </w:r>
      <w:r w:rsidR="0054141B" w:rsidRPr="00F207D8">
        <w:rPr>
          <w:i w:val="0"/>
          <w:iCs w:val="0"/>
          <w:color w:val="auto"/>
          <w:sz w:val="24"/>
          <w:szCs w:val="24"/>
        </w:rPr>
        <w:t>ão prescritas essas obrigações;</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É dever do CONTRATADO orientar e treinar seus empregados sobre os deveres, requisitos e respons</w:t>
      </w:r>
      <w:r w:rsidR="0054141B" w:rsidRPr="00F207D8">
        <w:rPr>
          <w:i w:val="0"/>
          <w:iCs w:val="0"/>
          <w:color w:val="auto"/>
          <w:sz w:val="24"/>
          <w:szCs w:val="24"/>
        </w:rPr>
        <w:t>abilidades decorrentes da LGPD;</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O CONTRATADO deverá exigir de suboperadores e subcontratados o cumprimento dos deveres da presente cláusula, permanecendo integralmente responsável por garantir sua o</w:t>
      </w:r>
      <w:r w:rsidR="0054141B" w:rsidRPr="00F207D8">
        <w:rPr>
          <w:i w:val="0"/>
          <w:iCs w:val="0"/>
          <w:color w:val="auto"/>
          <w:sz w:val="24"/>
          <w:szCs w:val="24"/>
        </w:rPr>
        <w:t>bservância;</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O CONTRATANTE poderá realizar diligência para aferir o cumprimento dessa cláusula, devendo o CONTRATADO atender prontamente eventuais ped</w:t>
      </w:r>
      <w:r w:rsidR="0054141B" w:rsidRPr="00F207D8">
        <w:rPr>
          <w:i w:val="0"/>
          <w:iCs w:val="0"/>
          <w:color w:val="auto"/>
          <w:sz w:val="24"/>
          <w:szCs w:val="24"/>
        </w:rPr>
        <w:t>idos de comprovação formulados;</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 xml:space="preserve">O CONTRATADO deverá prestar, no prazo fixado pelo CONTRATANTE, prorrogável justificadamente, quaisquer informações acerca dos dados </w:t>
      </w:r>
      <w:r w:rsidRPr="00F207D8">
        <w:rPr>
          <w:i w:val="0"/>
          <w:iCs w:val="0"/>
          <w:color w:val="auto"/>
          <w:sz w:val="24"/>
          <w:szCs w:val="24"/>
        </w:rPr>
        <w:lastRenderedPageBreak/>
        <w:t>pessoais para cumprimento da LGPD, inclusive quanto</w:t>
      </w:r>
      <w:r w:rsidR="0054141B" w:rsidRPr="00F207D8">
        <w:rPr>
          <w:i w:val="0"/>
          <w:iCs w:val="0"/>
          <w:color w:val="auto"/>
          <w:sz w:val="24"/>
          <w:szCs w:val="24"/>
        </w:rPr>
        <w:t xml:space="preserve"> a eventual descarte realizado;</w:t>
      </w:r>
    </w:p>
    <w:p w:rsidR="00B32BA1" w:rsidRPr="00F207D8" w:rsidRDefault="00B32BA1" w:rsidP="00E76808">
      <w:pPr>
        <w:pStyle w:val="Nvel2-Red"/>
        <w:spacing w:before="0" w:after="0" w:line="360" w:lineRule="auto"/>
        <w:rPr>
          <w:i w:val="0"/>
          <w:iCs w:val="0"/>
          <w:color w:val="auto"/>
          <w:sz w:val="24"/>
          <w:szCs w:val="24"/>
        </w:rPr>
      </w:pPr>
      <w:r w:rsidRPr="00F207D8">
        <w:rPr>
          <w:i w:val="0"/>
          <w:iCs w:val="0"/>
          <w:color w:val="auto"/>
          <w:sz w:val="24"/>
          <w:szCs w:val="24"/>
        </w:rPr>
        <w:t xml:space="preserve">Bancos de dados formados a partir de contratos administrativos, notadamente aqueles que se proponham a armazenar dados pessoais, devem ser mantidos em ambiente virtual controlado, com registro individual </w:t>
      </w:r>
      <w:proofErr w:type="spellStart"/>
      <w:r w:rsidRPr="00F207D8">
        <w:rPr>
          <w:i w:val="0"/>
          <w:iCs w:val="0"/>
          <w:color w:val="auto"/>
          <w:sz w:val="24"/>
          <w:szCs w:val="24"/>
        </w:rPr>
        <w:t>rastreável</w:t>
      </w:r>
      <w:proofErr w:type="spellEnd"/>
      <w:r w:rsidRPr="00F207D8">
        <w:rPr>
          <w:i w:val="0"/>
          <w:iCs w:val="0"/>
          <w:color w:val="auto"/>
          <w:sz w:val="24"/>
          <w:szCs w:val="24"/>
        </w:rPr>
        <w:t xml:space="preserve"> de tratamentos realizados (LGPD, art. 37), com cada acesso, data, horário e registro da finalidade, para efeito de responsabilização, em caso de eventuais </w:t>
      </w:r>
      <w:r w:rsidR="0054141B" w:rsidRPr="00F207D8">
        <w:rPr>
          <w:i w:val="0"/>
          <w:iCs w:val="0"/>
          <w:color w:val="auto"/>
          <w:sz w:val="24"/>
          <w:szCs w:val="24"/>
        </w:rPr>
        <w:t>omissões, desvios ou abusos:</w:t>
      </w:r>
    </w:p>
    <w:p w:rsidR="00B32BA1" w:rsidRPr="00F207D8" w:rsidRDefault="00B32BA1" w:rsidP="0054141B">
      <w:pPr>
        <w:pStyle w:val="Nvel3-R"/>
        <w:tabs>
          <w:tab w:val="left" w:pos="993"/>
        </w:tabs>
        <w:spacing w:before="0" w:after="0" w:line="360" w:lineRule="auto"/>
        <w:ind w:left="0"/>
        <w:rPr>
          <w:i w:val="0"/>
          <w:iCs w:val="0"/>
          <w:color w:val="auto"/>
          <w:sz w:val="24"/>
          <w:szCs w:val="24"/>
        </w:rPr>
      </w:pPr>
      <w:r w:rsidRPr="00F207D8">
        <w:rPr>
          <w:i w:val="0"/>
          <w:iCs w:val="0"/>
          <w:color w:val="auto"/>
          <w:sz w:val="24"/>
          <w:szCs w:val="24"/>
        </w:rPr>
        <w:t>Os referidos bancos de dados devem ser desenvolvidos em formato interoperável, a fim de garantir a reutilização desses dados pela Administração nas hipóteses previstas na LGPD.</w:t>
      </w:r>
    </w:p>
    <w:p w:rsidR="00B32BA1" w:rsidRPr="00B126BA" w:rsidRDefault="00B32BA1" w:rsidP="00B126BA">
      <w:pPr>
        <w:pStyle w:val="Nvel2-Red"/>
        <w:spacing w:before="0" w:after="0" w:line="360" w:lineRule="auto"/>
        <w:rPr>
          <w:i w:val="0"/>
          <w:iCs w:val="0"/>
          <w:color w:val="auto"/>
          <w:sz w:val="24"/>
          <w:szCs w:val="24"/>
        </w:rPr>
      </w:pPr>
      <w:r w:rsidRPr="00F207D8">
        <w:rPr>
          <w:i w:val="0"/>
          <w:iCs w:val="0"/>
          <w:color w:val="auto"/>
          <w:sz w:val="24"/>
          <w:szCs w:val="24"/>
        </w:rPr>
        <w:t xml:space="preserve">O contrato está sujeito a ser alterado nos procedimentos pertinentes ao tratamento de dados pessoais, quando indicado pela autoridade competente, em especial a ANPD por meio de opiniões </w:t>
      </w:r>
      <w:r w:rsidRPr="00B126BA">
        <w:rPr>
          <w:i w:val="0"/>
          <w:iCs w:val="0"/>
          <w:color w:val="auto"/>
          <w:sz w:val="24"/>
          <w:szCs w:val="24"/>
        </w:rPr>
        <w:t>técnicas ou recomenda</w:t>
      </w:r>
      <w:r w:rsidR="0054141B" w:rsidRPr="00B126BA">
        <w:rPr>
          <w:i w:val="0"/>
          <w:iCs w:val="0"/>
          <w:color w:val="auto"/>
          <w:sz w:val="24"/>
          <w:szCs w:val="24"/>
        </w:rPr>
        <w:t>ções, editadas na forma da LGPD;</w:t>
      </w:r>
    </w:p>
    <w:p w:rsidR="00B32BA1" w:rsidRPr="00B126BA" w:rsidRDefault="00B32BA1" w:rsidP="00B126BA">
      <w:pPr>
        <w:pStyle w:val="Nvel2-Red"/>
        <w:spacing w:before="0" w:after="0" w:line="360" w:lineRule="auto"/>
        <w:rPr>
          <w:i w:val="0"/>
          <w:iCs w:val="0"/>
          <w:color w:val="auto"/>
          <w:sz w:val="24"/>
          <w:szCs w:val="24"/>
        </w:rPr>
      </w:pPr>
      <w:r w:rsidRPr="00B126BA">
        <w:rPr>
          <w:i w:val="0"/>
          <w:iCs w:val="0"/>
          <w:color w:val="auto"/>
          <w:sz w:val="24"/>
          <w:szCs w:val="24"/>
        </w:rPr>
        <w:t>Os contratos e convênios de que trata o § 1º do art. 26 da LGPD deverão ser comunicados à autoridade nacional.</w:t>
      </w:r>
    </w:p>
    <w:p w:rsidR="000442E5" w:rsidRPr="00B126BA" w:rsidRDefault="000442E5" w:rsidP="00B126BA">
      <w:pPr>
        <w:pStyle w:val="Nvel2-Red"/>
        <w:numPr>
          <w:ilvl w:val="0"/>
          <w:numId w:val="0"/>
        </w:numPr>
        <w:spacing w:before="0" w:after="0" w:line="360" w:lineRule="auto"/>
        <w:rPr>
          <w:i w:val="0"/>
          <w:iCs w:val="0"/>
          <w:color w:val="auto"/>
          <w:sz w:val="24"/>
          <w:szCs w:val="24"/>
        </w:rPr>
      </w:pPr>
    </w:p>
    <w:p w:rsidR="00B32BA1" w:rsidRPr="00B126BA" w:rsidRDefault="00B32BA1" w:rsidP="00B126BA">
      <w:pPr>
        <w:pStyle w:val="Nivel01"/>
        <w:numPr>
          <w:ilvl w:val="0"/>
          <w:numId w:val="0"/>
        </w:numPr>
        <w:tabs>
          <w:tab w:val="clear" w:pos="426"/>
          <w:tab w:val="left" w:pos="0"/>
        </w:tabs>
        <w:spacing w:line="360" w:lineRule="auto"/>
      </w:pPr>
      <w:r w:rsidRPr="00B126BA">
        <w:t xml:space="preserve">CLÁUSULA DÉCIMA </w:t>
      </w:r>
      <w:r w:rsidR="0021777D" w:rsidRPr="00B126BA">
        <w:rPr>
          <w:iCs/>
        </w:rPr>
        <w:t>PRIMEIRA</w:t>
      </w:r>
      <w:r w:rsidR="0021777D" w:rsidRPr="00B126BA">
        <w:t xml:space="preserve"> </w:t>
      </w:r>
      <w:r w:rsidR="00A45A13" w:rsidRPr="00B126BA">
        <w:t>-</w:t>
      </w:r>
      <w:r w:rsidRPr="00B126BA">
        <w:t xml:space="preserve"> </w:t>
      </w:r>
      <w:r w:rsidR="00A45A13" w:rsidRPr="00B126BA">
        <w:t xml:space="preserve">DA </w:t>
      </w:r>
      <w:r w:rsidRPr="00B126BA">
        <w:t>GARANTIA DE EXECUÇÃO</w:t>
      </w:r>
    </w:p>
    <w:p w:rsidR="00F8248E" w:rsidRPr="00B126BA" w:rsidRDefault="00F8248E" w:rsidP="00B126BA">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126BA" w:rsidRPr="00B126BA" w:rsidRDefault="00B126BA" w:rsidP="00B126BA">
      <w:pPr>
        <w:spacing w:line="360" w:lineRule="auto"/>
        <w:jc w:val="both"/>
        <w:rPr>
          <w:rFonts w:ascii="Arial" w:hAnsi="Arial" w:cs="Arial"/>
          <w:b/>
          <w:sz w:val="24"/>
          <w:szCs w:val="24"/>
        </w:rPr>
      </w:pPr>
      <w:r w:rsidRPr="00B126BA">
        <w:rPr>
          <w:rFonts w:ascii="Arial" w:hAnsi="Arial" w:cs="Arial"/>
          <w:b/>
          <w:sz w:val="24"/>
          <w:szCs w:val="24"/>
        </w:rPr>
        <w:t xml:space="preserve">11.1. </w:t>
      </w:r>
      <w:r w:rsidRPr="00B126BA">
        <w:rPr>
          <w:rFonts w:ascii="Arial" w:hAnsi="Arial" w:cs="Arial"/>
          <w:sz w:val="24"/>
          <w:szCs w:val="24"/>
        </w:rPr>
        <w:t>Durante o período de garantia dos equipamentos, a CONTRATADA deverá arcar com consertos e substituições em decorrência de defeitos de fabricação, transporte, avarias, embalagem ou armazenamento e outros eventos, para os quais a CONTRATANTE não concorreu;</w:t>
      </w:r>
    </w:p>
    <w:p w:rsidR="00B126BA" w:rsidRPr="00B126BA" w:rsidRDefault="00B126BA" w:rsidP="00B126BA">
      <w:pPr>
        <w:pStyle w:val="Corpodetexto"/>
        <w:tabs>
          <w:tab w:val="left" w:pos="708"/>
        </w:tabs>
        <w:spacing w:line="360" w:lineRule="auto"/>
        <w:jc w:val="both"/>
        <w:rPr>
          <w:rFonts w:ascii="Arial" w:hAnsi="Arial" w:cs="Arial"/>
        </w:rPr>
      </w:pPr>
      <w:r w:rsidRPr="00B126BA">
        <w:rPr>
          <w:rFonts w:ascii="Arial" w:hAnsi="Arial" w:cs="Arial"/>
          <w:b/>
        </w:rPr>
        <w:t>11.2.</w:t>
      </w:r>
      <w:r w:rsidRPr="00B126BA">
        <w:rPr>
          <w:rFonts w:ascii="Arial" w:hAnsi="Arial" w:cs="Arial"/>
        </w:rPr>
        <w:t xml:space="preserve"> Os consertos necessários durante o período de garantia deverão ser realizados, preferencialmente, no local onde estiverem instalados e/ou em uso os equipamentos. Sendo necessária a retirada de algum equipamento e/ou componente para transporte à sede da Assistência Técnica, esta será de responsabilidade exclusiva da contratada, bem como a devolução dos mesmos em plenas condições de funcionamento, arcando com todos os custos </w:t>
      </w:r>
      <w:r w:rsidRPr="00B126BA">
        <w:rPr>
          <w:rFonts w:ascii="Arial" w:hAnsi="Arial" w:cs="Arial"/>
        </w:rPr>
        <w:lastRenderedPageBreak/>
        <w:t>envolvidos:</w:t>
      </w:r>
    </w:p>
    <w:p w:rsidR="00B126BA" w:rsidRPr="00B126BA" w:rsidRDefault="00B126BA" w:rsidP="00B126BA">
      <w:pPr>
        <w:pStyle w:val="Corpodetexto"/>
        <w:tabs>
          <w:tab w:val="left" w:pos="708"/>
        </w:tabs>
        <w:spacing w:line="360" w:lineRule="auto"/>
        <w:jc w:val="both"/>
        <w:rPr>
          <w:rFonts w:ascii="Arial" w:hAnsi="Arial" w:cs="Arial"/>
        </w:rPr>
      </w:pPr>
      <w:r w:rsidRPr="00B126BA">
        <w:rPr>
          <w:rFonts w:ascii="Arial" w:hAnsi="Arial" w:cs="Arial"/>
        </w:rPr>
        <w:t>a) O prazo para retirada dos equipamentos/instrumentos deverá ser de no máximo até 05 (cinco) dias úteis, contados da notificação da CONTRATANTE e a devolução dos mesmos em até 10 (dez) dias úteis, a contar da retirada.</w:t>
      </w:r>
    </w:p>
    <w:p w:rsidR="00B126BA" w:rsidRPr="00B126BA" w:rsidRDefault="00B126BA" w:rsidP="00B126BA">
      <w:pPr>
        <w:pStyle w:val="Corpodetexto"/>
        <w:tabs>
          <w:tab w:val="left" w:pos="708"/>
        </w:tabs>
        <w:spacing w:line="360" w:lineRule="auto"/>
        <w:jc w:val="both"/>
        <w:rPr>
          <w:rFonts w:ascii="Arial" w:hAnsi="Arial" w:cs="Arial"/>
        </w:rPr>
      </w:pPr>
      <w:r w:rsidRPr="00B126BA">
        <w:rPr>
          <w:rFonts w:ascii="Arial" w:hAnsi="Arial" w:cs="Arial"/>
        </w:rPr>
        <w:t xml:space="preserve">b) Havendo necessidade de estender o prazo de devolução dos equipamentos, a CONTRATADA deverá apresentar justificativa à(ao) fiscal do Contrato, dentro do prazo de 10 (dez) dias indicado no item “b”, o qual poderá ser estendido </w:t>
      </w:r>
      <w:r>
        <w:rPr>
          <w:rFonts w:ascii="Arial" w:hAnsi="Arial" w:cs="Arial"/>
        </w:rPr>
        <w:t>até o limite de 20 (vinte) dias;</w:t>
      </w:r>
    </w:p>
    <w:p w:rsidR="00B126BA" w:rsidRPr="00B126BA" w:rsidRDefault="00B126BA" w:rsidP="00B126BA">
      <w:pPr>
        <w:pStyle w:val="Corpodetexto"/>
        <w:tabs>
          <w:tab w:val="left" w:pos="708"/>
        </w:tabs>
        <w:spacing w:line="360" w:lineRule="auto"/>
        <w:jc w:val="both"/>
        <w:rPr>
          <w:rFonts w:ascii="Arial" w:hAnsi="Arial" w:cs="Arial"/>
        </w:rPr>
      </w:pPr>
      <w:r w:rsidRPr="00B126BA">
        <w:rPr>
          <w:rFonts w:ascii="Arial" w:hAnsi="Arial" w:cs="Arial"/>
          <w:b/>
        </w:rPr>
        <w:t>11.3.</w:t>
      </w:r>
      <w:r w:rsidRPr="00B126BA">
        <w:rPr>
          <w:rFonts w:ascii="Arial" w:hAnsi="Arial" w:cs="Arial"/>
        </w:rPr>
        <w:t xml:space="preserve"> Para a perfeita execução do Objeto deste Contrato, aplica-se, no que couber, o Código de Defesa do Consumidor, Lei nº. 8.078/1990. A não prestação de garantia equivale à recusa injustificada para a contratação, caracterizando descumprimento total da obrigação assumida, ficando a adjudicatária sujeita às penalidades legalmente estabelecidas.</w:t>
      </w:r>
    </w:p>
    <w:p w:rsidR="00A45A13" w:rsidRPr="00B126BA" w:rsidRDefault="00A45A13" w:rsidP="00B126BA">
      <w:pPr>
        <w:pStyle w:val="Nivel01"/>
        <w:numPr>
          <w:ilvl w:val="0"/>
          <w:numId w:val="0"/>
        </w:numPr>
        <w:tabs>
          <w:tab w:val="clear" w:pos="426"/>
          <w:tab w:val="left" w:pos="0"/>
        </w:tabs>
        <w:spacing w:line="360" w:lineRule="auto"/>
      </w:pPr>
    </w:p>
    <w:p w:rsidR="00B32BA1" w:rsidRPr="00B126BA" w:rsidRDefault="00B32BA1" w:rsidP="00B126BA">
      <w:pPr>
        <w:pStyle w:val="Nivel01"/>
        <w:numPr>
          <w:ilvl w:val="0"/>
          <w:numId w:val="0"/>
        </w:numPr>
        <w:tabs>
          <w:tab w:val="clear" w:pos="426"/>
          <w:tab w:val="left" w:pos="0"/>
        </w:tabs>
        <w:spacing w:line="360" w:lineRule="auto"/>
      </w:pPr>
      <w:r w:rsidRPr="00B126BA">
        <w:t xml:space="preserve">CLÁUSULA DÉCIMA </w:t>
      </w:r>
      <w:r w:rsidR="0021777D" w:rsidRPr="00B126BA">
        <w:t xml:space="preserve">SEGUNDA </w:t>
      </w:r>
      <w:r w:rsidR="005C6C76" w:rsidRPr="00B126BA">
        <w:t>-</w:t>
      </w:r>
      <w:r w:rsidRPr="00B126BA">
        <w:t xml:space="preserve"> </w:t>
      </w:r>
      <w:r w:rsidR="005C6C76" w:rsidRPr="00B126BA">
        <w:t xml:space="preserve">DAS </w:t>
      </w:r>
      <w:r w:rsidRPr="00B126BA">
        <w:t>INFRAÇÕES E SANÇÕES ADMINISTRATIVAS</w:t>
      </w:r>
    </w:p>
    <w:p w:rsidR="005C6C76" w:rsidRPr="00B126BA" w:rsidRDefault="005C6C76" w:rsidP="00B126BA">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bookmarkStart w:id="5" w:name="_Hlk218070908"/>
    </w:p>
    <w:p w:rsidR="00B32BA1" w:rsidRPr="00B126BA" w:rsidRDefault="00B32BA1" w:rsidP="00B126BA">
      <w:pPr>
        <w:pStyle w:val="Nivel2"/>
        <w:spacing w:before="0" w:after="0" w:line="360" w:lineRule="auto"/>
        <w:rPr>
          <w:sz w:val="24"/>
          <w:szCs w:val="24"/>
        </w:rPr>
      </w:pPr>
      <w:r w:rsidRPr="00B126BA">
        <w:rPr>
          <w:sz w:val="24"/>
          <w:szCs w:val="24"/>
        </w:rPr>
        <w:t>As regras acerca de infrações e sanções administrativas referentes à execução do contrato são aquelas definidas no Edital, anexo a este Contrato.</w:t>
      </w:r>
      <w:bookmarkEnd w:id="5"/>
    </w:p>
    <w:p w:rsidR="00B32BA1" w:rsidRPr="00B126BA" w:rsidRDefault="00B32BA1" w:rsidP="00B126BA">
      <w:pPr>
        <w:pStyle w:val="Nivel2"/>
        <w:numPr>
          <w:ilvl w:val="0"/>
          <w:numId w:val="0"/>
        </w:numPr>
        <w:spacing w:before="0" w:after="0" w:line="360" w:lineRule="auto"/>
        <w:rPr>
          <w:b/>
          <w:bCs/>
          <w:iCs/>
          <w:color w:val="auto"/>
          <w:sz w:val="24"/>
          <w:szCs w:val="24"/>
        </w:rPr>
      </w:pPr>
      <w:r w:rsidRPr="00B126BA">
        <w:rPr>
          <w:b/>
          <w:bCs/>
          <w:iCs/>
          <w:color w:val="auto"/>
          <w:sz w:val="24"/>
          <w:szCs w:val="24"/>
        </w:rPr>
        <w:t>OU</w:t>
      </w:r>
    </w:p>
    <w:p w:rsidR="00B32BA1" w:rsidRPr="00B126BA" w:rsidRDefault="00B32BA1" w:rsidP="00B126BA">
      <w:pPr>
        <w:pStyle w:val="Nivel2"/>
        <w:numPr>
          <w:ilvl w:val="1"/>
          <w:numId w:val="5"/>
        </w:numPr>
        <w:spacing w:before="0" w:after="0" w:line="360" w:lineRule="auto"/>
        <w:ind w:left="0" w:firstLine="0"/>
        <w:rPr>
          <w:color w:val="auto"/>
          <w:sz w:val="24"/>
          <w:szCs w:val="24"/>
        </w:rPr>
      </w:pPr>
      <w:r w:rsidRPr="00B126BA">
        <w:rPr>
          <w:color w:val="auto"/>
          <w:sz w:val="24"/>
          <w:szCs w:val="24"/>
        </w:rPr>
        <w:t>A CONTRATADA estará sujeita às seguintes penalidades:</w:t>
      </w:r>
    </w:p>
    <w:p w:rsidR="00B32BA1" w:rsidRPr="00B126BA" w:rsidRDefault="00B32BA1" w:rsidP="00B126BA">
      <w:pPr>
        <w:pStyle w:val="Nivel3"/>
        <w:tabs>
          <w:tab w:val="left" w:pos="851"/>
        </w:tabs>
        <w:spacing w:before="0" w:after="0" w:line="360" w:lineRule="auto"/>
        <w:ind w:left="0"/>
        <w:rPr>
          <w:color w:val="auto"/>
          <w:sz w:val="24"/>
          <w:szCs w:val="24"/>
        </w:rPr>
      </w:pPr>
      <w:r w:rsidRPr="00B126BA">
        <w:rPr>
          <w:color w:val="auto"/>
          <w:sz w:val="24"/>
          <w:szCs w:val="24"/>
        </w:rPr>
        <w:t>Responsabilidade Administrativa:</w:t>
      </w:r>
    </w:p>
    <w:p w:rsidR="00B32BA1" w:rsidRPr="005C6C76" w:rsidRDefault="00B32BA1" w:rsidP="00B126BA">
      <w:pPr>
        <w:pStyle w:val="Nivel4"/>
        <w:tabs>
          <w:tab w:val="left" w:pos="993"/>
        </w:tabs>
        <w:spacing w:before="0" w:after="0" w:line="360" w:lineRule="auto"/>
        <w:ind w:left="0"/>
        <w:rPr>
          <w:sz w:val="24"/>
          <w:szCs w:val="24"/>
        </w:rPr>
      </w:pPr>
      <w:proofErr w:type="gramStart"/>
      <w:r w:rsidRPr="00B126BA">
        <w:rPr>
          <w:sz w:val="24"/>
          <w:szCs w:val="24"/>
        </w:rPr>
        <w:t>dar</w:t>
      </w:r>
      <w:proofErr w:type="gramEnd"/>
      <w:r w:rsidRPr="00B126BA">
        <w:rPr>
          <w:sz w:val="24"/>
          <w:szCs w:val="24"/>
        </w:rPr>
        <w:t xml:space="preserve"> causa à inexecução parci</w:t>
      </w:r>
      <w:r w:rsidRPr="005C6C76">
        <w:rPr>
          <w:sz w:val="24"/>
          <w:szCs w:val="24"/>
        </w:rPr>
        <w:t>al do contrato;</w:t>
      </w:r>
    </w:p>
    <w:p w:rsidR="00B32BA1" w:rsidRPr="00F207D8" w:rsidRDefault="00B32BA1" w:rsidP="005C6C76">
      <w:pPr>
        <w:pStyle w:val="Nivel4"/>
        <w:tabs>
          <w:tab w:val="left" w:pos="993"/>
        </w:tabs>
        <w:spacing w:before="0" w:after="0" w:line="360" w:lineRule="auto"/>
        <w:ind w:left="0"/>
        <w:rPr>
          <w:sz w:val="24"/>
          <w:szCs w:val="24"/>
        </w:rPr>
      </w:pPr>
      <w:proofErr w:type="gramStart"/>
      <w:r w:rsidRPr="005C6C76">
        <w:rPr>
          <w:sz w:val="24"/>
          <w:szCs w:val="24"/>
        </w:rPr>
        <w:t>dar</w:t>
      </w:r>
      <w:proofErr w:type="gramEnd"/>
      <w:r w:rsidRPr="005C6C76">
        <w:rPr>
          <w:sz w:val="24"/>
          <w:szCs w:val="24"/>
        </w:rPr>
        <w:t xml:space="preserve"> causa à inexecução parcial do contrato que cause grave dano à Administração, ao</w:t>
      </w:r>
      <w:r w:rsidRPr="00F207D8">
        <w:rPr>
          <w:sz w:val="24"/>
          <w:szCs w:val="24"/>
        </w:rPr>
        <w:t xml:space="preserve"> funcionamento dos serviços públicos ou ao interesse coletivo;</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dar</w:t>
      </w:r>
      <w:proofErr w:type="gramEnd"/>
      <w:r w:rsidRPr="00F207D8">
        <w:rPr>
          <w:sz w:val="24"/>
          <w:szCs w:val="24"/>
        </w:rPr>
        <w:t xml:space="preserve"> causa à inexecução total do contrato;</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deixar</w:t>
      </w:r>
      <w:proofErr w:type="gramEnd"/>
      <w:r w:rsidRPr="00F207D8">
        <w:rPr>
          <w:sz w:val="24"/>
          <w:szCs w:val="24"/>
        </w:rPr>
        <w:t xml:space="preserve"> de entregar a documentação exigida para o certame;</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não</w:t>
      </w:r>
      <w:proofErr w:type="gramEnd"/>
      <w:r w:rsidRPr="00F207D8">
        <w:rPr>
          <w:sz w:val="24"/>
          <w:szCs w:val="24"/>
        </w:rPr>
        <w:t xml:space="preserve"> manter a proposta, salvo em decorrência de fato superveniente devidamente justificado;</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lastRenderedPageBreak/>
        <w:t>não</w:t>
      </w:r>
      <w:proofErr w:type="gramEnd"/>
      <w:r w:rsidRPr="00F207D8">
        <w:rPr>
          <w:sz w:val="24"/>
          <w:szCs w:val="24"/>
        </w:rPr>
        <w:t xml:space="preserve"> celebrar o contrato ou não entregar a documentação exigida para a contratação , quando convocado dentro do prazo de validade de sua proposta;</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ensejar</w:t>
      </w:r>
      <w:proofErr w:type="gramEnd"/>
      <w:r w:rsidRPr="00F207D8">
        <w:rPr>
          <w:sz w:val="24"/>
          <w:szCs w:val="24"/>
        </w:rPr>
        <w:t xml:space="preserve"> o retardamento da execução ou da entrega do objeto da licitação sem motivo justificado;</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apresentar</w:t>
      </w:r>
      <w:proofErr w:type="gramEnd"/>
      <w:r w:rsidRPr="00F207D8">
        <w:rPr>
          <w:sz w:val="24"/>
          <w:szCs w:val="24"/>
        </w:rPr>
        <w:t xml:space="preserve"> declaração ou documentação falsa exigida para o certame ou prestar declaração falsa durante a licitação ou a execução do contrato;</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fraudar</w:t>
      </w:r>
      <w:proofErr w:type="gramEnd"/>
      <w:r w:rsidRPr="00F207D8">
        <w:rPr>
          <w:sz w:val="24"/>
          <w:szCs w:val="24"/>
        </w:rPr>
        <w:t xml:space="preserve"> a licitação ou praticar ato fraudulento na execução do contrato;</w:t>
      </w:r>
    </w:p>
    <w:p w:rsidR="00B32BA1" w:rsidRPr="00F207D8" w:rsidRDefault="00B32BA1" w:rsidP="005C6C76">
      <w:pPr>
        <w:pStyle w:val="Nivel4"/>
        <w:tabs>
          <w:tab w:val="left" w:pos="1134"/>
        </w:tabs>
        <w:spacing w:before="0" w:after="0" w:line="360" w:lineRule="auto"/>
        <w:ind w:left="0"/>
        <w:rPr>
          <w:sz w:val="24"/>
          <w:szCs w:val="24"/>
        </w:rPr>
      </w:pPr>
      <w:proofErr w:type="gramStart"/>
      <w:r w:rsidRPr="00F207D8">
        <w:rPr>
          <w:sz w:val="24"/>
          <w:szCs w:val="24"/>
        </w:rPr>
        <w:t>comportar</w:t>
      </w:r>
      <w:proofErr w:type="gramEnd"/>
      <w:r w:rsidRPr="00F207D8">
        <w:rPr>
          <w:sz w:val="24"/>
          <w:szCs w:val="24"/>
        </w:rPr>
        <w:t>-se de modo inidôneo ou cometer fraude de qualquer natureza;</w:t>
      </w:r>
    </w:p>
    <w:p w:rsidR="00B32BA1" w:rsidRPr="00F207D8" w:rsidRDefault="00B32BA1" w:rsidP="005C6C76">
      <w:pPr>
        <w:pStyle w:val="Nivel4"/>
        <w:tabs>
          <w:tab w:val="left" w:pos="1134"/>
        </w:tabs>
        <w:spacing w:before="0" w:after="0" w:line="360" w:lineRule="auto"/>
        <w:ind w:left="0"/>
        <w:rPr>
          <w:sz w:val="24"/>
          <w:szCs w:val="24"/>
        </w:rPr>
      </w:pPr>
      <w:proofErr w:type="gramStart"/>
      <w:r w:rsidRPr="00F207D8">
        <w:rPr>
          <w:sz w:val="24"/>
          <w:szCs w:val="24"/>
        </w:rPr>
        <w:t>praticar</w:t>
      </w:r>
      <w:proofErr w:type="gramEnd"/>
      <w:r w:rsidRPr="00F207D8">
        <w:rPr>
          <w:sz w:val="24"/>
          <w:szCs w:val="24"/>
        </w:rPr>
        <w:t xml:space="preserve"> atos ilícitos com vistas a frustrar os objetivos da licitação;</w:t>
      </w:r>
    </w:p>
    <w:p w:rsidR="00B32BA1" w:rsidRPr="00F207D8" w:rsidRDefault="00B32BA1" w:rsidP="005C6C76">
      <w:pPr>
        <w:pStyle w:val="Nivel4"/>
        <w:tabs>
          <w:tab w:val="left" w:pos="1134"/>
        </w:tabs>
        <w:spacing w:before="0" w:after="0" w:line="360" w:lineRule="auto"/>
        <w:ind w:left="0"/>
        <w:rPr>
          <w:sz w:val="24"/>
          <w:szCs w:val="24"/>
        </w:rPr>
      </w:pPr>
      <w:r w:rsidRPr="00F207D8">
        <w:rPr>
          <w:sz w:val="24"/>
          <w:szCs w:val="24"/>
        </w:rPr>
        <w:t>praticar ato lesivo previsto no </w:t>
      </w:r>
      <w:hyperlink r:id="rId9" w:anchor="art5" w:history="1">
        <w:r w:rsidRPr="00F207D8">
          <w:rPr>
            <w:sz w:val="24"/>
            <w:szCs w:val="24"/>
          </w:rPr>
          <w:t>art. 5º da Lei nº 12.846, de 1º de agosto de 2013.</w:t>
        </w:r>
      </w:hyperlink>
      <w:r w:rsidRPr="00F207D8">
        <w:rPr>
          <w:sz w:val="24"/>
          <w:szCs w:val="24"/>
        </w:rPr>
        <w:t xml:space="preserve"> </w:t>
      </w:r>
    </w:p>
    <w:p w:rsidR="00B32BA1" w:rsidRPr="00F207D8" w:rsidRDefault="00B32BA1" w:rsidP="005C6C76">
      <w:pPr>
        <w:pStyle w:val="Nivel3"/>
        <w:tabs>
          <w:tab w:val="left" w:pos="851"/>
        </w:tabs>
        <w:spacing w:before="0" w:after="0" w:line="360" w:lineRule="auto"/>
        <w:ind w:left="0"/>
        <w:rPr>
          <w:color w:val="auto"/>
          <w:sz w:val="24"/>
          <w:szCs w:val="24"/>
        </w:rPr>
      </w:pPr>
      <w:r w:rsidRPr="00F207D8">
        <w:rPr>
          <w:color w:val="auto"/>
          <w:sz w:val="24"/>
          <w:szCs w:val="24"/>
        </w:rPr>
        <w:t>Sanções</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advertência</w:t>
      </w:r>
      <w:proofErr w:type="gramEnd"/>
      <w:r w:rsidRPr="00F207D8">
        <w:rPr>
          <w:sz w:val="24"/>
          <w:szCs w:val="24"/>
        </w:rPr>
        <w:t>;</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multa</w:t>
      </w:r>
      <w:proofErr w:type="gramEnd"/>
      <w:r w:rsidRPr="00F207D8">
        <w:rPr>
          <w:sz w:val="24"/>
          <w:szCs w:val="24"/>
        </w:rPr>
        <w:t>;</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impedimento</w:t>
      </w:r>
      <w:proofErr w:type="gramEnd"/>
      <w:r w:rsidRPr="00F207D8">
        <w:rPr>
          <w:sz w:val="24"/>
          <w:szCs w:val="24"/>
        </w:rPr>
        <w:t xml:space="preserve"> de licitar e contratar;</w:t>
      </w:r>
    </w:p>
    <w:p w:rsidR="00B32BA1" w:rsidRPr="00F207D8" w:rsidRDefault="00B32BA1" w:rsidP="005C6C76">
      <w:pPr>
        <w:pStyle w:val="Nivel4"/>
        <w:tabs>
          <w:tab w:val="left" w:pos="993"/>
        </w:tabs>
        <w:spacing w:before="0" w:after="0" w:line="360" w:lineRule="auto"/>
        <w:ind w:left="0"/>
        <w:rPr>
          <w:sz w:val="24"/>
          <w:szCs w:val="24"/>
        </w:rPr>
      </w:pPr>
      <w:proofErr w:type="gramStart"/>
      <w:r w:rsidRPr="00F207D8">
        <w:rPr>
          <w:sz w:val="24"/>
          <w:szCs w:val="24"/>
        </w:rPr>
        <w:t>declaração</w:t>
      </w:r>
      <w:proofErr w:type="gramEnd"/>
      <w:r w:rsidRPr="00F207D8">
        <w:rPr>
          <w:sz w:val="24"/>
          <w:szCs w:val="24"/>
        </w:rPr>
        <w:t xml:space="preserve"> de inidoneidade para licitar ou contratar.</w:t>
      </w:r>
    </w:p>
    <w:p w:rsidR="00B32BA1" w:rsidRPr="00F207D8" w:rsidRDefault="00B32BA1" w:rsidP="005C6C76">
      <w:pPr>
        <w:pStyle w:val="Nivel4"/>
        <w:tabs>
          <w:tab w:val="left" w:pos="993"/>
        </w:tabs>
        <w:spacing w:before="0" w:after="0" w:line="360" w:lineRule="auto"/>
        <w:ind w:left="0"/>
        <w:rPr>
          <w:sz w:val="24"/>
          <w:szCs w:val="24"/>
        </w:rPr>
      </w:pPr>
      <w:r w:rsidRPr="00F207D8">
        <w:rPr>
          <w:sz w:val="24"/>
          <w:szCs w:val="24"/>
        </w:rPr>
        <w:t>Na aplicação das sanções serão considerados:</w:t>
      </w:r>
    </w:p>
    <w:p w:rsidR="00B32BA1" w:rsidRPr="00F207D8" w:rsidRDefault="00B32BA1" w:rsidP="005C6C76">
      <w:pPr>
        <w:pStyle w:val="Nivel5"/>
        <w:tabs>
          <w:tab w:val="clear" w:pos="360"/>
          <w:tab w:val="left" w:pos="1276"/>
        </w:tabs>
        <w:spacing w:before="0" w:after="0" w:line="360" w:lineRule="auto"/>
        <w:ind w:left="0"/>
        <w:rPr>
          <w:sz w:val="24"/>
          <w:szCs w:val="24"/>
        </w:rPr>
      </w:pPr>
      <w:proofErr w:type="gramStart"/>
      <w:r w:rsidRPr="00F207D8">
        <w:rPr>
          <w:sz w:val="24"/>
          <w:szCs w:val="24"/>
        </w:rPr>
        <w:t>a</w:t>
      </w:r>
      <w:proofErr w:type="gramEnd"/>
      <w:r w:rsidRPr="00F207D8">
        <w:rPr>
          <w:sz w:val="24"/>
          <w:szCs w:val="24"/>
        </w:rPr>
        <w:t xml:space="preserve"> natureza e a gravidade da infração cometida;</w:t>
      </w:r>
    </w:p>
    <w:p w:rsidR="00B32BA1" w:rsidRPr="00F207D8" w:rsidRDefault="00B32BA1" w:rsidP="005C6C76">
      <w:pPr>
        <w:pStyle w:val="Nivel5"/>
        <w:tabs>
          <w:tab w:val="clear" w:pos="360"/>
          <w:tab w:val="left" w:pos="1276"/>
        </w:tabs>
        <w:spacing w:before="0" w:after="0" w:line="360" w:lineRule="auto"/>
        <w:ind w:left="0"/>
        <w:rPr>
          <w:sz w:val="24"/>
          <w:szCs w:val="24"/>
        </w:rPr>
      </w:pPr>
      <w:proofErr w:type="gramStart"/>
      <w:r w:rsidRPr="00F207D8">
        <w:rPr>
          <w:sz w:val="24"/>
          <w:szCs w:val="24"/>
        </w:rPr>
        <w:t>as</w:t>
      </w:r>
      <w:proofErr w:type="gramEnd"/>
      <w:r w:rsidRPr="00F207D8">
        <w:rPr>
          <w:sz w:val="24"/>
          <w:szCs w:val="24"/>
        </w:rPr>
        <w:t xml:space="preserve"> peculiaridades do caso concreto;</w:t>
      </w:r>
    </w:p>
    <w:p w:rsidR="00B32BA1" w:rsidRPr="00F207D8" w:rsidRDefault="00B32BA1" w:rsidP="005C6C76">
      <w:pPr>
        <w:pStyle w:val="Nivel5"/>
        <w:tabs>
          <w:tab w:val="clear" w:pos="360"/>
          <w:tab w:val="left" w:pos="1276"/>
        </w:tabs>
        <w:spacing w:before="0" w:after="0" w:line="360" w:lineRule="auto"/>
        <w:ind w:left="0"/>
        <w:rPr>
          <w:sz w:val="24"/>
          <w:szCs w:val="24"/>
        </w:rPr>
      </w:pPr>
      <w:proofErr w:type="gramStart"/>
      <w:r w:rsidRPr="00F207D8">
        <w:rPr>
          <w:sz w:val="24"/>
          <w:szCs w:val="24"/>
        </w:rPr>
        <w:t>as</w:t>
      </w:r>
      <w:proofErr w:type="gramEnd"/>
      <w:r w:rsidRPr="00F207D8">
        <w:rPr>
          <w:sz w:val="24"/>
          <w:szCs w:val="24"/>
        </w:rPr>
        <w:t xml:space="preserve"> circunstâncias agravantes ou atenuantes;</w:t>
      </w:r>
    </w:p>
    <w:p w:rsidR="00B32BA1" w:rsidRPr="00F207D8" w:rsidRDefault="00B32BA1" w:rsidP="005C6C76">
      <w:pPr>
        <w:pStyle w:val="Nivel5"/>
        <w:tabs>
          <w:tab w:val="clear" w:pos="360"/>
          <w:tab w:val="left" w:pos="1276"/>
        </w:tabs>
        <w:spacing w:before="0" w:after="0" w:line="360" w:lineRule="auto"/>
        <w:ind w:left="0"/>
        <w:rPr>
          <w:sz w:val="24"/>
          <w:szCs w:val="24"/>
        </w:rPr>
      </w:pPr>
      <w:proofErr w:type="gramStart"/>
      <w:r w:rsidRPr="00F207D8">
        <w:rPr>
          <w:sz w:val="24"/>
          <w:szCs w:val="24"/>
        </w:rPr>
        <w:t>os</w:t>
      </w:r>
      <w:proofErr w:type="gramEnd"/>
      <w:r w:rsidRPr="00F207D8">
        <w:rPr>
          <w:sz w:val="24"/>
          <w:szCs w:val="24"/>
        </w:rPr>
        <w:t xml:space="preserve"> danos que dela provierem para a Administração Pública;</w:t>
      </w:r>
    </w:p>
    <w:p w:rsidR="00B32BA1" w:rsidRPr="00F207D8" w:rsidRDefault="00B32BA1" w:rsidP="005C6C76">
      <w:pPr>
        <w:pStyle w:val="Nivel5"/>
        <w:tabs>
          <w:tab w:val="clear" w:pos="360"/>
          <w:tab w:val="left" w:pos="1276"/>
        </w:tabs>
        <w:spacing w:before="0" w:after="0" w:line="360" w:lineRule="auto"/>
        <w:ind w:left="0"/>
        <w:rPr>
          <w:sz w:val="24"/>
          <w:szCs w:val="24"/>
        </w:rPr>
      </w:pPr>
      <w:proofErr w:type="gramStart"/>
      <w:r w:rsidRPr="00F207D8">
        <w:rPr>
          <w:sz w:val="24"/>
          <w:szCs w:val="24"/>
        </w:rPr>
        <w:t>a</w:t>
      </w:r>
      <w:proofErr w:type="gramEnd"/>
      <w:r w:rsidRPr="00F207D8">
        <w:rPr>
          <w:sz w:val="24"/>
          <w:szCs w:val="24"/>
        </w:rPr>
        <w:t xml:space="preserve"> implantação ou o aperfeiçoamento de programa de integridade, conforme normas e orientações dos órgãos de controle.</w:t>
      </w:r>
    </w:p>
    <w:p w:rsidR="00B32BA1" w:rsidRPr="00F207D8" w:rsidRDefault="00B32BA1" w:rsidP="005C6C76">
      <w:pPr>
        <w:pStyle w:val="Nivel4"/>
        <w:tabs>
          <w:tab w:val="left" w:pos="993"/>
        </w:tabs>
        <w:spacing w:before="0" w:after="0" w:line="360" w:lineRule="auto"/>
        <w:ind w:left="0"/>
        <w:rPr>
          <w:sz w:val="24"/>
          <w:szCs w:val="24"/>
        </w:rPr>
      </w:pPr>
      <w:r w:rsidRPr="00F207D8">
        <w:rPr>
          <w:sz w:val="24"/>
          <w:szCs w:val="24"/>
        </w:rPr>
        <w:t>Cujo valor poderão variar de 0,5% (meio décimo por cento) à 10% (10 por cento) sobre a parcela mensal prevista) sempre que verificadas irregularidades para as quais a CONTRATADA tenha concorrido, sendo elas:</w:t>
      </w:r>
    </w:p>
    <w:p w:rsidR="00B32BA1" w:rsidRPr="00F207D8" w:rsidRDefault="00B32BA1" w:rsidP="005C6C76">
      <w:pPr>
        <w:pStyle w:val="Nivel5"/>
        <w:tabs>
          <w:tab w:val="clear" w:pos="360"/>
          <w:tab w:val="left" w:pos="1276"/>
        </w:tabs>
        <w:spacing w:before="0" w:after="0" w:line="360" w:lineRule="auto"/>
        <w:ind w:left="0"/>
        <w:rPr>
          <w:sz w:val="24"/>
          <w:szCs w:val="24"/>
        </w:rPr>
      </w:pPr>
      <w:r w:rsidRPr="00F207D8">
        <w:rPr>
          <w:sz w:val="24"/>
          <w:szCs w:val="24"/>
        </w:rPr>
        <w:lastRenderedPageBreak/>
        <w:t>Atrasar o início da prestação dos serviços, conforme data aprazada na “Ordem de Início dos Serviços”; - prestar informações inexatas ou causar embaraços à Fiscalização; - transferir ou ceder suas obrigações, no todo ou em parte, a terceiros;</w:t>
      </w:r>
    </w:p>
    <w:p w:rsidR="00B32BA1" w:rsidRPr="00F207D8" w:rsidRDefault="00B32BA1" w:rsidP="005C6C76">
      <w:pPr>
        <w:pStyle w:val="Nivel5"/>
        <w:tabs>
          <w:tab w:val="clear" w:pos="360"/>
          <w:tab w:val="left" w:pos="1276"/>
        </w:tabs>
        <w:spacing w:before="0" w:after="0" w:line="360" w:lineRule="auto"/>
        <w:ind w:left="0"/>
        <w:rPr>
          <w:sz w:val="24"/>
          <w:szCs w:val="24"/>
        </w:rPr>
      </w:pPr>
      <w:r w:rsidRPr="00F207D8">
        <w:rPr>
          <w:sz w:val="24"/>
          <w:szCs w:val="24"/>
        </w:rPr>
        <w:t>Desatender às determinações da fiscalização; - cometer quaisquer infrações às normas legais federais, estaduais e municipais;</w:t>
      </w:r>
    </w:p>
    <w:p w:rsidR="00B32BA1" w:rsidRPr="00F207D8" w:rsidRDefault="00B32BA1" w:rsidP="005C6C76">
      <w:pPr>
        <w:pStyle w:val="Nivel5"/>
        <w:tabs>
          <w:tab w:val="clear" w:pos="360"/>
          <w:tab w:val="left" w:pos="1276"/>
        </w:tabs>
        <w:spacing w:before="0" w:after="0" w:line="360" w:lineRule="auto"/>
        <w:ind w:left="0"/>
        <w:rPr>
          <w:sz w:val="24"/>
          <w:szCs w:val="24"/>
        </w:rPr>
      </w:pPr>
      <w:r w:rsidRPr="00F207D8">
        <w:rPr>
          <w:sz w:val="24"/>
          <w:szCs w:val="24"/>
        </w:rPr>
        <w:t>Praticar, por ação ou omissão, qualquer ato que, por culpa ou dolo, venha a causar danos ao CONTRATANTE, ou a terceiros, independente da obrigação da CONTRATADA em reparar os danos causados;</w:t>
      </w:r>
    </w:p>
    <w:p w:rsidR="00B32BA1" w:rsidRPr="00F207D8" w:rsidRDefault="00B32BA1" w:rsidP="005C6C76">
      <w:pPr>
        <w:pStyle w:val="Nivel5"/>
        <w:tabs>
          <w:tab w:val="clear" w:pos="360"/>
          <w:tab w:val="left" w:pos="1276"/>
        </w:tabs>
        <w:spacing w:before="0" w:after="0" w:line="360" w:lineRule="auto"/>
        <w:ind w:left="0"/>
        <w:rPr>
          <w:sz w:val="24"/>
          <w:szCs w:val="24"/>
        </w:rPr>
      </w:pPr>
      <w:r w:rsidRPr="00F207D8">
        <w:rPr>
          <w:sz w:val="24"/>
          <w:szCs w:val="24"/>
        </w:rPr>
        <w:t>Permitir que seus funcionários trabalhem sem uniformes ou sem os adequados equipamentos de proteção individual;</w:t>
      </w:r>
    </w:p>
    <w:p w:rsidR="00B32BA1" w:rsidRPr="00F207D8" w:rsidRDefault="00B32BA1" w:rsidP="005C6C76">
      <w:pPr>
        <w:pStyle w:val="Nivel5"/>
        <w:tabs>
          <w:tab w:val="clear" w:pos="360"/>
          <w:tab w:val="left" w:pos="1276"/>
        </w:tabs>
        <w:spacing w:before="0" w:after="0" w:line="360" w:lineRule="auto"/>
        <w:ind w:left="0"/>
        <w:rPr>
          <w:sz w:val="24"/>
          <w:szCs w:val="24"/>
        </w:rPr>
      </w:pPr>
      <w:r w:rsidRPr="00F207D8">
        <w:rPr>
          <w:sz w:val="24"/>
          <w:szCs w:val="24"/>
        </w:rPr>
        <w:t>Pequenas infrações, que não afetem o andamento das obras ou causem prejuízos à Administração serão passíveis de Advertência, sem multa;</w:t>
      </w:r>
    </w:p>
    <w:p w:rsidR="00B32BA1" w:rsidRPr="00F207D8" w:rsidRDefault="00B32BA1" w:rsidP="005C6C76">
      <w:pPr>
        <w:pStyle w:val="Nivel5"/>
        <w:tabs>
          <w:tab w:val="clear" w:pos="360"/>
          <w:tab w:val="left" w:pos="1276"/>
        </w:tabs>
        <w:spacing w:before="0" w:after="0" w:line="360" w:lineRule="auto"/>
        <w:ind w:left="0"/>
        <w:rPr>
          <w:sz w:val="24"/>
          <w:szCs w:val="24"/>
        </w:rPr>
      </w:pPr>
      <w:r w:rsidRPr="00F207D8">
        <w:rPr>
          <w:sz w:val="24"/>
          <w:szCs w:val="24"/>
        </w:rPr>
        <w:t>Os valores das multas cabíveis, serão maiores ou menores em função da gravidade, à critério da CONTRATANTE.</w:t>
      </w:r>
    </w:p>
    <w:p w:rsidR="00B32BA1" w:rsidRPr="00E0148B" w:rsidRDefault="00B32BA1" w:rsidP="00E0148B">
      <w:pPr>
        <w:pStyle w:val="Nivel4"/>
        <w:tabs>
          <w:tab w:val="left" w:pos="1134"/>
        </w:tabs>
        <w:spacing w:before="0" w:after="0" w:line="360" w:lineRule="auto"/>
        <w:ind w:left="0"/>
        <w:rPr>
          <w:sz w:val="24"/>
          <w:szCs w:val="24"/>
        </w:rPr>
      </w:pPr>
      <w:r w:rsidRPr="00F207D8">
        <w:rPr>
          <w:sz w:val="24"/>
          <w:szCs w:val="24"/>
        </w:rPr>
        <w:t>Na repetição de mais vezes da mesma infração com multa, durante 30 (trinta) dias, por parte do prestador dos serviços, será aplicada multa de 1% (</w:t>
      </w:r>
      <w:r w:rsidRPr="00E0148B">
        <w:rPr>
          <w:sz w:val="24"/>
          <w:szCs w:val="24"/>
        </w:rPr>
        <w:t>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rsidR="005C6C76" w:rsidRPr="00E0148B" w:rsidRDefault="005C6C76" w:rsidP="00E0148B">
      <w:pPr>
        <w:pStyle w:val="Nivel01"/>
        <w:numPr>
          <w:ilvl w:val="0"/>
          <w:numId w:val="0"/>
        </w:numPr>
        <w:tabs>
          <w:tab w:val="clear" w:pos="426"/>
          <w:tab w:val="left" w:pos="0"/>
        </w:tabs>
        <w:spacing w:line="360" w:lineRule="auto"/>
      </w:pPr>
    </w:p>
    <w:p w:rsidR="00B32BA1" w:rsidRPr="00E0148B" w:rsidRDefault="00B32BA1" w:rsidP="00E0148B">
      <w:pPr>
        <w:pStyle w:val="Nivel01"/>
        <w:numPr>
          <w:ilvl w:val="0"/>
          <w:numId w:val="0"/>
        </w:numPr>
        <w:tabs>
          <w:tab w:val="clear" w:pos="426"/>
          <w:tab w:val="left" w:pos="0"/>
        </w:tabs>
        <w:spacing w:line="360" w:lineRule="auto"/>
      </w:pPr>
      <w:r w:rsidRPr="00E0148B">
        <w:t xml:space="preserve">CLÁUSULA DÉCIMA </w:t>
      </w:r>
      <w:r w:rsidR="0021777D" w:rsidRPr="005C6C76">
        <w:t xml:space="preserve">TERCEIRA </w:t>
      </w:r>
      <w:r w:rsidR="005C6C76" w:rsidRPr="00E0148B">
        <w:t>-</w:t>
      </w:r>
      <w:r w:rsidRPr="00E0148B">
        <w:t xml:space="preserve"> DA EXTINÇÃO CONTRATUAL</w:t>
      </w:r>
    </w:p>
    <w:p w:rsidR="00E0148B" w:rsidRPr="00E0148B" w:rsidRDefault="00E0148B" w:rsidP="00E0148B">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E0148B" w:rsidRDefault="00B32BA1" w:rsidP="00E0148B">
      <w:pPr>
        <w:pStyle w:val="Nivel2"/>
        <w:spacing w:before="0" w:after="0" w:line="360" w:lineRule="auto"/>
        <w:rPr>
          <w:sz w:val="24"/>
          <w:szCs w:val="24"/>
        </w:rPr>
      </w:pPr>
      <w:r w:rsidRPr="00E0148B">
        <w:rPr>
          <w:sz w:val="24"/>
          <w:szCs w:val="24"/>
        </w:rPr>
        <w:t>O contrato será extinto quando cumpridas as obrigações de ambas as partes, ainda que isso ocorra antes do prazo estipulado para tanto.</w:t>
      </w:r>
    </w:p>
    <w:p w:rsidR="00B32BA1" w:rsidRPr="00F207D8" w:rsidRDefault="00B32BA1" w:rsidP="00E0148B">
      <w:pPr>
        <w:pStyle w:val="Nvel2-Red"/>
        <w:spacing w:before="0" w:after="0" w:line="360" w:lineRule="auto"/>
        <w:rPr>
          <w:i w:val="0"/>
          <w:iCs w:val="0"/>
          <w:color w:val="auto"/>
          <w:sz w:val="24"/>
          <w:szCs w:val="24"/>
        </w:rPr>
      </w:pPr>
      <w:r w:rsidRPr="00E0148B">
        <w:rPr>
          <w:i w:val="0"/>
          <w:iCs w:val="0"/>
          <w:color w:val="auto"/>
          <w:sz w:val="24"/>
          <w:szCs w:val="24"/>
        </w:rPr>
        <w:t>Se as obrigações</w:t>
      </w:r>
      <w:r w:rsidRPr="00F207D8">
        <w:rPr>
          <w:i w:val="0"/>
          <w:iCs w:val="0"/>
          <w:color w:val="auto"/>
          <w:sz w:val="24"/>
          <w:szCs w:val="24"/>
        </w:rPr>
        <w:t xml:space="preserve"> não forem cumpridas no prazo estipulado, a vigência ficará prorrogada até a conclusão do objeto, caso em que deverá a </w:t>
      </w:r>
      <w:r w:rsidRPr="00F207D8">
        <w:rPr>
          <w:i w:val="0"/>
          <w:iCs w:val="0"/>
          <w:color w:val="auto"/>
          <w:sz w:val="24"/>
          <w:szCs w:val="24"/>
        </w:rPr>
        <w:lastRenderedPageBreak/>
        <w:t>Administração providenciar a readequação do cronograma fixado para o contrato.</w:t>
      </w:r>
    </w:p>
    <w:p w:rsidR="00B32BA1" w:rsidRPr="00F207D8" w:rsidRDefault="00B32BA1" w:rsidP="00E0148B">
      <w:pPr>
        <w:pStyle w:val="Nvel3-R"/>
        <w:tabs>
          <w:tab w:val="left" w:pos="851"/>
        </w:tabs>
        <w:spacing w:before="0" w:after="0" w:line="360" w:lineRule="auto"/>
        <w:ind w:left="0"/>
        <w:rPr>
          <w:i w:val="0"/>
          <w:iCs w:val="0"/>
          <w:color w:val="auto"/>
          <w:sz w:val="24"/>
          <w:szCs w:val="24"/>
        </w:rPr>
      </w:pPr>
      <w:r w:rsidRPr="00F207D8">
        <w:rPr>
          <w:i w:val="0"/>
          <w:iCs w:val="0"/>
          <w:color w:val="auto"/>
          <w:sz w:val="24"/>
          <w:szCs w:val="24"/>
        </w:rPr>
        <w:t>Quando a não conclusão do contrato referida no item anterior decorrer de culpa do CONTRATADO:</w:t>
      </w:r>
    </w:p>
    <w:p w:rsidR="00B32BA1" w:rsidRPr="00F207D8" w:rsidRDefault="00B32BA1" w:rsidP="00E0148B">
      <w:pPr>
        <w:pStyle w:val="Nvel4-R"/>
        <w:tabs>
          <w:tab w:val="left" w:pos="993"/>
        </w:tabs>
        <w:spacing w:before="0" w:after="0" w:line="360" w:lineRule="auto"/>
        <w:ind w:left="0"/>
        <w:rPr>
          <w:i w:val="0"/>
          <w:iCs w:val="0"/>
          <w:color w:val="auto"/>
          <w:sz w:val="24"/>
          <w:szCs w:val="24"/>
        </w:rPr>
      </w:pPr>
      <w:proofErr w:type="gramStart"/>
      <w:r w:rsidRPr="00F207D8">
        <w:rPr>
          <w:i w:val="0"/>
          <w:iCs w:val="0"/>
          <w:color w:val="auto"/>
          <w:sz w:val="24"/>
          <w:szCs w:val="24"/>
        </w:rPr>
        <w:t>ficará</w:t>
      </w:r>
      <w:proofErr w:type="gramEnd"/>
      <w:r w:rsidRPr="00F207D8">
        <w:rPr>
          <w:i w:val="0"/>
          <w:iCs w:val="0"/>
          <w:color w:val="auto"/>
          <w:sz w:val="24"/>
          <w:szCs w:val="24"/>
        </w:rPr>
        <w:t xml:space="preserve"> ele constituído em mora, sendo-lhe aplicáveis as respectivas sanções administrativas; e</w:t>
      </w:r>
    </w:p>
    <w:p w:rsidR="00B32BA1" w:rsidRPr="00F207D8" w:rsidRDefault="00B32BA1" w:rsidP="00E0148B">
      <w:pPr>
        <w:pStyle w:val="Nvel4-R"/>
        <w:tabs>
          <w:tab w:val="left" w:pos="993"/>
        </w:tabs>
        <w:spacing w:before="0" w:after="0" w:line="360" w:lineRule="auto"/>
        <w:ind w:left="0"/>
        <w:rPr>
          <w:i w:val="0"/>
          <w:iCs w:val="0"/>
          <w:color w:val="auto"/>
          <w:sz w:val="24"/>
          <w:szCs w:val="24"/>
        </w:rPr>
      </w:pPr>
      <w:proofErr w:type="gramStart"/>
      <w:r w:rsidRPr="00F207D8">
        <w:rPr>
          <w:i w:val="0"/>
          <w:iCs w:val="0"/>
          <w:color w:val="auto"/>
          <w:sz w:val="24"/>
          <w:szCs w:val="24"/>
        </w:rPr>
        <w:t>poderá</w:t>
      </w:r>
      <w:proofErr w:type="gramEnd"/>
      <w:r w:rsidRPr="00F207D8">
        <w:rPr>
          <w:i w:val="0"/>
          <w:iCs w:val="0"/>
          <w:color w:val="auto"/>
          <w:sz w:val="24"/>
          <w:szCs w:val="24"/>
        </w:rPr>
        <w:t xml:space="preserve"> a Administração optar pela extinção do contrato e, nesse caso, adotará as medidas admitidas em lei para a continuidade da execução contratual.</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O contrato poderá ser extinto antes de cumpridas as obrigações nele estipuladas, ou antes do prazo nele fixado, por algum dos motivos previstos no artigo 137 da Lei nº 14.133, de 2021, bem como amigavelmente, assegurados o contraditório e a ampla defesa.</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Nesta hipótese, aplicam-se também os artigos 138 e 139 da mesma Lei.</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A alteração social ou a modificação da finalidade ou da estrutura da empresa não ensejará a extinção se não restringir sua capacidade de concluir o contrato.</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Se a operação implicar mudança da pessoa jurídica contratada, deverá ser formalizado termo aditivo para alteração subjetiva.</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O termo de extinção, sempre que possível, será precedido:</w:t>
      </w:r>
    </w:p>
    <w:p w:rsidR="00B32BA1" w:rsidRPr="00F207D8" w:rsidRDefault="00B32BA1" w:rsidP="00E0148B">
      <w:pPr>
        <w:pStyle w:val="Nivel3"/>
        <w:tabs>
          <w:tab w:val="left" w:pos="851"/>
        </w:tabs>
        <w:spacing w:before="0" w:after="0" w:line="360" w:lineRule="auto"/>
        <w:ind w:left="0"/>
        <w:rPr>
          <w:color w:val="auto"/>
          <w:sz w:val="24"/>
          <w:szCs w:val="24"/>
        </w:rPr>
      </w:pPr>
      <w:r w:rsidRPr="00F207D8">
        <w:rPr>
          <w:color w:val="auto"/>
          <w:sz w:val="24"/>
          <w:szCs w:val="24"/>
        </w:rPr>
        <w:t>Do balanço dos eventos contratuais já cumpridos ou parcialmente cumpridos;</w:t>
      </w:r>
    </w:p>
    <w:p w:rsidR="00B32BA1" w:rsidRPr="00F207D8" w:rsidRDefault="00B32BA1" w:rsidP="00E0148B">
      <w:pPr>
        <w:pStyle w:val="Nivel3"/>
        <w:tabs>
          <w:tab w:val="left" w:pos="851"/>
        </w:tabs>
        <w:spacing w:before="0" w:after="0" w:line="360" w:lineRule="auto"/>
        <w:ind w:left="0"/>
        <w:rPr>
          <w:color w:val="auto"/>
          <w:sz w:val="24"/>
          <w:szCs w:val="24"/>
        </w:rPr>
      </w:pPr>
      <w:r w:rsidRPr="00F207D8">
        <w:rPr>
          <w:color w:val="auto"/>
          <w:sz w:val="24"/>
          <w:szCs w:val="24"/>
        </w:rPr>
        <w:t>Da relação dos pagamentos já efetuados e ainda devidos;</w:t>
      </w:r>
    </w:p>
    <w:p w:rsidR="00B32BA1" w:rsidRPr="00F207D8" w:rsidRDefault="00B32BA1" w:rsidP="00E0148B">
      <w:pPr>
        <w:pStyle w:val="Nivel3"/>
        <w:tabs>
          <w:tab w:val="left" w:pos="851"/>
        </w:tabs>
        <w:spacing w:before="0" w:after="0" w:line="360" w:lineRule="auto"/>
        <w:ind w:left="0"/>
        <w:rPr>
          <w:color w:val="auto"/>
          <w:sz w:val="24"/>
          <w:szCs w:val="24"/>
        </w:rPr>
      </w:pPr>
      <w:r w:rsidRPr="00F207D8">
        <w:rPr>
          <w:color w:val="auto"/>
          <w:sz w:val="24"/>
          <w:szCs w:val="24"/>
        </w:rPr>
        <w:t>Das indenizações e multas.</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A extinção do contrato não configura óbice para o reconhecimento do desequilíbrio econômico-financeiro, hipótese em que será concedida indenização por meio de termo indenizatório.</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O CONTRATANTE poderá ainda:</w:t>
      </w:r>
    </w:p>
    <w:p w:rsidR="00B32BA1" w:rsidRPr="00F207D8" w:rsidRDefault="00B32BA1" w:rsidP="00E0148B">
      <w:pPr>
        <w:pStyle w:val="Nivel3"/>
        <w:tabs>
          <w:tab w:val="left" w:pos="851"/>
        </w:tabs>
        <w:spacing w:before="0" w:after="0" w:line="360" w:lineRule="auto"/>
        <w:ind w:left="0"/>
        <w:rPr>
          <w:color w:val="auto"/>
          <w:sz w:val="24"/>
          <w:szCs w:val="24"/>
        </w:rPr>
      </w:pPr>
      <w:proofErr w:type="gramStart"/>
      <w:r w:rsidRPr="00F207D8">
        <w:rPr>
          <w:color w:val="auto"/>
          <w:sz w:val="24"/>
          <w:szCs w:val="24"/>
        </w:rPr>
        <w:lastRenderedPageBreak/>
        <w:t>nos</w:t>
      </w:r>
      <w:proofErr w:type="gramEnd"/>
      <w:r w:rsidRPr="00F207D8">
        <w:rPr>
          <w:color w:val="auto"/>
          <w:sz w:val="24"/>
          <w:szCs w:val="24"/>
        </w:rPr>
        <w:t xml:space="preserve"> casos de obrigação de pagamento de multa pelo CONTRATADO, reter a garantia prestada a ser executada, conforme legislação que rege a matéria; e</w:t>
      </w:r>
    </w:p>
    <w:p w:rsidR="00B32BA1" w:rsidRPr="00F207D8" w:rsidRDefault="00B32BA1" w:rsidP="00E0148B">
      <w:pPr>
        <w:pStyle w:val="Nivel3"/>
        <w:tabs>
          <w:tab w:val="left" w:pos="851"/>
        </w:tabs>
        <w:spacing w:before="0" w:after="0" w:line="360" w:lineRule="auto"/>
        <w:ind w:left="0"/>
        <w:rPr>
          <w:color w:val="auto"/>
          <w:sz w:val="24"/>
          <w:szCs w:val="24"/>
        </w:rPr>
      </w:pPr>
      <w:proofErr w:type="gramStart"/>
      <w:r w:rsidRPr="00F207D8">
        <w:rPr>
          <w:color w:val="auto"/>
          <w:sz w:val="24"/>
          <w:szCs w:val="24"/>
        </w:rPr>
        <w:t>nos</w:t>
      </w:r>
      <w:proofErr w:type="gramEnd"/>
      <w:r w:rsidRPr="00F207D8">
        <w:rPr>
          <w:color w:val="auto"/>
          <w:sz w:val="24"/>
          <w:szCs w:val="24"/>
        </w:rPr>
        <w:t xml:space="preserve"> casos em que houver necessidade de ressarcimento de prejuízos causados à Administração, nos termos do inciso IV do art. 139 da Lei n.º 14.133, de 2021, reter os eventuais créditos existentes em favor do CONTRATADO decorrentes do contrato.</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A extinção do contrato poderá ser:</w:t>
      </w:r>
    </w:p>
    <w:p w:rsidR="00B32BA1" w:rsidRPr="00F207D8" w:rsidRDefault="00B32BA1" w:rsidP="00E0148B">
      <w:pPr>
        <w:pStyle w:val="Nivel3"/>
        <w:tabs>
          <w:tab w:val="left" w:pos="993"/>
        </w:tabs>
        <w:spacing w:before="0" w:after="0" w:line="360" w:lineRule="auto"/>
        <w:ind w:left="0"/>
        <w:rPr>
          <w:color w:val="auto"/>
          <w:sz w:val="24"/>
          <w:szCs w:val="24"/>
        </w:rPr>
      </w:pPr>
      <w:proofErr w:type="gramStart"/>
      <w:r w:rsidRPr="00F207D8">
        <w:rPr>
          <w:color w:val="auto"/>
          <w:sz w:val="24"/>
          <w:szCs w:val="24"/>
        </w:rPr>
        <w:t>determinada</w:t>
      </w:r>
      <w:proofErr w:type="gramEnd"/>
      <w:r w:rsidRPr="00F207D8">
        <w:rPr>
          <w:color w:val="auto"/>
          <w:sz w:val="24"/>
          <w:szCs w:val="24"/>
        </w:rPr>
        <w:t xml:space="preserve"> por ato unilateral e escrito da Administração, exceto no caso de descumprimento decorrente de sua própria conduta;</w:t>
      </w:r>
    </w:p>
    <w:p w:rsidR="00B32BA1" w:rsidRPr="0040634E" w:rsidRDefault="00B32BA1" w:rsidP="0040634E">
      <w:pPr>
        <w:pStyle w:val="Nivel3"/>
        <w:tabs>
          <w:tab w:val="left" w:pos="993"/>
        </w:tabs>
        <w:spacing w:before="0" w:after="0" w:line="360" w:lineRule="auto"/>
        <w:ind w:left="0"/>
        <w:rPr>
          <w:color w:val="auto"/>
          <w:sz w:val="24"/>
          <w:szCs w:val="24"/>
        </w:rPr>
      </w:pPr>
      <w:proofErr w:type="gramStart"/>
      <w:r w:rsidRPr="0040634E">
        <w:rPr>
          <w:color w:val="auto"/>
          <w:sz w:val="24"/>
          <w:szCs w:val="24"/>
        </w:rPr>
        <w:t>consensual</w:t>
      </w:r>
      <w:proofErr w:type="gramEnd"/>
      <w:r w:rsidRPr="0040634E">
        <w:rPr>
          <w:color w:val="auto"/>
          <w:sz w:val="24"/>
          <w:szCs w:val="24"/>
        </w:rPr>
        <w:t>, por acordo entre as partes, por conciliação, por mediação ou por comitê de resolução de disputas, desde que haja interesse da Administração;</w:t>
      </w:r>
    </w:p>
    <w:p w:rsidR="00B32BA1" w:rsidRPr="0040634E" w:rsidRDefault="00B32BA1" w:rsidP="0040634E">
      <w:pPr>
        <w:pStyle w:val="Nivel3"/>
        <w:tabs>
          <w:tab w:val="left" w:pos="993"/>
        </w:tabs>
        <w:spacing w:before="0" w:after="0" w:line="360" w:lineRule="auto"/>
        <w:ind w:left="0"/>
        <w:rPr>
          <w:color w:val="auto"/>
          <w:sz w:val="24"/>
          <w:szCs w:val="24"/>
        </w:rPr>
      </w:pPr>
      <w:proofErr w:type="gramStart"/>
      <w:r w:rsidRPr="0040634E">
        <w:rPr>
          <w:color w:val="auto"/>
          <w:sz w:val="24"/>
          <w:szCs w:val="24"/>
        </w:rPr>
        <w:t>determinada</w:t>
      </w:r>
      <w:proofErr w:type="gramEnd"/>
      <w:r w:rsidRPr="0040634E">
        <w:rPr>
          <w:color w:val="auto"/>
          <w:sz w:val="24"/>
          <w:szCs w:val="24"/>
        </w:rPr>
        <w:t xml:space="preserve"> por decisão arbitral, em decorrência de cláusula compromissória ou compromisso arbitral, ou por decisão judicial.</w:t>
      </w:r>
    </w:p>
    <w:p w:rsidR="0040634E" w:rsidRPr="0040634E" w:rsidRDefault="0040634E" w:rsidP="0040634E">
      <w:pPr>
        <w:pStyle w:val="Nivel01"/>
        <w:numPr>
          <w:ilvl w:val="0"/>
          <w:numId w:val="0"/>
        </w:numPr>
        <w:tabs>
          <w:tab w:val="clear" w:pos="426"/>
          <w:tab w:val="left" w:pos="0"/>
        </w:tabs>
        <w:spacing w:line="360" w:lineRule="auto"/>
      </w:pPr>
    </w:p>
    <w:p w:rsidR="00B32BA1" w:rsidRPr="0040634E" w:rsidRDefault="00B32BA1" w:rsidP="0040634E">
      <w:pPr>
        <w:pStyle w:val="Nivel01"/>
        <w:numPr>
          <w:ilvl w:val="0"/>
          <w:numId w:val="0"/>
        </w:numPr>
        <w:tabs>
          <w:tab w:val="clear" w:pos="426"/>
          <w:tab w:val="left" w:pos="0"/>
        </w:tabs>
        <w:spacing w:line="360" w:lineRule="auto"/>
      </w:pPr>
      <w:r w:rsidRPr="0040634E">
        <w:t xml:space="preserve">CLÁUSULA DÉCIMA </w:t>
      </w:r>
      <w:r w:rsidR="0021777D" w:rsidRPr="00E0148B">
        <w:t xml:space="preserve">QUARTA </w:t>
      </w:r>
      <w:r w:rsidR="0040634E" w:rsidRPr="0040634E">
        <w:t>-</w:t>
      </w:r>
      <w:r w:rsidRPr="0040634E">
        <w:t xml:space="preserve"> ALTERAÇÕES</w:t>
      </w:r>
    </w:p>
    <w:p w:rsidR="0040634E" w:rsidRPr="0040634E" w:rsidRDefault="0040634E" w:rsidP="0040634E">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40634E" w:rsidRDefault="00B32BA1" w:rsidP="0040634E">
      <w:pPr>
        <w:pStyle w:val="Nivel2"/>
        <w:spacing w:before="0" w:after="0" w:line="360" w:lineRule="auto"/>
        <w:rPr>
          <w:sz w:val="24"/>
          <w:szCs w:val="24"/>
        </w:rPr>
      </w:pPr>
      <w:r w:rsidRPr="0040634E">
        <w:rPr>
          <w:sz w:val="24"/>
          <w:szCs w:val="24"/>
        </w:rPr>
        <w:t xml:space="preserve">Eventuais alterações contratuais reger-se-ão pela disciplina dos </w:t>
      </w:r>
      <w:proofErr w:type="spellStart"/>
      <w:r w:rsidRPr="0040634E">
        <w:rPr>
          <w:sz w:val="24"/>
          <w:szCs w:val="24"/>
        </w:rPr>
        <w:t>arts</w:t>
      </w:r>
      <w:proofErr w:type="spellEnd"/>
      <w:r w:rsidRPr="0040634E">
        <w:rPr>
          <w:sz w:val="24"/>
          <w:szCs w:val="24"/>
        </w:rPr>
        <w:t>. 124 e segu</w:t>
      </w:r>
      <w:r w:rsidR="0040634E">
        <w:rPr>
          <w:sz w:val="24"/>
          <w:szCs w:val="24"/>
        </w:rPr>
        <w:t>intes da Lei nº 14.133, de 2021;</w:t>
      </w:r>
    </w:p>
    <w:p w:rsidR="00B32BA1" w:rsidRPr="00F207D8" w:rsidRDefault="00B32BA1" w:rsidP="0040634E">
      <w:pPr>
        <w:pStyle w:val="Nivel2"/>
        <w:spacing w:before="0" w:after="0" w:line="360" w:lineRule="auto"/>
        <w:rPr>
          <w:color w:val="auto"/>
          <w:sz w:val="24"/>
          <w:szCs w:val="24"/>
        </w:rPr>
      </w:pPr>
      <w:r w:rsidRPr="0040634E">
        <w:rPr>
          <w:color w:val="auto"/>
          <w:sz w:val="24"/>
          <w:szCs w:val="24"/>
        </w:rPr>
        <w:t>O CONTRATADO</w:t>
      </w:r>
      <w:r w:rsidRPr="00F207D8">
        <w:rPr>
          <w:color w:val="auto"/>
          <w:sz w:val="24"/>
          <w:szCs w:val="24"/>
        </w:rPr>
        <w:t xml:space="preserve"> é obrigado a aceitar, nas mesmas condições contratuais, os acréscimos ou supressões que se fizerem necessários, até o limite de 25% (vinte e cinco por cento) do valor</w:t>
      </w:r>
      <w:r w:rsidR="0040634E">
        <w:rPr>
          <w:color w:val="auto"/>
          <w:sz w:val="24"/>
          <w:szCs w:val="24"/>
        </w:rPr>
        <w:t xml:space="preserve"> inicial atualizado do contrato;</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lastRenderedPageBreak/>
        <w:t>As supressões resultantes de acordo celebrado entre as partes contratantes poderão exceder o limite de 25% (vinte e cinco por cento) do valor</w:t>
      </w:r>
      <w:r w:rsidR="0040634E">
        <w:rPr>
          <w:color w:val="auto"/>
          <w:sz w:val="24"/>
          <w:szCs w:val="24"/>
        </w:rPr>
        <w:t xml:space="preserve"> inicial atualizado do contrato;</w:t>
      </w:r>
    </w:p>
    <w:p w:rsidR="00B32BA1" w:rsidRPr="00F207D8" w:rsidRDefault="00B32BA1" w:rsidP="00E76808">
      <w:pPr>
        <w:pStyle w:val="Nivel2"/>
        <w:spacing w:before="0" w:after="0" w:line="360" w:lineRule="auto"/>
        <w:rPr>
          <w:color w:val="auto"/>
          <w:sz w:val="24"/>
          <w:szCs w:val="24"/>
        </w:rPr>
      </w:pPr>
      <w:r w:rsidRPr="00F207D8">
        <w:rPr>
          <w:color w:val="auto"/>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w:t>
      </w:r>
      <w:r w:rsidR="0040634E">
        <w:rPr>
          <w:color w:val="auto"/>
          <w:sz w:val="24"/>
          <w:szCs w:val="24"/>
        </w:rPr>
        <w:t>r no prazo máximo de 01 (um) mês;</w:t>
      </w:r>
    </w:p>
    <w:p w:rsidR="00B32BA1" w:rsidRPr="00B162C8" w:rsidRDefault="00B32BA1" w:rsidP="00B162C8">
      <w:pPr>
        <w:pStyle w:val="Nivel2"/>
        <w:spacing w:before="0" w:after="0" w:line="360" w:lineRule="auto"/>
        <w:rPr>
          <w:color w:val="auto"/>
          <w:sz w:val="24"/>
          <w:szCs w:val="24"/>
        </w:rPr>
      </w:pPr>
      <w:r w:rsidRPr="00F207D8">
        <w:rPr>
          <w:color w:val="auto"/>
          <w:sz w:val="24"/>
          <w:szCs w:val="24"/>
        </w:rPr>
        <w:t xml:space="preserve">Registros que não caracterizam alteração do contrato podem ser realizados por </w:t>
      </w:r>
      <w:r w:rsidRPr="00B162C8">
        <w:rPr>
          <w:color w:val="auto"/>
          <w:sz w:val="24"/>
          <w:szCs w:val="24"/>
        </w:rPr>
        <w:t>simples apostila, dispensada a celebração de termo aditivo, na forma do art. 136 da Lei nº 14.133, de 2021.</w:t>
      </w:r>
    </w:p>
    <w:p w:rsidR="00B32BA1" w:rsidRPr="00B162C8" w:rsidRDefault="00B32BA1" w:rsidP="00B162C8">
      <w:pPr>
        <w:pStyle w:val="Nivel01"/>
        <w:numPr>
          <w:ilvl w:val="0"/>
          <w:numId w:val="0"/>
        </w:numPr>
        <w:tabs>
          <w:tab w:val="clear" w:pos="426"/>
          <w:tab w:val="left" w:pos="0"/>
        </w:tabs>
        <w:spacing w:line="360" w:lineRule="auto"/>
      </w:pPr>
      <w:r w:rsidRPr="00B162C8">
        <w:t xml:space="preserve">CLÁUSULA DÉCIMA </w:t>
      </w:r>
      <w:r w:rsidR="0021777D" w:rsidRPr="0040634E">
        <w:t xml:space="preserve">QUINTA </w:t>
      </w:r>
      <w:r w:rsidR="0040634E" w:rsidRPr="00B162C8">
        <w:t>-</w:t>
      </w:r>
      <w:r w:rsidRPr="00B162C8">
        <w:t xml:space="preserve"> </w:t>
      </w:r>
      <w:r w:rsidR="0040634E" w:rsidRPr="00B162C8">
        <w:t xml:space="preserve">DA </w:t>
      </w:r>
      <w:r w:rsidRPr="00B162C8">
        <w:t>DOTAÇÃO ORÇAMENTÁRIA</w:t>
      </w:r>
    </w:p>
    <w:p w:rsidR="00B162C8" w:rsidRPr="00B162C8"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bookmarkStart w:id="6" w:name="_Hlk218070925"/>
    </w:p>
    <w:p w:rsidR="00B32BA1" w:rsidRPr="00B162C8" w:rsidRDefault="00B32BA1" w:rsidP="00B162C8">
      <w:pPr>
        <w:pStyle w:val="Nivel2"/>
        <w:spacing w:before="0" w:after="0" w:line="360" w:lineRule="auto"/>
        <w:rPr>
          <w:sz w:val="24"/>
          <w:szCs w:val="24"/>
        </w:rPr>
      </w:pPr>
      <w:r w:rsidRPr="00B162C8">
        <w:rPr>
          <w:sz w:val="24"/>
          <w:szCs w:val="24"/>
        </w:rPr>
        <w:t>As despesas decorrentes da presente contratação correrão à conta de recursos específicos consignados no Orçamento Geral da União deste exercício, na dotação abaixo discriminada:</w:t>
      </w:r>
    </w:p>
    <w:p w:rsidR="00B32BA1" w:rsidRPr="00B162C8" w:rsidRDefault="00B32BA1" w:rsidP="00B162C8">
      <w:pPr>
        <w:pStyle w:val="PargrafodaLista"/>
        <w:widowControl/>
        <w:numPr>
          <w:ilvl w:val="0"/>
          <w:numId w:val="6"/>
        </w:numPr>
        <w:tabs>
          <w:tab w:val="left" w:pos="284"/>
        </w:tabs>
        <w:spacing w:line="360" w:lineRule="auto"/>
        <w:ind w:left="0" w:firstLine="0"/>
        <w:contextualSpacing/>
        <w:jc w:val="both"/>
        <w:rPr>
          <w:rFonts w:ascii="Arial" w:eastAsia="Arial" w:hAnsi="Arial" w:cs="Arial"/>
          <w:sz w:val="24"/>
          <w:szCs w:val="24"/>
        </w:rPr>
      </w:pPr>
      <w:r w:rsidRPr="00B162C8">
        <w:rPr>
          <w:rFonts w:ascii="Arial" w:eastAsia="Arial" w:hAnsi="Arial" w:cs="Arial"/>
          <w:sz w:val="24"/>
          <w:szCs w:val="24"/>
        </w:rPr>
        <w:t>Gestão/unidade: [...];</w:t>
      </w:r>
    </w:p>
    <w:p w:rsidR="00B32BA1" w:rsidRPr="00F207D8"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4"/>
          <w:szCs w:val="24"/>
        </w:rPr>
      </w:pPr>
      <w:r w:rsidRPr="00B162C8">
        <w:rPr>
          <w:rFonts w:ascii="Arial" w:eastAsia="Arial" w:hAnsi="Arial" w:cs="Arial"/>
          <w:sz w:val="24"/>
          <w:szCs w:val="24"/>
        </w:rPr>
        <w:t>Dotação: [...];</w:t>
      </w:r>
    </w:p>
    <w:p w:rsidR="00B32BA1" w:rsidRPr="00F207D8"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4"/>
          <w:szCs w:val="24"/>
        </w:rPr>
      </w:pPr>
      <w:r w:rsidRPr="00F207D8">
        <w:rPr>
          <w:rFonts w:ascii="Arial" w:eastAsia="Arial" w:hAnsi="Arial" w:cs="Arial"/>
          <w:sz w:val="24"/>
          <w:szCs w:val="24"/>
        </w:rPr>
        <w:t>Ação: [...];</w:t>
      </w:r>
    </w:p>
    <w:p w:rsidR="00B32BA1" w:rsidRPr="00F207D8"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4"/>
          <w:szCs w:val="24"/>
        </w:rPr>
      </w:pPr>
      <w:r w:rsidRPr="00F207D8">
        <w:rPr>
          <w:rFonts w:ascii="Arial" w:eastAsia="Arial" w:hAnsi="Arial" w:cs="Arial"/>
          <w:sz w:val="24"/>
          <w:szCs w:val="24"/>
        </w:rPr>
        <w:t>Elemento: [...];</w:t>
      </w:r>
    </w:p>
    <w:p w:rsidR="00B32BA1" w:rsidRPr="00F207D8"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4"/>
          <w:szCs w:val="24"/>
        </w:rPr>
      </w:pPr>
      <w:r w:rsidRPr="00F207D8">
        <w:rPr>
          <w:rFonts w:ascii="Arial" w:eastAsia="Arial" w:hAnsi="Arial" w:cs="Arial"/>
          <w:sz w:val="24"/>
          <w:szCs w:val="24"/>
        </w:rPr>
        <w:t>Vínculo: [...];</w:t>
      </w:r>
    </w:p>
    <w:p w:rsidR="00B32BA1" w:rsidRPr="00B162C8" w:rsidRDefault="00B32BA1" w:rsidP="00B162C8">
      <w:pPr>
        <w:pStyle w:val="Nvel2-Red"/>
        <w:spacing w:before="0" w:after="0" w:line="360" w:lineRule="auto"/>
        <w:rPr>
          <w:i w:val="0"/>
          <w:iCs w:val="0"/>
          <w:color w:val="auto"/>
          <w:sz w:val="24"/>
          <w:szCs w:val="24"/>
        </w:rPr>
      </w:pPr>
      <w:r w:rsidRPr="00F207D8">
        <w:rPr>
          <w:i w:val="0"/>
          <w:iCs w:val="0"/>
          <w:color w:val="auto"/>
          <w:sz w:val="24"/>
          <w:szCs w:val="24"/>
        </w:rPr>
        <w:t xml:space="preserve">A dotação </w:t>
      </w:r>
      <w:r w:rsidRPr="00B162C8">
        <w:rPr>
          <w:i w:val="0"/>
          <w:iCs w:val="0"/>
          <w:color w:val="auto"/>
          <w:sz w:val="24"/>
          <w:szCs w:val="24"/>
        </w:rPr>
        <w:t xml:space="preserve">relativa aos exercícios financeiros subsequentes será indicada após aprovação da Lei Orçamentária respectiva e liberação dos créditos correspondentes, mediante </w:t>
      </w:r>
      <w:proofErr w:type="spellStart"/>
      <w:r w:rsidRPr="00B162C8">
        <w:rPr>
          <w:i w:val="0"/>
          <w:iCs w:val="0"/>
          <w:color w:val="auto"/>
          <w:sz w:val="24"/>
          <w:szCs w:val="24"/>
        </w:rPr>
        <w:t>apostilamento</w:t>
      </w:r>
      <w:proofErr w:type="spellEnd"/>
      <w:r w:rsidRPr="00B162C8">
        <w:rPr>
          <w:i w:val="0"/>
          <w:iCs w:val="0"/>
          <w:color w:val="auto"/>
          <w:sz w:val="24"/>
          <w:szCs w:val="24"/>
        </w:rPr>
        <w:t>.</w:t>
      </w:r>
    </w:p>
    <w:bookmarkEnd w:id="6"/>
    <w:p w:rsidR="00B162C8" w:rsidRPr="00B162C8" w:rsidRDefault="00B162C8" w:rsidP="00B162C8">
      <w:pPr>
        <w:pStyle w:val="Nivel01"/>
        <w:numPr>
          <w:ilvl w:val="0"/>
          <w:numId w:val="0"/>
        </w:numPr>
        <w:tabs>
          <w:tab w:val="clear" w:pos="426"/>
          <w:tab w:val="left" w:pos="0"/>
        </w:tabs>
        <w:spacing w:line="360" w:lineRule="auto"/>
      </w:pPr>
    </w:p>
    <w:p w:rsidR="00B32BA1" w:rsidRPr="00B162C8" w:rsidRDefault="00B32BA1" w:rsidP="00B162C8">
      <w:pPr>
        <w:pStyle w:val="Nivel01"/>
        <w:numPr>
          <w:ilvl w:val="0"/>
          <w:numId w:val="0"/>
        </w:numPr>
        <w:tabs>
          <w:tab w:val="clear" w:pos="426"/>
          <w:tab w:val="left" w:pos="0"/>
        </w:tabs>
        <w:spacing w:line="360" w:lineRule="auto"/>
      </w:pPr>
      <w:r w:rsidRPr="00B162C8">
        <w:t xml:space="preserve">CLÁUSULA DÉCIMA </w:t>
      </w:r>
      <w:r w:rsidR="0021777D" w:rsidRPr="00B162C8">
        <w:t xml:space="preserve">SEXTA </w:t>
      </w:r>
      <w:r w:rsidR="00B162C8" w:rsidRPr="00B162C8">
        <w:t>-</w:t>
      </w:r>
      <w:r w:rsidRPr="00B162C8">
        <w:t xml:space="preserve"> DOS CASOS OMISSOS</w:t>
      </w:r>
    </w:p>
    <w:p w:rsidR="00B162C8" w:rsidRPr="00B162C8"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Pr="00B162C8" w:rsidRDefault="00B32BA1" w:rsidP="00B162C8">
      <w:pPr>
        <w:pStyle w:val="Nivel2"/>
        <w:spacing w:before="0" w:after="0" w:line="360" w:lineRule="auto"/>
        <w:rPr>
          <w:sz w:val="24"/>
          <w:szCs w:val="24"/>
        </w:rPr>
      </w:pPr>
      <w:r w:rsidRPr="00B162C8">
        <w:rPr>
          <w:sz w:val="24"/>
          <w:szCs w:val="24"/>
        </w:rPr>
        <w:t xml:space="preserve">Os casos omissos serão decididos pelo CONTRATANTE, segundo as disposições contidas na Lei nº 14.133, de 2021, e demais normas federais aplicáveis e, subsidiariamente, segundo as disposições contidas na Lei nº </w:t>
      </w:r>
      <w:r w:rsidRPr="00B162C8">
        <w:rPr>
          <w:sz w:val="24"/>
          <w:szCs w:val="24"/>
        </w:rPr>
        <w:lastRenderedPageBreak/>
        <w:t>8.078, de 1990 – Código de Defesa do Consumidor – e normas e princípios gerais dos contratos.</w:t>
      </w:r>
    </w:p>
    <w:p w:rsidR="00B162C8" w:rsidRPr="00B162C8" w:rsidRDefault="00B162C8" w:rsidP="00B162C8">
      <w:pPr>
        <w:pStyle w:val="Nivel01"/>
        <w:numPr>
          <w:ilvl w:val="0"/>
          <w:numId w:val="0"/>
        </w:numPr>
        <w:tabs>
          <w:tab w:val="clear" w:pos="426"/>
          <w:tab w:val="left" w:pos="0"/>
        </w:tabs>
        <w:spacing w:line="360" w:lineRule="auto"/>
      </w:pPr>
    </w:p>
    <w:p w:rsidR="00B32BA1" w:rsidRPr="00B162C8" w:rsidRDefault="00B32BA1" w:rsidP="00B162C8">
      <w:pPr>
        <w:pStyle w:val="Nivel01"/>
        <w:numPr>
          <w:ilvl w:val="0"/>
          <w:numId w:val="0"/>
        </w:numPr>
        <w:tabs>
          <w:tab w:val="clear" w:pos="426"/>
          <w:tab w:val="left" w:pos="0"/>
        </w:tabs>
        <w:spacing w:line="360" w:lineRule="auto"/>
      </w:pPr>
      <w:r w:rsidRPr="00B162C8">
        <w:t xml:space="preserve">CLÁUSULA DÉCIMA </w:t>
      </w:r>
      <w:r w:rsidR="0021777D" w:rsidRPr="00B162C8">
        <w:t xml:space="preserve">SÉTIMA </w:t>
      </w:r>
      <w:r w:rsidR="00B162C8" w:rsidRPr="00B162C8">
        <w:t>-</w:t>
      </w:r>
      <w:r w:rsidRPr="00B162C8">
        <w:t xml:space="preserve"> </w:t>
      </w:r>
      <w:r w:rsidR="00B162C8" w:rsidRPr="00B162C8">
        <w:t xml:space="preserve">DA </w:t>
      </w:r>
      <w:r w:rsidRPr="00B162C8">
        <w:t>PUBLICAÇÃO</w:t>
      </w:r>
    </w:p>
    <w:p w:rsidR="00B162C8" w:rsidRPr="00B162C8"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rPr>
      </w:pPr>
    </w:p>
    <w:p w:rsidR="00B32BA1" w:rsidRDefault="00B32BA1" w:rsidP="00B162C8">
      <w:pPr>
        <w:pStyle w:val="Nivel2"/>
        <w:spacing w:before="0" w:after="0" w:line="360" w:lineRule="auto"/>
        <w:rPr>
          <w:sz w:val="24"/>
          <w:szCs w:val="24"/>
        </w:rPr>
      </w:pPr>
      <w:r w:rsidRPr="00B162C8">
        <w:rPr>
          <w:sz w:val="24"/>
          <w:szCs w:val="24"/>
        </w:rPr>
        <w:t>Incumbirá ao CONTRATANTE divulgar o presente instrumento no Portal Nacional de Contratações Públicas (PNCP), na forma prevista no art. 94 da Lei 14.133, de 2021, bem como no respectivo sítio oficial na Internet, em atenção ao art. 91, caput, da Lei n.º 14.133, de 2021, e ao art. 8º, §2º, da Lei n. 12.527, de 2011, c/c art. 7º, §3º, inciso V, do Decreto n. 7.724, de 2012.</w:t>
      </w:r>
    </w:p>
    <w:p w:rsidR="0021777D" w:rsidRPr="00B162C8" w:rsidRDefault="0021777D" w:rsidP="0021777D">
      <w:pPr>
        <w:pStyle w:val="Nivel2"/>
        <w:numPr>
          <w:ilvl w:val="0"/>
          <w:numId w:val="0"/>
        </w:numPr>
        <w:spacing w:before="0" w:after="0" w:line="360" w:lineRule="auto"/>
        <w:rPr>
          <w:sz w:val="24"/>
          <w:szCs w:val="24"/>
        </w:rPr>
      </w:pPr>
    </w:p>
    <w:p w:rsidR="00B32BA1" w:rsidRPr="00B162C8" w:rsidRDefault="00B32BA1" w:rsidP="00B162C8">
      <w:pPr>
        <w:pStyle w:val="Nivel01"/>
        <w:numPr>
          <w:ilvl w:val="0"/>
          <w:numId w:val="0"/>
        </w:numPr>
        <w:tabs>
          <w:tab w:val="clear" w:pos="426"/>
          <w:tab w:val="left" w:pos="0"/>
        </w:tabs>
        <w:spacing w:line="360" w:lineRule="auto"/>
      </w:pPr>
      <w:r w:rsidRPr="00B162C8">
        <w:t xml:space="preserve">CLÁUSULA DÉCIMA </w:t>
      </w:r>
      <w:r w:rsidR="0021777D">
        <w:t>OITAVA</w:t>
      </w:r>
      <w:r w:rsidRPr="00B162C8">
        <w:t xml:space="preserve"> </w:t>
      </w:r>
      <w:r w:rsidR="00B162C8" w:rsidRPr="00B162C8">
        <w:t>-</w:t>
      </w:r>
      <w:r w:rsidRPr="00B162C8">
        <w:t xml:space="preserve"> </w:t>
      </w:r>
      <w:r w:rsidR="00B162C8" w:rsidRPr="00B162C8">
        <w:t xml:space="preserve">DO </w:t>
      </w:r>
      <w:r w:rsidRPr="00B162C8">
        <w:t>FORO</w:t>
      </w:r>
    </w:p>
    <w:p w:rsidR="00B162C8" w:rsidRPr="00B162C8"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4"/>
          <w:szCs w:val="24"/>
          <w:lang w:eastAsia="en-US"/>
        </w:rPr>
      </w:pPr>
    </w:p>
    <w:p w:rsidR="00B32BA1" w:rsidRPr="00B162C8" w:rsidRDefault="00B32BA1" w:rsidP="00B162C8">
      <w:pPr>
        <w:pStyle w:val="Nivel2"/>
        <w:spacing w:before="0" w:after="0" w:line="360" w:lineRule="auto"/>
        <w:rPr>
          <w:sz w:val="24"/>
          <w:szCs w:val="24"/>
          <w:lang w:eastAsia="en-US"/>
        </w:rPr>
      </w:pPr>
      <w:r w:rsidRPr="00B162C8">
        <w:rPr>
          <w:sz w:val="24"/>
          <w:szCs w:val="24"/>
          <w:lang w:eastAsia="en-US"/>
        </w:rPr>
        <w:t xml:space="preserve">As partes elegem o foro da Comarca de Sapucaia do Sul para dirimir quaisquer questões </w:t>
      </w:r>
      <w:r w:rsidRPr="00B162C8">
        <w:rPr>
          <w:sz w:val="24"/>
          <w:szCs w:val="24"/>
        </w:rPr>
        <w:t>que decorrerem da execução deste Termo de Contrato que não puderem ser compostos pela conciliação, conforme art. 92, §1º, da Lei nº 14.133, de 2021.</w:t>
      </w:r>
    </w:p>
    <w:bookmarkEnd w:id="0"/>
    <w:p w:rsidR="00700C30" w:rsidRPr="00C94647" w:rsidRDefault="00700C30" w:rsidP="00700C30">
      <w:pPr>
        <w:pStyle w:val="Nivel2"/>
        <w:numPr>
          <w:ilvl w:val="0"/>
          <w:numId w:val="0"/>
        </w:numPr>
        <w:spacing w:before="0" w:after="0" w:line="240" w:lineRule="auto"/>
        <w:jc w:val="right"/>
        <w:rPr>
          <w:sz w:val="24"/>
          <w:szCs w:val="24"/>
        </w:rPr>
      </w:pPr>
      <w:r w:rsidRPr="00C94647">
        <w:rPr>
          <w:sz w:val="24"/>
          <w:szCs w:val="24"/>
        </w:rPr>
        <w:t>Sapucaia do Sul, ___ de ______________ 2026.</w:t>
      </w:r>
    </w:p>
    <w:p w:rsidR="00700C30" w:rsidRPr="00C94647" w:rsidRDefault="00700C30" w:rsidP="00700C30">
      <w:pPr>
        <w:pStyle w:val="Nivel2"/>
        <w:numPr>
          <w:ilvl w:val="0"/>
          <w:numId w:val="0"/>
        </w:numPr>
        <w:spacing w:before="0" w:after="0" w:line="240" w:lineRule="auto"/>
        <w:jc w:val="center"/>
        <w:rPr>
          <w:sz w:val="24"/>
          <w:szCs w:val="24"/>
        </w:rPr>
      </w:pPr>
    </w:p>
    <w:p w:rsidR="00700C30" w:rsidRPr="00C94647" w:rsidRDefault="00700C30" w:rsidP="00700C30">
      <w:pPr>
        <w:pStyle w:val="Nivel2"/>
        <w:numPr>
          <w:ilvl w:val="0"/>
          <w:numId w:val="0"/>
        </w:numPr>
        <w:spacing w:before="0" w:after="0" w:line="240" w:lineRule="auto"/>
        <w:jc w:val="center"/>
        <w:rPr>
          <w:sz w:val="24"/>
          <w:szCs w:val="24"/>
        </w:rPr>
      </w:pPr>
    </w:p>
    <w:p w:rsidR="00700C30" w:rsidRDefault="00700C30" w:rsidP="00700C30">
      <w:pPr>
        <w:pStyle w:val="Nivel2"/>
        <w:numPr>
          <w:ilvl w:val="0"/>
          <w:numId w:val="0"/>
        </w:numPr>
        <w:spacing w:before="0" w:after="0" w:line="240" w:lineRule="auto"/>
        <w:jc w:val="center"/>
        <w:rPr>
          <w:sz w:val="24"/>
          <w:szCs w:val="24"/>
        </w:rPr>
      </w:pPr>
    </w:p>
    <w:p w:rsidR="00700C30" w:rsidRPr="00C94647" w:rsidRDefault="00700C30" w:rsidP="00700C30">
      <w:pPr>
        <w:pStyle w:val="Nivel2"/>
        <w:numPr>
          <w:ilvl w:val="0"/>
          <w:numId w:val="0"/>
        </w:numPr>
        <w:spacing w:before="0" w:after="0" w:line="240" w:lineRule="auto"/>
        <w:jc w:val="center"/>
        <w:rPr>
          <w:sz w:val="24"/>
          <w:szCs w:val="24"/>
        </w:rPr>
      </w:pPr>
    </w:p>
    <w:p w:rsidR="00700C30" w:rsidRPr="00C94647" w:rsidRDefault="00700C30" w:rsidP="00700C30">
      <w:pPr>
        <w:pStyle w:val="Nivel2"/>
        <w:numPr>
          <w:ilvl w:val="0"/>
          <w:numId w:val="0"/>
        </w:numPr>
        <w:spacing w:before="0" w:after="0" w:line="240" w:lineRule="auto"/>
        <w:jc w:val="center"/>
        <w:rPr>
          <w:sz w:val="24"/>
          <w:szCs w:val="24"/>
        </w:rPr>
      </w:pPr>
      <w:r w:rsidRPr="00C94647">
        <w:rPr>
          <w:sz w:val="24"/>
          <w:szCs w:val="24"/>
        </w:rPr>
        <w:t>______________________________________</w:t>
      </w:r>
    </w:p>
    <w:p w:rsidR="00700C30" w:rsidRPr="00C94647" w:rsidRDefault="00700C30" w:rsidP="00700C30">
      <w:pPr>
        <w:pStyle w:val="Nivel2"/>
        <w:numPr>
          <w:ilvl w:val="0"/>
          <w:numId w:val="0"/>
        </w:numPr>
        <w:spacing w:before="0" w:after="0" w:line="240" w:lineRule="auto"/>
        <w:jc w:val="center"/>
        <w:rPr>
          <w:b/>
          <w:sz w:val="24"/>
          <w:szCs w:val="24"/>
        </w:rPr>
      </w:pPr>
      <w:r w:rsidRPr="00C94647">
        <w:rPr>
          <w:rFonts w:eastAsia="Calibri"/>
          <w:b/>
          <w:bCs/>
          <w:sz w:val="24"/>
          <w:szCs w:val="24"/>
        </w:rPr>
        <w:t>JOSÉ NESTOR DE OLIVEIRA BERNARDES</w:t>
      </w:r>
      <w:r w:rsidRPr="00C94647">
        <w:rPr>
          <w:b/>
          <w:sz w:val="24"/>
          <w:szCs w:val="24"/>
        </w:rPr>
        <w:t xml:space="preserve"> </w:t>
      </w:r>
    </w:p>
    <w:p w:rsidR="00700C30" w:rsidRPr="00C94647" w:rsidRDefault="00700C30" w:rsidP="00700C30">
      <w:pPr>
        <w:pStyle w:val="Nivel2"/>
        <w:numPr>
          <w:ilvl w:val="0"/>
          <w:numId w:val="0"/>
        </w:numPr>
        <w:spacing w:before="0" w:after="0" w:line="240" w:lineRule="auto"/>
        <w:jc w:val="center"/>
        <w:rPr>
          <w:b/>
          <w:sz w:val="24"/>
          <w:szCs w:val="24"/>
        </w:rPr>
      </w:pPr>
      <w:r w:rsidRPr="00C94647">
        <w:rPr>
          <w:b/>
          <w:sz w:val="24"/>
          <w:szCs w:val="24"/>
        </w:rPr>
        <w:t>PREFEITO MUNICIPAL</w:t>
      </w:r>
    </w:p>
    <w:p w:rsidR="00700C30" w:rsidRPr="00C94647" w:rsidRDefault="00700C30" w:rsidP="00700C30">
      <w:pPr>
        <w:pStyle w:val="Nivel2"/>
        <w:numPr>
          <w:ilvl w:val="0"/>
          <w:numId w:val="0"/>
        </w:numPr>
        <w:spacing w:before="0" w:after="0" w:line="240" w:lineRule="auto"/>
        <w:jc w:val="center"/>
        <w:rPr>
          <w:b/>
          <w:sz w:val="24"/>
          <w:szCs w:val="24"/>
        </w:rPr>
      </w:pPr>
    </w:p>
    <w:p w:rsidR="00700C30" w:rsidRDefault="00700C30" w:rsidP="00700C30">
      <w:pPr>
        <w:pStyle w:val="Nivel2"/>
        <w:numPr>
          <w:ilvl w:val="0"/>
          <w:numId w:val="0"/>
        </w:numPr>
        <w:spacing w:before="0" w:after="0" w:line="240" w:lineRule="auto"/>
        <w:jc w:val="center"/>
        <w:rPr>
          <w:b/>
          <w:sz w:val="24"/>
          <w:szCs w:val="24"/>
        </w:rPr>
      </w:pPr>
    </w:p>
    <w:p w:rsidR="00700C30" w:rsidRPr="00C94647" w:rsidRDefault="00700C30" w:rsidP="00700C30">
      <w:pPr>
        <w:pStyle w:val="Nivel2"/>
        <w:numPr>
          <w:ilvl w:val="0"/>
          <w:numId w:val="0"/>
        </w:numPr>
        <w:spacing w:before="0" w:after="0" w:line="240" w:lineRule="auto"/>
        <w:jc w:val="center"/>
        <w:rPr>
          <w:b/>
          <w:sz w:val="24"/>
          <w:szCs w:val="24"/>
        </w:rPr>
      </w:pPr>
    </w:p>
    <w:p w:rsidR="00700C30" w:rsidRPr="00C94647" w:rsidRDefault="00700C30" w:rsidP="00700C30">
      <w:pPr>
        <w:pStyle w:val="Nivel2"/>
        <w:numPr>
          <w:ilvl w:val="0"/>
          <w:numId w:val="0"/>
        </w:numPr>
        <w:spacing w:before="0" w:after="0" w:line="240" w:lineRule="auto"/>
        <w:jc w:val="center"/>
        <w:rPr>
          <w:sz w:val="24"/>
          <w:szCs w:val="24"/>
        </w:rPr>
      </w:pPr>
      <w:r w:rsidRPr="00C94647">
        <w:rPr>
          <w:sz w:val="24"/>
          <w:szCs w:val="24"/>
        </w:rPr>
        <w:t>______________________________________</w:t>
      </w:r>
    </w:p>
    <w:p w:rsidR="00700C30" w:rsidRPr="00700C30" w:rsidRDefault="000442E5" w:rsidP="00700C30">
      <w:pPr>
        <w:pStyle w:val="Nivel01"/>
        <w:numPr>
          <w:ilvl w:val="0"/>
          <w:numId w:val="0"/>
        </w:numPr>
        <w:spacing w:line="240" w:lineRule="auto"/>
        <w:jc w:val="center"/>
        <w:rPr>
          <w:color w:val="FF0000"/>
        </w:rPr>
      </w:pPr>
      <w:r>
        <w:rPr>
          <w:color w:val="FF0000"/>
        </w:rPr>
        <w:t>xxxxxxxxxxxxxxxxxxxx</w:t>
      </w:r>
      <w:bookmarkStart w:id="7" w:name="_GoBack"/>
      <w:bookmarkEnd w:id="7"/>
      <w:r w:rsidR="00700C30" w:rsidRPr="00700C30">
        <w:rPr>
          <w:color w:val="FF0000"/>
        </w:rPr>
        <w:t>.</w:t>
      </w:r>
    </w:p>
    <w:p w:rsidR="00700C30" w:rsidRPr="00C94647" w:rsidRDefault="00700C30" w:rsidP="00700C30">
      <w:pPr>
        <w:pStyle w:val="Nivel01"/>
        <w:numPr>
          <w:ilvl w:val="0"/>
          <w:numId w:val="0"/>
        </w:numPr>
        <w:spacing w:line="240" w:lineRule="auto"/>
        <w:jc w:val="center"/>
      </w:pPr>
      <w:r w:rsidRPr="00C94647">
        <w:t>CONTRATADA</w:t>
      </w:r>
    </w:p>
    <w:p w:rsidR="00700C30" w:rsidRPr="00C94647" w:rsidRDefault="00700C30" w:rsidP="00700C30">
      <w:pPr>
        <w:pStyle w:val="Nivel2"/>
        <w:numPr>
          <w:ilvl w:val="0"/>
          <w:numId w:val="0"/>
        </w:numPr>
        <w:spacing w:before="0" w:after="0" w:line="240" w:lineRule="auto"/>
        <w:jc w:val="center"/>
        <w:rPr>
          <w:sz w:val="24"/>
          <w:szCs w:val="24"/>
        </w:rPr>
      </w:pPr>
    </w:p>
    <w:p w:rsidR="00700C30" w:rsidRPr="00C94647" w:rsidRDefault="00700C30" w:rsidP="00700C30">
      <w:pPr>
        <w:pStyle w:val="Nivel2"/>
        <w:numPr>
          <w:ilvl w:val="0"/>
          <w:numId w:val="0"/>
        </w:numPr>
        <w:spacing w:before="0" w:after="0" w:line="240" w:lineRule="auto"/>
        <w:jc w:val="center"/>
        <w:rPr>
          <w:b/>
          <w:sz w:val="24"/>
          <w:szCs w:val="24"/>
        </w:rPr>
      </w:pPr>
      <w:r w:rsidRPr="00C94647">
        <w:rPr>
          <w:b/>
          <w:sz w:val="24"/>
          <w:szCs w:val="24"/>
        </w:rPr>
        <w:t>Testemunhas:</w:t>
      </w:r>
    </w:p>
    <w:p w:rsidR="00700C30" w:rsidRPr="00C94647" w:rsidRDefault="00700C30" w:rsidP="00700C30">
      <w:pPr>
        <w:pStyle w:val="Nivel2"/>
        <w:numPr>
          <w:ilvl w:val="0"/>
          <w:numId w:val="0"/>
        </w:numPr>
        <w:spacing w:before="0" w:after="0" w:line="240" w:lineRule="auto"/>
        <w:jc w:val="center"/>
        <w:rPr>
          <w:b/>
          <w:sz w:val="24"/>
          <w:szCs w:val="24"/>
        </w:rPr>
      </w:pPr>
    </w:p>
    <w:p w:rsidR="00700C30" w:rsidRPr="00C94647" w:rsidRDefault="00700C30" w:rsidP="00700C30">
      <w:pPr>
        <w:pStyle w:val="Nivel2"/>
        <w:numPr>
          <w:ilvl w:val="0"/>
          <w:numId w:val="0"/>
        </w:numPr>
        <w:spacing w:before="0" w:after="0" w:line="240" w:lineRule="auto"/>
        <w:jc w:val="center"/>
        <w:rPr>
          <w:sz w:val="24"/>
          <w:szCs w:val="24"/>
        </w:rPr>
      </w:pPr>
      <w:r w:rsidRPr="00C94647">
        <w:rPr>
          <w:b/>
          <w:sz w:val="24"/>
          <w:szCs w:val="24"/>
        </w:rPr>
        <w:t xml:space="preserve">1 </w:t>
      </w:r>
      <w:r w:rsidRPr="00C94647">
        <w:rPr>
          <w:sz w:val="24"/>
          <w:szCs w:val="24"/>
        </w:rPr>
        <w:t>_________________________________________</w:t>
      </w:r>
    </w:p>
    <w:p w:rsidR="00700C30" w:rsidRDefault="00700C30" w:rsidP="00700C30">
      <w:pPr>
        <w:pStyle w:val="Nivel2"/>
        <w:numPr>
          <w:ilvl w:val="0"/>
          <w:numId w:val="0"/>
        </w:numPr>
        <w:spacing w:before="0" w:after="0" w:line="240" w:lineRule="auto"/>
        <w:jc w:val="center"/>
        <w:rPr>
          <w:sz w:val="24"/>
          <w:szCs w:val="24"/>
        </w:rPr>
      </w:pPr>
    </w:p>
    <w:p w:rsidR="00700C30" w:rsidRPr="00C94647" w:rsidRDefault="00700C30" w:rsidP="00700C30">
      <w:pPr>
        <w:pStyle w:val="Nivel2"/>
        <w:numPr>
          <w:ilvl w:val="0"/>
          <w:numId w:val="0"/>
        </w:numPr>
        <w:spacing w:before="0" w:after="0" w:line="240" w:lineRule="auto"/>
        <w:jc w:val="center"/>
        <w:rPr>
          <w:sz w:val="24"/>
          <w:szCs w:val="24"/>
        </w:rPr>
      </w:pPr>
      <w:r w:rsidRPr="00C94647">
        <w:rPr>
          <w:b/>
          <w:sz w:val="24"/>
          <w:szCs w:val="24"/>
        </w:rPr>
        <w:t xml:space="preserve">CPF: </w:t>
      </w:r>
      <w:r w:rsidRPr="00C94647">
        <w:rPr>
          <w:sz w:val="24"/>
          <w:szCs w:val="24"/>
        </w:rPr>
        <w:t>_______________________________</w:t>
      </w:r>
    </w:p>
    <w:p w:rsidR="00700C30" w:rsidRPr="00C94647" w:rsidRDefault="00700C30" w:rsidP="00700C30">
      <w:pPr>
        <w:pStyle w:val="Nivel2"/>
        <w:numPr>
          <w:ilvl w:val="0"/>
          <w:numId w:val="0"/>
        </w:numPr>
        <w:spacing w:before="0" w:after="0" w:line="240" w:lineRule="auto"/>
        <w:jc w:val="center"/>
        <w:rPr>
          <w:sz w:val="24"/>
          <w:szCs w:val="24"/>
        </w:rPr>
      </w:pPr>
    </w:p>
    <w:p w:rsidR="00700C30" w:rsidRPr="00C94647" w:rsidRDefault="00700C30" w:rsidP="00700C30">
      <w:pPr>
        <w:pStyle w:val="Nivel2"/>
        <w:numPr>
          <w:ilvl w:val="0"/>
          <w:numId w:val="0"/>
        </w:numPr>
        <w:spacing w:before="0" w:after="0" w:line="240" w:lineRule="auto"/>
        <w:jc w:val="center"/>
        <w:rPr>
          <w:sz w:val="24"/>
          <w:szCs w:val="24"/>
        </w:rPr>
      </w:pPr>
      <w:r w:rsidRPr="00C94647">
        <w:rPr>
          <w:b/>
          <w:sz w:val="24"/>
          <w:szCs w:val="24"/>
        </w:rPr>
        <w:t xml:space="preserve">2 </w:t>
      </w:r>
      <w:r w:rsidRPr="00C94647">
        <w:rPr>
          <w:sz w:val="24"/>
          <w:szCs w:val="24"/>
        </w:rPr>
        <w:t>_________________________________________</w:t>
      </w:r>
    </w:p>
    <w:p w:rsidR="00700C30" w:rsidRDefault="00700C30" w:rsidP="00700C30">
      <w:pPr>
        <w:pStyle w:val="Nivel2"/>
        <w:numPr>
          <w:ilvl w:val="0"/>
          <w:numId w:val="0"/>
        </w:numPr>
        <w:spacing w:before="0" w:after="0" w:line="240" w:lineRule="auto"/>
        <w:jc w:val="center"/>
        <w:rPr>
          <w:b/>
          <w:sz w:val="24"/>
          <w:szCs w:val="24"/>
        </w:rPr>
      </w:pPr>
    </w:p>
    <w:p w:rsidR="00885B4F" w:rsidRPr="00F207D8" w:rsidRDefault="00700C30" w:rsidP="00700C30">
      <w:pPr>
        <w:pStyle w:val="Nivel2"/>
        <w:numPr>
          <w:ilvl w:val="0"/>
          <w:numId w:val="0"/>
        </w:numPr>
        <w:spacing w:before="0" w:after="0" w:line="240" w:lineRule="auto"/>
        <w:jc w:val="center"/>
        <w:rPr>
          <w:sz w:val="24"/>
          <w:szCs w:val="24"/>
        </w:rPr>
      </w:pPr>
      <w:r w:rsidRPr="00C94647">
        <w:rPr>
          <w:b/>
          <w:sz w:val="24"/>
          <w:szCs w:val="24"/>
        </w:rPr>
        <w:t xml:space="preserve">CPF: </w:t>
      </w:r>
      <w:r w:rsidRPr="00C94647">
        <w:rPr>
          <w:sz w:val="24"/>
          <w:szCs w:val="24"/>
        </w:rPr>
        <w:t>_______________________________</w:t>
      </w:r>
    </w:p>
    <w:sectPr w:rsidR="00885B4F" w:rsidRPr="00F207D8" w:rsidSect="00E76808">
      <w:headerReference w:type="default" r:id="rId10"/>
      <w:footerReference w:type="default" r:id="rId11"/>
      <w:type w:val="continuous"/>
      <w:pgSz w:w="11910" w:h="16850"/>
      <w:pgMar w:top="1417" w:right="1701" w:bottom="3261"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92E" w:rsidRPr="007E2CAD" w:rsidRDefault="00FD392E">
      <w:r w:rsidRPr="007E2CAD">
        <w:separator/>
      </w:r>
    </w:p>
  </w:endnote>
  <w:endnote w:type="continuationSeparator" w:id="0">
    <w:p w:rsidR="00FD392E" w:rsidRPr="007E2CAD" w:rsidRDefault="00FD392E">
      <w:r w:rsidRPr="007E2CAD">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92E" w:rsidRPr="007E2CAD" w:rsidRDefault="00FD392E">
    <w:pPr>
      <w:pBdr>
        <w:top w:val="nil"/>
        <w:left w:val="nil"/>
        <w:bottom w:val="nil"/>
        <w:right w:val="nil"/>
        <w:between w:val="nil"/>
      </w:pBdr>
      <w:tabs>
        <w:tab w:val="center" w:pos="4252"/>
        <w:tab w:val="right" w:pos="8504"/>
      </w:tabs>
      <w:rPr>
        <w:color w:val="000000"/>
      </w:rPr>
    </w:pPr>
    <w:r w:rsidRPr="007E2CAD">
      <w:rPr>
        <w:color w:val="000000"/>
      </w:rPr>
      <w:t>[Digite aqui]</w:t>
    </w:r>
    <w:r>
      <w:rPr>
        <w:noProof/>
      </w:rPr>
      <w:drawing>
        <wp:anchor distT="0" distB="0" distL="114300" distR="114300" simplePos="0" relativeHeight="251657216" behindDoc="0" locked="0" layoutInCell="1" allowOverlap="1">
          <wp:simplePos x="0" y="0"/>
          <wp:positionH relativeFrom="column">
            <wp:posOffset>-1079500</wp:posOffset>
          </wp:positionH>
          <wp:positionV relativeFrom="paragraph">
            <wp:posOffset>-433070</wp:posOffset>
          </wp:positionV>
          <wp:extent cx="7562215" cy="1219200"/>
          <wp:effectExtent l="19050" t="0" r="635" b="0"/>
          <wp:wrapNone/>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srcRect/>
                  <a:stretch>
                    <a:fillRect/>
                  </a:stretch>
                </pic:blipFill>
                <pic:spPr bwMode="auto">
                  <a:xfrm>
                    <a:off x="0" y="0"/>
                    <a:ext cx="7562215" cy="1219200"/>
                  </a:xfrm>
                  <a:prstGeom prst="rect">
                    <a:avLst/>
                  </a:prstGeom>
                  <a:noFill/>
                  <a:ln w="9525">
                    <a:noFill/>
                    <a:miter lim="800000"/>
                    <a:headEnd/>
                    <a:tailEnd/>
                  </a:ln>
                </pic:spPr>
              </pic:pic>
            </a:graphicData>
          </a:graphic>
        </wp:anchor>
      </w:drawing>
    </w:r>
  </w:p>
  <w:p w:rsidR="00FD392E" w:rsidRPr="007E2CAD" w:rsidRDefault="009768C1">
    <w:pPr>
      <w:pBdr>
        <w:top w:val="nil"/>
        <w:left w:val="nil"/>
        <w:bottom w:val="nil"/>
        <w:right w:val="nil"/>
        <w:between w:val="nil"/>
      </w:pBdr>
      <w:tabs>
        <w:tab w:val="center" w:pos="4252"/>
        <w:tab w:val="right" w:pos="8504"/>
      </w:tabs>
      <w:rPr>
        <w:color w:val="000000"/>
      </w:rPr>
    </w:pPr>
    <w:r w:rsidRPr="009768C1">
      <w:rPr>
        <w:noProof/>
      </w:rPr>
      <w:pict>
        <v:rect id="Retângulo 1689161925" o:spid="_x0000_s1027" style="position:absolute;margin-left:10.25pt;margin-top:.45pt;width:405.1pt;height:28.3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AICt+c2QAAAAYBAAAPAAAAZHJzL2Rvd25yZXYueG1sTI7BTsMw&#10;EETvSPyDtUjcqN1C2hKyqRCCA0fSHji68ZJE2OvIdtr07zEnOI5m9OZVu9lZcaIQB88Iy4UCQdx6&#10;M3CHcNi/3W1BxKTZaOuZEC4UYVdfX1W6NP7MH3RqUicyhGOpEfqUxlLK2PbkdFz4kTh3Xz44nXIM&#10;nTRBnzPcWblSai2dHjg/9Hqkl57a72ZyCCNZM9mHRn228jXwcv2+l5cC8fZmfn4CkWhOf2P41c/q&#10;UGeno5/YRGERVqrIS4RHELnd3qsNiCNCsSlA1pX8r1//AAAA//8DAFBLAQItABQABgAIAAAAIQC2&#10;gziS/gAAAOEBAAATAAAAAAAAAAAAAAAAAAAAAABbQ29udGVudF9UeXBlc10ueG1sUEsBAi0AFAAG&#10;AAgAAAAhADj9If/WAAAAlAEAAAsAAAAAAAAAAAAAAAAALwEAAF9yZWxzLy5yZWxzUEsBAi0AFAAG&#10;AAgAAAAhAAI5xGWuAQAATgMAAA4AAAAAAAAAAAAAAAAALgIAAGRycy9lMm9Eb2MueG1sUEsBAi0A&#10;FAAGAAgAAAAhAAgK35zZAAAABgEAAA8AAAAAAAAAAAAAAAAACAQAAGRycy9kb3ducmV2LnhtbFBL&#10;BQYAAAAABAAEAPMAAAAOBQAAAAA=&#10;" filled="f" stroked="f">
          <v:textbox style="mso-next-textbox:#Retângulo 1689161925" inset="2.53958mm,1.2694mm,2.53958mm,1.2694mm">
            <w:txbxContent>
              <w:p w:rsidR="00FD392E" w:rsidRPr="002F569C" w:rsidRDefault="00FD392E" w:rsidP="002F569C">
                <w:pPr>
                  <w:jc w:val="center"/>
                  <w:textDirection w:val="btLr"/>
                </w:pPr>
                <w:r w:rsidRPr="002F569C">
                  <w:rPr>
                    <w:rFonts w:ascii="Arial" w:eastAsia="Arial" w:hAnsi="Arial" w:cs="Arial"/>
                    <w:sz w:val="16"/>
                  </w:rPr>
                  <w:t>Prefeitura Municipal de Sapucaia do Sul - Av. Leônidas de Souza, 1269 - Bairro Santa Catarina</w:t>
                </w:r>
              </w:p>
              <w:p w:rsidR="00FD392E" w:rsidRPr="002F569C" w:rsidRDefault="00FD392E" w:rsidP="002F569C">
                <w:pPr>
                  <w:jc w:val="center"/>
                  <w:textDirection w:val="btLr"/>
                </w:pPr>
                <w:r w:rsidRPr="002F569C">
                  <w:rPr>
                    <w:rFonts w:ascii="Arial" w:eastAsia="Arial" w:hAnsi="Arial" w:cs="Arial"/>
                    <w:sz w:val="16"/>
                  </w:rPr>
                  <w:t>Diretoria de Compras e Licitações - (51) 3451-8019 ou 8075 - contratos@sapucaiadosul.rs.gov.br</w:t>
                </w:r>
              </w:p>
            </w:txbxContent>
          </v:textbox>
        </v:rect>
      </w:pict>
    </w:r>
    <w:r w:rsidRPr="009768C1">
      <w:rPr>
        <w:noProof/>
      </w:rPr>
      <w:pict>
        <v:shape id="Forma Livre: Forma 1689161924" o:spid="_x0000_s1026" style="position:absolute;margin-left:10pt;margin-top:2pt;width:405.1pt;height:22.0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Qc5QIAABYIAAAOAAAAZHJzL2Uyb0RvYy54bWysVVFv2yAQfp+0/4B4X22IHSdRnWpqlWlS&#10;tVZq9wMIxrE123hA4vTf74CQuKuURNP8YDj74/juvuO4vdu3DdoJpWvZ5ZjcxBiJjsui7jY5/vm6&#10;+jLDSBvWFayRncjxm9D4bvn50+3QLwSVlWwKoRA46fRi6HNcGdMvokjzSrRM38hedPCzlKplBky1&#10;iQrFBvDeNhGN42k0SFX0SnKhNXx98D/x0vkvS8HNU1lqYVCTY+Bm3Fu599q+o+UtW2wU66uaH2iw&#10;f2DRsrqDTY+uHphhaKvqD67amiupZWluuGwjWZY1Fy4GiIbEf0XzUrFeuFggObo/pkn/P7f8x+6l&#10;f1aQhqHXCw1TG8W+VK0dgR/a55hm2WySgZJvOZ5MkyRLUp84sTeIAyAlk5TCR8QBQbM4JS6z0ckT&#10;32rzTUjnle0etfGJL8KMVWHG912YKpDPCtc44QxGIJzCCIRb+/17Zuw6S9VO0TCiUh2ZIKCptrZC&#10;n35ZzS28lTvxKt1CY0NMY/tkLkQIgMYzuwMEcAI23XgBREzi5CM+oMLYO/dzmsRQfjY708mEhuwE&#10;UBg9OE0nZOLBSUIScmASQGH0YDqNpwfaJJnNnTBAO4DC6MHT2cxjCSgK0foQAyaMHuvpHsI8Bzw6&#10;9UGeg57I+hjPYUdZcCGew57S68icg450u6DCqCIuIROaEeIUu7h/GmfzbO7Pkk/HObZQY/M48WV2&#10;RcoInVHq0ZfFsIeWEOpoXyFzOnJ+RfmMmdPLlfkuLZerPo1PKb/mRI20fHe6Q8nzRmrhhbCNxJ38&#10;Y3OB4zRuX1o2dbGqm8Z2D6026/tGoR2DPrVyz+FUvYM1nQV30i4LesMmp55rZ2tZvD0rpHu+qpU2&#10;j0ybZ6bgOoLSGuCKyrH+vWVKYNR87+AOmJOEQs81Y0ONjfXYYB2vJDRQbqCFeuPegO37YSe/bo0s&#10;a9uXHS1P5mAMuncpOVyU9nYb2w51us6XfwAAAP//AwBQSwMEFAAGAAgAAAAhALHG8VXbAAAABwEA&#10;AA8AAABkcnMvZG93bnJldi54bWxMjk1Lw0AQhu+C/2EZwZvdNBYJMZtiFUGPbaXgbZqdfNTsbMhu&#10;m/jvHU96Gl7el2eeYj27Xl1oDJ1nA8tFAoq48rbjxsDH/vUuAxUissXeMxn4pgDr8vqqwNz6ibd0&#10;2cVGCYRDjgbaGIdc61C15DAs/EAsXe1Hh1Hi2Gg74iRw1+s0SR60w47lQ4sDPbdUfe3OzgDhKj0c&#10;3qb51NV16jaf25fT+8aY25v56RFUpDn+jeFXX9ShFKejP7MNqjcgdFkaWMmROrtPUlBHydkSdFno&#10;//7lDwAAAP//AwBQSwECLQAUAAYACAAAACEAtoM4kv4AAADhAQAAEwAAAAAAAAAAAAAAAAAAAAAA&#10;W0NvbnRlbnRfVHlwZXNdLnhtbFBLAQItABQABgAIAAAAIQA4/SH/1gAAAJQBAAALAAAAAAAAAAAA&#10;AAAAAC8BAABfcmVscy8ucmVsc1BLAQItABQABgAIAAAAIQB5RnQc5QIAABYIAAAOAAAAAAAAAAAA&#10;AAAAAC4CAABkcnMvZTJvRG9jLnhtbFBLAQItABQABgAIAAAAIQCxxvFV2wAAAAcBAAAPAAAAAAAA&#10;AAAAAAAAAD8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v:shape>
      </w:pict>
    </w:r>
    <w:r w:rsidR="00FD392E">
      <w:rPr>
        <w:noProof/>
      </w:rPr>
      <w:drawing>
        <wp:anchor distT="0" distB="0" distL="114300" distR="114300" simplePos="0" relativeHeight="251659264" behindDoc="0" locked="0" layoutInCell="1" allowOverlap="1">
          <wp:simplePos x="0" y="0"/>
          <wp:positionH relativeFrom="column">
            <wp:posOffset>2061845</wp:posOffset>
          </wp:positionH>
          <wp:positionV relativeFrom="paragraph">
            <wp:posOffset>-1438275</wp:posOffset>
          </wp:positionV>
          <wp:extent cx="1285875" cy="923925"/>
          <wp:effectExtent l="19050" t="0" r="952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srcRect/>
                  <a:stretch>
                    <a:fillRect/>
                  </a:stretch>
                </pic:blipFill>
                <pic:spPr bwMode="auto">
                  <a:xfrm>
                    <a:off x="0" y="0"/>
                    <a:ext cx="1285875" cy="9239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92E" w:rsidRPr="007E2CAD" w:rsidRDefault="00FD392E">
      <w:r w:rsidRPr="007E2CAD">
        <w:separator/>
      </w:r>
    </w:p>
  </w:footnote>
  <w:footnote w:type="continuationSeparator" w:id="0">
    <w:p w:rsidR="00FD392E" w:rsidRPr="007E2CAD" w:rsidRDefault="00FD392E">
      <w:r w:rsidRPr="007E2CAD">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92E" w:rsidRDefault="00FD392E" w:rsidP="00203734">
    <w:pPr>
      <w:pBdr>
        <w:top w:val="nil"/>
        <w:left w:val="nil"/>
        <w:bottom w:val="nil"/>
        <w:right w:val="nil"/>
        <w:between w:val="nil"/>
      </w:pBdr>
      <w:tabs>
        <w:tab w:val="center" w:pos="4252"/>
        <w:tab w:val="right" w:pos="8504"/>
      </w:tabs>
      <w:rPr>
        <w:rFonts w:ascii="Arial" w:hAnsi="Arial" w:cs="Arial"/>
        <w:b/>
        <w:noProof/>
      </w:rPr>
    </w:pPr>
  </w:p>
  <w:p w:rsidR="00FD392E" w:rsidRDefault="00FD392E" w:rsidP="00203734">
    <w:pPr>
      <w:pBdr>
        <w:top w:val="nil"/>
        <w:left w:val="nil"/>
        <w:bottom w:val="nil"/>
        <w:right w:val="nil"/>
        <w:between w:val="nil"/>
      </w:pBdr>
      <w:tabs>
        <w:tab w:val="center" w:pos="4252"/>
        <w:tab w:val="right" w:pos="8504"/>
      </w:tabs>
      <w:rPr>
        <w:rFonts w:ascii="Arial" w:hAnsi="Arial" w:cs="Arial"/>
        <w:b/>
        <w:noProof/>
      </w:rPr>
    </w:pPr>
  </w:p>
  <w:p w:rsidR="00FD392E" w:rsidRPr="002C381D" w:rsidRDefault="00FD392E" w:rsidP="00203734">
    <w:pPr>
      <w:pBdr>
        <w:top w:val="nil"/>
        <w:left w:val="nil"/>
        <w:bottom w:val="nil"/>
        <w:right w:val="nil"/>
        <w:between w:val="nil"/>
      </w:pBdr>
      <w:tabs>
        <w:tab w:val="center" w:pos="4252"/>
      </w:tabs>
      <w:rPr>
        <w:rFonts w:ascii="Arial" w:eastAsia="Arial" w:hAnsi="Arial" w:cs="Arial"/>
        <w:b/>
        <w:color w:val="000000"/>
        <w:sz w:val="10"/>
        <w:szCs w:val="10"/>
      </w:rPr>
    </w:pPr>
    <w:r>
      <w:rPr>
        <w:noProof/>
      </w:rPr>
      <w:drawing>
        <wp:anchor distT="0" distB="0" distL="0" distR="0" simplePos="0" relativeHeight="251655168" behindDoc="1" locked="0" layoutInCell="1" allowOverlap="1">
          <wp:simplePos x="0" y="0"/>
          <wp:positionH relativeFrom="page">
            <wp:posOffset>1905</wp:posOffset>
          </wp:positionH>
          <wp:positionV relativeFrom="page">
            <wp:posOffset>2540</wp:posOffset>
          </wp:positionV>
          <wp:extent cx="7562850" cy="749935"/>
          <wp:effectExtent l="1905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srcRect/>
                  <a:stretch>
                    <a:fillRect/>
                  </a:stretch>
                </pic:blipFill>
                <pic:spPr bwMode="auto">
                  <a:xfrm>
                    <a:off x="0" y="0"/>
                    <a:ext cx="7562850" cy="749935"/>
                  </a:xfrm>
                  <a:prstGeom prst="rect">
                    <a:avLst/>
                  </a:prstGeom>
                  <a:noFill/>
                  <a:ln w="9525">
                    <a:noFill/>
                    <a:miter lim="800000"/>
                    <a:headEnd/>
                    <a:tailEnd/>
                  </a:ln>
                </pic:spPr>
              </pic:pic>
            </a:graphicData>
          </a:graphic>
        </wp:anchor>
      </w:drawing>
    </w:r>
  </w:p>
  <w:p w:rsidR="00FD392E" w:rsidRPr="007E2CAD" w:rsidRDefault="00FD392E" w:rsidP="00203734">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6192" behindDoc="1" locked="0" layoutInCell="1" allowOverlap="1">
          <wp:simplePos x="0" y="0"/>
          <wp:positionH relativeFrom="column">
            <wp:posOffset>795655</wp:posOffset>
          </wp:positionH>
          <wp:positionV relativeFrom="paragraph">
            <wp:posOffset>1953260</wp:posOffset>
          </wp:positionV>
          <wp:extent cx="3812540" cy="4194175"/>
          <wp:effectExtent l="1905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3812540" cy="41941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100D"/>
    <w:multiLevelType w:val="multilevel"/>
    <w:tmpl w:val="66B6BDE4"/>
    <w:lvl w:ilvl="0">
      <w:start w:val="1"/>
      <w:numFmt w:val="decimal"/>
      <w:pStyle w:val="Nivel01"/>
      <w:lvlText w:val="%1."/>
      <w:lvlJc w:val="left"/>
      <w:pPr>
        <w:ind w:left="360" w:hanging="360"/>
      </w:pPr>
      <w:rPr>
        <w:b/>
      </w:rPr>
    </w:lvl>
    <w:lvl w:ilvl="1">
      <w:start w:val="1"/>
      <w:numFmt w:val="decimal"/>
      <w:pStyle w:val="Nivel2"/>
      <w:lvlText w:val="%1.%2."/>
      <w:lvlJc w:val="left"/>
      <w:pPr>
        <w:ind w:left="4118" w:hanging="432"/>
      </w:pPr>
      <w:rPr>
        <w:b/>
        <w:i w:val="0"/>
        <w:strike w:val="0"/>
        <w:color w:val="auto"/>
        <w:sz w:val="24"/>
        <w:szCs w:val="24"/>
        <w:u w:val="none"/>
      </w:rPr>
    </w:lvl>
    <w:lvl w:ilvl="2">
      <w:start w:val="1"/>
      <w:numFmt w:val="decimal"/>
      <w:pStyle w:val="Nivel3"/>
      <w:lvlText w:val="%1.%2.%3."/>
      <w:lvlJc w:val="left"/>
      <w:pPr>
        <w:ind w:left="1497" w:hanging="504"/>
      </w:pPr>
      <w:rPr>
        <w:rFonts w:ascii="Arial" w:hAnsi="Arial" w:cs="Arial" w:hint="default"/>
        <w:b/>
        <w:i w:val="0"/>
        <w:strike w:val="0"/>
        <w:color w:val="auto"/>
        <w:sz w:val="24"/>
        <w:szCs w:val="24"/>
      </w:rPr>
    </w:lvl>
    <w:lvl w:ilvl="3">
      <w:start w:val="1"/>
      <w:numFmt w:val="decimal"/>
      <w:pStyle w:val="Nivel4"/>
      <w:lvlText w:val="%1.%2.%3.%4."/>
      <w:lvlJc w:val="left"/>
      <w:pPr>
        <w:ind w:left="2491" w:hanging="648"/>
      </w:pPr>
      <w:rPr>
        <w:b/>
      </w:rPr>
    </w:lvl>
    <w:lvl w:ilvl="4">
      <w:start w:val="1"/>
      <w:numFmt w:val="decimal"/>
      <w:pStyle w:val="Nivel5"/>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2">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626D3FC1"/>
    <w:multiLevelType w:val="hybridMultilevel"/>
    <w:tmpl w:val="68CE13EE"/>
    <w:lvl w:ilvl="0" w:tplc="289E8BAC">
      <w:start w:val="18"/>
      <w:numFmt w:val="decimal"/>
      <w:lvlText w:val="%1"/>
      <w:lvlJc w:val="left"/>
      <w:pPr>
        <w:ind w:left="1050" w:hanging="992"/>
      </w:pPr>
      <w:rPr>
        <w:rFonts w:hint="default"/>
        <w:lang w:val="pt-PT" w:eastAsia="en-US" w:bidi="ar-SA"/>
      </w:rPr>
    </w:lvl>
    <w:lvl w:ilvl="1" w:tplc="E0F4A7E8">
      <w:numFmt w:val="none"/>
      <w:lvlText w:val=""/>
      <w:lvlJc w:val="left"/>
      <w:pPr>
        <w:tabs>
          <w:tab w:val="num" w:pos="360"/>
        </w:tabs>
      </w:pPr>
    </w:lvl>
    <w:lvl w:ilvl="2" w:tplc="1BC009BE">
      <w:numFmt w:val="none"/>
      <w:lvlText w:val=""/>
      <w:lvlJc w:val="left"/>
      <w:pPr>
        <w:tabs>
          <w:tab w:val="num" w:pos="360"/>
        </w:tabs>
      </w:pPr>
    </w:lvl>
    <w:lvl w:ilvl="3" w:tplc="D676F902">
      <w:start w:val="1"/>
      <w:numFmt w:val="lowerLetter"/>
      <w:lvlText w:val="%4)"/>
      <w:lvlJc w:val="left"/>
      <w:pPr>
        <w:ind w:left="420" w:hanging="420"/>
      </w:pPr>
      <w:rPr>
        <w:rFonts w:ascii="Arial" w:eastAsia="Times New Roman" w:hAnsi="Arial" w:cs="Arial" w:hint="default"/>
        <w:spacing w:val="-1"/>
        <w:w w:val="99"/>
        <w:sz w:val="24"/>
        <w:szCs w:val="24"/>
        <w:lang w:val="pt-PT" w:eastAsia="en-US" w:bidi="ar-SA"/>
      </w:rPr>
    </w:lvl>
    <w:lvl w:ilvl="4" w:tplc="37AE6BCE">
      <w:numFmt w:val="bullet"/>
      <w:lvlText w:val="•"/>
      <w:lvlJc w:val="left"/>
      <w:pPr>
        <w:ind w:left="4737" w:hanging="420"/>
      </w:pPr>
      <w:rPr>
        <w:rFonts w:hint="default"/>
        <w:lang w:val="pt-PT" w:eastAsia="en-US" w:bidi="ar-SA"/>
      </w:rPr>
    </w:lvl>
    <w:lvl w:ilvl="5" w:tplc="5BB477D0">
      <w:numFmt w:val="bullet"/>
      <w:lvlText w:val="•"/>
      <w:lvlJc w:val="left"/>
      <w:pPr>
        <w:ind w:left="5722" w:hanging="420"/>
      </w:pPr>
      <w:rPr>
        <w:rFonts w:hint="default"/>
        <w:lang w:val="pt-PT" w:eastAsia="en-US" w:bidi="ar-SA"/>
      </w:rPr>
    </w:lvl>
    <w:lvl w:ilvl="6" w:tplc="F5288B84">
      <w:numFmt w:val="bullet"/>
      <w:lvlText w:val="•"/>
      <w:lvlJc w:val="left"/>
      <w:pPr>
        <w:ind w:left="6708" w:hanging="420"/>
      </w:pPr>
      <w:rPr>
        <w:rFonts w:hint="default"/>
        <w:lang w:val="pt-PT" w:eastAsia="en-US" w:bidi="ar-SA"/>
      </w:rPr>
    </w:lvl>
    <w:lvl w:ilvl="7" w:tplc="A9B0771A">
      <w:numFmt w:val="bullet"/>
      <w:lvlText w:val="•"/>
      <w:lvlJc w:val="left"/>
      <w:pPr>
        <w:ind w:left="7694" w:hanging="420"/>
      </w:pPr>
      <w:rPr>
        <w:rFonts w:hint="default"/>
        <w:lang w:val="pt-PT" w:eastAsia="en-US" w:bidi="ar-SA"/>
      </w:rPr>
    </w:lvl>
    <w:lvl w:ilvl="8" w:tplc="B36CD35A">
      <w:numFmt w:val="bullet"/>
      <w:lvlText w:val="•"/>
      <w:lvlJc w:val="left"/>
      <w:pPr>
        <w:ind w:left="8679" w:hanging="420"/>
      </w:pPr>
      <w:rPr>
        <w:rFonts w:hint="default"/>
        <w:lang w:val="pt-PT" w:eastAsia="en-US" w:bidi="ar-SA"/>
      </w:rPr>
    </w:lvl>
  </w:abstractNum>
  <w:num w:numId="1">
    <w:abstractNumId w:val="1"/>
  </w:num>
  <w:num w:numId="2">
    <w:abstractNumId w:val="3"/>
  </w:num>
  <w:num w:numId="3">
    <w:abstractNumId w:val="4"/>
    <w:lvlOverride w:ilvl="0">
      <w:startOverride w:val="18"/>
    </w:lvlOverride>
    <w:lvlOverride w:ilvl="1"/>
    <w:lvlOverride w:ilvl="2"/>
    <w:lvlOverride w:ilvl="3">
      <w:startOverride w:val="1"/>
    </w:lvlOverride>
    <w:lvlOverride w:ilvl="4"/>
    <w:lvlOverride w:ilvl="5"/>
    <w:lvlOverride w:ilvl="6"/>
    <w:lvlOverride w:ilvl="7"/>
    <w:lvlOverride w:ilvl="8"/>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8710BB"/>
    <w:rsid w:val="0000160D"/>
    <w:rsid w:val="000045DA"/>
    <w:rsid w:val="00006C2E"/>
    <w:rsid w:val="000118FC"/>
    <w:rsid w:val="00013950"/>
    <w:rsid w:val="0001446F"/>
    <w:rsid w:val="000309F7"/>
    <w:rsid w:val="000369A9"/>
    <w:rsid w:val="000442E5"/>
    <w:rsid w:val="0004469A"/>
    <w:rsid w:val="00046515"/>
    <w:rsid w:val="0004705A"/>
    <w:rsid w:val="000553A0"/>
    <w:rsid w:val="00067098"/>
    <w:rsid w:val="00072ABA"/>
    <w:rsid w:val="00074592"/>
    <w:rsid w:val="00074F62"/>
    <w:rsid w:val="00085EC5"/>
    <w:rsid w:val="00096AF1"/>
    <w:rsid w:val="0009755B"/>
    <w:rsid w:val="000A40BF"/>
    <w:rsid w:val="000A6DC0"/>
    <w:rsid w:val="000A6F59"/>
    <w:rsid w:val="000B20A0"/>
    <w:rsid w:val="000C1952"/>
    <w:rsid w:val="000C2682"/>
    <w:rsid w:val="000C2BC7"/>
    <w:rsid w:val="000D29EC"/>
    <w:rsid w:val="000D4A75"/>
    <w:rsid w:val="000F03CB"/>
    <w:rsid w:val="000F1AAB"/>
    <w:rsid w:val="000F68C4"/>
    <w:rsid w:val="000F6AD7"/>
    <w:rsid w:val="00100C8C"/>
    <w:rsid w:val="001038EF"/>
    <w:rsid w:val="001044F6"/>
    <w:rsid w:val="001054B8"/>
    <w:rsid w:val="00111A65"/>
    <w:rsid w:val="00112D96"/>
    <w:rsid w:val="00113604"/>
    <w:rsid w:val="00115FD7"/>
    <w:rsid w:val="00117753"/>
    <w:rsid w:val="00120D79"/>
    <w:rsid w:val="00122409"/>
    <w:rsid w:val="001237EE"/>
    <w:rsid w:val="00125A0B"/>
    <w:rsid w:val="00127A32"/>
    <w:rsid w:val="00141E6B"/>
    <w:rsid w:val="00144331"/>
    <w:rsid w:val="001459B3"/>
    <w:rsid w:val="00147A1D"/>
    <w:rsid w:val="00152DF0"/>
    <w:rsid w:val="00154FD1"/>
    <w:rsid w:val="00156E62"/>
    <w:rsid w:val="00156F3C"/>
    <w:rsid w:val="0017147A"/>
    <w:rsid w:val="00182B23"/>
    <w:rsid w:val="00182E20"/>
    <w:rsid w:val="001862E2"/>
    <w:rsid w:val="001906CD"/>
    <w:rsid w:val="001A4975"/>
    <w:rsid w:val="001A52D5"/>
    <w:rsid w:val="001A7A32"/>
    <w:rsid w:val="001B1E64"/>
    <w:rsid w:val="001B2A10"/>
    <w:rsid w:val="001B319C"/>
    <w:rsid w:val="001B3D91"/>
    <w:rsid w:val="001B4985"/>
    <w:rsid w:val="001B4F07"/>
    <w:rsid w:val="001B5539"/>
    <w:rsid w:val="001B7C66"/>
    <w:rsid w:val="001C0621"/>
    <w:rsid w:val="001C0EAB"/>
    <w:rsid w:val="001C1F71"/>
    <w:rsid w:val="001D3AF1"/>
    <w:rsid w:val="001D62A6"/>
    <w:rsid w:val="001E2521"/>
    <w:rsid w:val="001F0919"/>
    <w:rsid w:val="001F5FC6"/>
    <w:rsid w:val="002002F3"/>
    <w:rsid w:val="00203734"/>
    <w:rsid w:val="002054FC"/>
    <w:rsid w:val="00207A6D"/>
    <w:rsid w:val="00214111"/>
    <w:rsid w:val="002158B0"/>
    <w:rsid w:val="00215BB7"/>
    <w:rsid w:val="002163DF"/>
    <w:rsid w:val="00217488"/>
    <w:rsid w:val="0021777D"/>
    <w:rsid w:val="002217FB"/>
    <w:rsid w:val="0022561C"/>
    <w:rsid w:val="00226573"/>
    <w:rsid w:val="0022724C"/>
    <w:rsid w:val="00227CD7"/>
    <w:rsid w:val="00233FC7"/>
    <w:rsid w:val="00240F5A"/>
    <w:rsid w:val="00241136"/>
    <w:rsid w:val="0024158B"/>
    <w:rsid w:val="002458EA"/>
    <w:rsid w:val="00246354"/>
    <w:rsid w:val="0025086E"/>
    <w:rsid w:val="002556F8"/>
    <w:rsid w:val="002579A1"/>
    <w:rsid w:val="002608BD"/>
    <w:rsid w:val="00262076"/>
    <w:rsid w:val="0026324B"/>
    <w:rsid w:val="002649EE"/>
    <w:rsid w:val="00264AFC"/>
    <w:rsid w:val="00264B4F"/>
    <w:rsid w:val="00270298"/>
    <w:rsid w:val="00271C6A"/>
    <w:rsid w:val="002772AB"/>
    <w:rsid w:val="002779D8"/>
    <w:rsid w:val="00280FC9"/>
    <w:rsid w:val="00282A1A"/>
    <w:rsid w:val="0029689F"/>
    <w:rsid w:val="002A2478"/>
    <w:rsid w:val="002B25C3"/>
    <w:rsid w:val="002B2D09"/>
    <w:rsid w:val="002C1359"/>
    <w:rsid w:val="002C381D"/>
    <w:rsid w:val="002C45A5"/>
    <w:rsid w:val="002D20CD"/>
    <w:rsid w:val="002D474B"/>
    <w:rsid w:val="002E0329"/>
    <w:rsid w:val="002E074E"/>
    <w:rsid w:val="002E4AF0"/>
    <w:rsid w:val="002E6623"/>
    <w:rsid w:val="002F12C8"/>
    <w:rsid w:val="002F1E9A"/>
    <w:rsid w:val="002F569C"/>
    <w:rsid w:val="002F661B"/>
    <w:rsid w:val="002F67B0"/>
    <w:rsid w:val="00303EC3"/>
    <w:rsid w:val="003069E8"/>
    <w:rsid w:val="003107C2"/>
    <w:rsid w:val="00320462"/>
    <w:rsid w:val="00323C3A"/>
    <w:rsid w:val="00324309"/>
    <w:rsid w:val="003308B2"/>
    <w:rsid w:val="00333367"/>
    <w:rsid w:val="00345C28"/>
    <w:rsid w:val="003464BB"/>
    <w:rsid w:val="00357CC1"/>
    <w:rsid w:val="003621BE"/>
    <w:rsid w:val="00370816"/>
    <w:rsid w:val="00371FF5"/>
    <w:rsid w:val="00381B4D"/>
    <w:rsid w:val="003836EE"/>
    <w:rsid w:val="003847C0"/>
    <w:rsid w:val="00386508"/>
    <w:rsid w:val="00386CEA"/>
    <w:rsid w:val="003915F0"/>
    <w:rsid w:val="00391C49"/>
    <w:rsid w:val="00394795"/>
    <w:rsid w:val="00394836"/>
    <w:rsid w:val="003A0165"/>
    <w:rsid w:val="003A3B97"/>
    <w:rsid w:val="003B2F94"/>
    <w:rsid w:val="003B3510"/>
    <w:rsid w:val="003B3EDD"/>
    <w:rsid w:val="003B7314"/>
    <w:rsid w:val="003C0BDE"/>
    <w:rsid w:val="003D4B6D"/>
    <w:rsid w:val="003D5588"/>
    <w:rsid w:val="003E3255"/>
    <w:rsid w:val="003E351B"/>
    <w:rsid w:val="003F0984"/>
    <w:rsid w:val="003F4CFF"/>
    <w:rsid w:val="0040634E"/>
    <w:rsid w:val="00410740"/>
    <w:rsid w:val="004115F2"/>
    <w:rsid w:val="00413C9B"/>
    <w:rsid w:val="0041638B"/>
    <w:rsid w:val="00420A9E"/>
    <w:rsid w:val="00436471"/>
    <w:rsid w:val="004516B1"/>
    <w:rsid w:val="00452E57"/>
    <w:rsid w:val="00454299"/>
    <w:rsid w:val="0045494C"/>
    <w:rsid w:val="004628AA"/>
    <w:rsid w:val="00463337"/>
    <w:rsid w:val="00465B63"/>
    <w:rsid w:val="00473646"/>
    <w:rsid w:val="00474A3C"/>
    <w:rsid w:val="00475EF2"/>
    <w:rsid w:val="004779DE"/>
    <w:rsid w:val="00487584"/>
    <w:rsid w:val="00490F3B"/>
    <w:rsid w:val="00495FE0"/>
    <w:rsid w:val="004A1554"/>
    <w:rsid w:val="004C3F54"/>
    <w:rsid w:val="004D0062"/>
    <w:rsid w:val="004D009E"/>
    <w:rsid w:val="004D0699"/>
    <w:rsid w:val="004D1825"/>
    <w:rsid w:val="004D2515"/>
    <w:rsid w:val="004D7663"/>
    <w:rsid w:val="004E172E"/>
    <w:rsid w:val="004E24A3"/>
    <w:rsid w:val="004F27CD"/>
    <w:rsid w:val="004F28BC"/>
    <w:rsid w:val="004F7F4A"/>
    <w:rsid w:val="005006FB"/>
    <w:rsid w:val="00502377"/>
    <w:rsid w:val="0050388D"/>
    <w:rsid w:val="00503E8B"/>
    <w:rsid w:val="00506115"/>
    <w:rsid w:val="00510A41"/>
    <w:rsid w:val="005174A4"/>
    <w:rsid w:val="00523FCE"/>
    <w:rsid w:val="00530CE4"/>
    <w:rsid w:val="005343BD"/>
    <w:rsid w:val="0053456E"/>
    <w:rsid w:val="00535869"/>
    <w:rsid w:val="0054141B"/>
    <w:rsid w:val="00545165"/>
    <w:rsid w:val="00545482"/>
    <w:rsid w:val="005474C8"/>
    <w:rsid w:val="00552923"/>
    <w:rsid w:val="005631D5"/>
    <w:rsid w:val="00563D8C"/>
    <w:rsid w:val="0057069E"/>
    <w:rsid w:val="0057414C"/>
    <w:rsid w:val="00574693"/>
    <w:rsid w:val="00575354"/>
    <w:rsid w:val="0057560F"/>
    <w:rsid w:val="005804B5"/>
    <w:rsid w:val="00586FFB"/>
    <w:rsid w:val="00593FA7"/>
    <w:rsid w:val="005A0217"/>
    <w:rsid w:val="005A2991"/>
    <w:rsid w:val="005A7E6E"/>
    <w:rsid w:val="005B0BBB"/>
    <w:rsid w:val="005B11AB"/>
    <w:rsid w:val="005B337F"/>
    <w:rsid w:val="005B6D33"/>
    <w:rsid w:val="005B735B"/>
    <w:rsid w:val="005C189C"/>
    <w:rsid w:val="005C5CA8"/>
    <w:rsid w:val="005C6C76"/>
    <w:rsid w:val="005D5156"/>
    <w:rsid w:val="005D66D8"/>
    <w:rsid w:val="005E09C5"/>
    <w:rsid w:val="005E4131"/>
    <w:rsid w:val="005E6B1B"/>
    <w:rsid w:val="005F1412"/>
    <w:rsid w:val="005F16EA"/>
    <w:rsid w:val="00602B3F"/>
    <w:rsid w:val="006049C6"/>
    <w:rsid w:val="00612BD0"/>
    <w:rsid w:val="0062279E"/>
    <w:rsid w:val="00632842"/>
    <w:rsid w:val="00634A5E"/>
    <w:rsid w:val="0063539B"/>
    <w:rsid w:val="00637206"/>
    <w:rsid w:val="00646781"/>
    <w:rsid w:val="00651BAC"/>
    <w:rsid w:val="00663538"/>
    <w:rsid w:val="00677B40"/>
    <w:rsid w:val="00677C79"/>
    <w:rsid w:val="0068525C"/>
    <w:rsid w:val="00686F90"/>
    <w:rsid w:val="00687893"/>
    <w:rsid w:val="006933D7"/>
    <w:rsid w:val="00693C14"/>
    <w:rsid w:val="00693CBF"/>
    <w:rsid w:val="006A7663"/>
    <w:rsid w:val="006A7FF8"/>
    <w:rsid w:val="006B08C2"/>
    <w:rsid w:val="006B2668"/>
    <w:rsid w:val="006B40CB"/>
    <w:rsid w:val="006B5F00"/>
    <w:rsid w:val="006C0CCC"/>
    <w:rsid w:val="006C5B71"/>
    <w:rsid w:val="006C6478"/>
    <w:rsid w:val="006D5957"/>
    <w:rsid w:val="006E2B05"/>
    <w:rsid w:val="006E5F34"/>
    <w:rsid w:val="006F11AC"/>
    <w:rsid w:val="006F1D69"/>
    <w:rsid w:val="006F217E"/>
    <w:rsid w:val="006F225E"/>
    <w:rsid w:val="006F70D8"/>
    <w:rsid w:val="00700C30"/>
    <w:rsid w:val="00703ED9"/>
    <w:rsid w:val="00705B55"/>
    <w:rsid w:val="00713444"/>
    <w:rsid w:val="00725522"/>
    <w:rsid w:val="00736269"/>
    <w:rsid w:val="007375D9"/>
    <w:rsid w:val="007463F3"/>
    <w:rsid w:val="00751937"/>
    <w:rsid w:val="0075298B"/>
    <w:rsid w:val="00755E90"/>
    <w:rsid w:val="00756299"/>
    <w:rsid w:val="00760375"/>
    <w:rsid w:val="00770EE5"/>
    <w:rsid w:val="007711CB"/>
    <w:rsid w:val="00772AF4"/>
    <w:rsid w:val="00772E25"/>
    <w:rsid w:val="00773A09"/>
    <w:rsid w:val="00776DAB"/>
    <w:rsid w:val="00785F0F"/>
    <w:rsid w:val="007912FD"/>
    <w:rsid w:val="00796F1E"/>
    <w:rsid w:val="007979F6"/>
    <w:rsid w:val="007A6ADD"/>
    <w:rsid w:val="007B6272"/>
    <w:rsid w:val="007B798D"/>
    <w:rsid w:val="007C04BB"/>
    <w:rsid w:val="007C70CA"/>
    <w:rsid w:val="007D4A7C"/>
    <w:rsid w:val="007E2CAD"/>
    <w:rsid w:val="007E5F71"/>
    <w:rsid w:val="007E663A"/>
    <w:rsid w:val="007E721A"/>
    <w:rsid w:val="007F079C"/>
    <w:rsid w:val="0081076B"/>
    <w:rsid w:val="00812C1F"/>
    <w:rsid w:val="00815724"/>
    <w:rsid w:val="00816CF1"/>
    <w:rsid w:val="00820BFE"/>
    <w:rsid w:val="00822205"/>
    <w:rsid w:val="00823057"/>
    <w:rsid w:val="0082587A"/>
    <w:rsid w:val="008266C7"/>
    <w:rsid w:val="0083360B"/>
    <w:rsid w:val="008345C6"/>
    <w:rsid w:val="008357E1"/>
    <w:rsid w:val="00837A42"/>
    <w:rsid w:val="00840013"/>
    <w:rsid w:val="008403BE"/>
    <w:rsid w:val="0084077D"/>
    <w:rsid w:val="0084455F"/>
    <w:rsid w:val="008556E5"/>
    <w:rsid w:val="00870283"/>
    <w:rsid w:val="00871051"/>
    <w:rsid w:val="008710BB"/>
    <w:rsid w:val="008826D6"/>
    <w:rsid w:val="00885B4F"/>
    <w:rsid w:val="00886ABF"/>
    <w:rsid w:val="00893B1D"/>
    <w:rsid w:val="0089792A"/>
    <w:rsid w:val="008A4E26"/>
    <w:rsid w:val="008A56AD"/>
    <w:rsid w:val="008A5F93"/>
    <w:rsid w:val="008A6704"/>
    <w:rsid w:val="008A6F8D"/>
    <w:rsid w:val="008B219D"/>
    <w:rsid w:val="008B6AD8"/>
    <w:rsid w:val="008B7E3D"/>
    <w:rsid w:val="008C0325"/>
    <w:rsid w:val="008C46CD"/>
    <w:rsid w:val="008C5FFE"/>
    <w:rsid w:val="008D31A1"/>
    <w:rsid w:val="008D56CE"/>
    <w:rsid w:val="008E2364"/>
    <w:rsid w:val="008F617B"/>
    <w:rsid w:val="00910B4F"/>
    <w:rsid w:val="00914FEB"/>
    <w:rsid w:val="009220BC"/>
    <w:rsid w:val="00922504"/>
    <w:rsid w:val="0092708A"/>
    <w:rsid w:val="00931908"/>
    <w:rsid w:val="00933A27"/>
    <w:rsid w:val="00935091"/>
    <w:rsid w:val="0094234F"/>
    <w:rsid w:val="00945F3B"/>
    <w:rsid w:val="00952EAA"/>
    <w:rsid w:val="009550C3"/>
    <w:rsid w:val="00957E4B"/>
    <w:rsid w:val="0096582B"/>
    <w:rsid w:val="00967D12"/>
    <w:rsid w:val="009750BA"/>
    <w:rsid w:val="009768C1"/>
    <w:rsid w:val="0098009A"/>
    <w:rsid w:val="00983417"/>
    <w:rsid w:val="00983A1B"/>
    <w:rsid w:val="0099366B"/>
    <w:rsid w:val="009977F2"/>
    <w:rsid w:val="009A12C3"/>
    <w:rsid w:val="009A299F"/>
    <w:rsid w:val="009A4BBE"/>
    <w:rsid w:val="009B426C"/>
    <w:rsid w:val="009C1F02"/>
    <w:rsid w:val="009C6E60"/>
    <w:rsid w:val="009C7066"/>
    <w:rsid w:val="009E16E1"/>
    <w:rsid w:val="009F21B2"/>
    <w:rsid w:val="00A00879"/>
    <w:rsid w:val="00A01A28"/>
    <w:rsid w:val="00A0294A"/>
    <w:rsid w:val="00A0316C"/>
    <w:rsid w:val="00A05E44"/>
    <w:rsid w:val="00A10EAD"/>
    <w:rsid w:val="00A16F78"/>
    <w:rsid w:val="00A27F5F"/>
    <w:rsid w:val="00A4102D"/>
    <w:rsid w:val="00A415F6"/>
    <w:rsid w:val="00A41721"/>
    <w:rsid w:val="00A41CEB"/>
    <w:rsid w:val="00A45A13"/>
    <w:rsid w:val="00A53EE3"/>
    <w:rsid w:val="00A54ED8"/>
    <w:rsid w:val="00A55A1C"/>
    <w:rsid w:val="00A564A6"/>
    <w:rsid w:val="00A566A9"/>
    <w:rsid w:val="00A57276"/>
    <w:rsid w:val="00A57B3B"/>
    <w:rsid w:val="00A66567"/>
    <w:rsid w:val="00A74480"/>
    <w:rsid w:val="00A77A02"/>
    <w:rsid w:val="00A813C6"/>
    <w:rsid w:val="00A86FEA"/>
    <w:rsid w:val="00A87827"/>
    <w:rsid w:val="00A9784A"/>
    <w:rsid w:val="00AA3B64"/>
    <w:rsid w:val="00AB56DC"/>
    <w:rsid w:val="00AC0576"/>
    <w:rsid w:val="00AC1568"/>
    <w:rsid w:val="00AD0D2A"/>
    <w:rsid w:val="00AD1AA5"/>
    <w:rsid w:val="00AD4BFC"/>
    <w:rsid w:val="00AE0277"/>
    <w:rsid w:val="00AE37B4"/>
    <w:rsid w:val="00AE467D"/>
    <w:rsid w:val="00AE7962"/>
    <w:rsid w:val="00AF56CF"/>
    <w:rsid w:val="00AF74B1"/>
    <w:rsid w:val="00AF79D4"/>
    <w:rsid w:val="00B01900"/>
    <w:rsid w:val="00B01B4C"/>
    <w:rsid w:val="00B126BA"/>
    <w:rsid w:val="00B162C8"/>
    <w:rsid w:val="00B32BA1"/>
    <w:rsid w:val="00B331A6"/>
    <w:rsid w:val="00B340A4"/>
    <w:rsid w:val="00B3780A"/>
    <w:rsid w:val="00B42048"/>
    <w:rsid w:val="00B47A76"/>
    <w:rsid w:val="00B55C9B"/>
    <w:rsid w:val="00B56C63"/>
    <w:rsid w:val="00B6163E"/>
    <w:rsid w:val="00B635BB"/>
    <w:rsid w:val="00B6420C"/>
    <w:rsid w:val="00B73916"/>
    <w:rsid w:val="00B76959"/>
    <w:rsid w:val="00B77896"/>
    <w:rsid w:val="00B86359"/>
    <w:rsid w:val="00B93151"/>
    <w:rsid w:val="00BA1E03"/>
    <w:rsid w:val="00BA5BAA"/>
    <w:rsid w:val="00BA60CC"/>
    <w:rsid w:val="00BB2987"/>
    <w:rsid w:val="00BB4057"/>
    <w:rsid w:val="00BB569E"/>
    <w:rsid w:val="00BC4219"/>
    <w:rsid w:val="00BD016A"/>
    <w:rsid w:val="00BD4006"/>
    <w:rsid w:val="00BD5A15"/>
    <w:rsid w:val="00BD72BF"/>
    <w:rsid w:val="00BE352B"/>
    <w:rsid w:val="00BE3EC6"/>
    <w:rsid w:val="00BE7048"/>
    <w:rsid w:val="00BE7392"/>
    <w:rsid w:val="00BF51B0"/>
    <w:rsid w:val="00BF66CE"/>
    <w:rsid w:val="00C0158D"/>
    <w:rsid w:val="00C06AE3"/>
    <w:rsid w:val="00C06B93"/>
    <w:rsid w:val="00C15E2C"/>
    <w:rsid w:val="00C167EB"/>
    <w:rsid w:val="00C17AA2"/>
    <w:rsid w:val="00C207A8"/>
    <w:rsid w:val="00C24121"/>
    <w:rsid w:val="00C26278"/>
    <w:rsid w:val="00C30EAB"/>
    <w:rsid w:val="00C31831"/>
    <w:rsid w:val="00C3525E"/>
    <w:rsid w:val="00C36434"/>
    <w:rsid w:val="00C3704A"/>
    <w:rsid w:val="00C411B1"/>
    <w:rsid w:val="00C42458"/>
    <w:rsid w:val="00C44DD1"/>
    <w:rsid w:val="00C45BFF"/>
    <w:rsid w:val="00C52306"/>
    <w:rsid w:val="00C539EF"/>
    <w:rsid w:val="00C605B6"/>
    <w:rsid w:val="00C61DBA"/>
    <w:rsid w:val="00C62973"/>
    <w:rsid w:val="00C64B5E"/>
    <w:rsid w:val="00C65739"/>
    <w:rsid w:val="00C66531"/>
    <w:rsid w:val="00C80C89"/>
    <w:rsid w:val="00C83F82"/>
    <w:rsid w:val="00C86AA7"/>
    <w:rsid w:val="00C94647"/>
    <w:rsid w:val="00C967E0"/>
    <w:rsid w:val="00C96E7F"/>
    <w:rsid w:val="00C97BA1"/>
    <w:rsid w:val="00CA2A4A"/>
    <w:rsid w:val="00CA3383"/>
    <w:rsid w:val="00CA740E"/>
    <w:rsid w:val="00CB2B5B"/>
    <w:rsid w:val="00CC194A"/>
    <w:rsid w:val="00CD645F"/>
    <w:rsid w:val="00CE22AD"/>
    <w:rsid w:val="00CE27FE"/>
    <w:rsid w:val="00CE3194"/>
    <w:rsid w:val="00CF1812"/>
    <w:rsid w:val="00CF4A7B"/>
    <w:rsid w:val="00CF5718"/>
    <w:rsid w:val="00CF665A"/>
    <w:rsid w:val="00CF6CD9"/>
    <w:rsid w:val="00D02B48"/>
    <w:rsid w:val="00D04852"/>
    <w:rsid w:val="00D0652B"/>
    <w:rsid w:val="00D10852"/>
    <w:rsid w:val="00D16C62"/>
    <w:rsid w:val="00D22B4D"/>
    <w:rsid w:val="00D26D18"/>
    <w:rsid w:val="00D27D2E"/>
    <w:rsid w:val="00D32193"/>
    <w:rsid w:val="00D36CCA"/>
    <w:rsid w:val="00D40A2E"/>
    <w:rsid w:val="00D41311"/>
    <w:rsid w:val="00D47EA2"/>
    <w:rsid w:val="00D524EE"/>
    <w:rsid w:val="00D627A5"/>
    <w:rsid w:val="00D8094E"/>
    <w:rsid w:val="00D90F0E"/>
    <w:rsid w:val="00D92F5F"/>
    <w:rsid w:val="00D97CAA"/>
    <w:rsid w:val="00DA043B"/>
    <w:rsid w:val="00DC2021"/>
    <w:rsid w:val="00DC21E7"/>
    <w:rsid w:val="00DD17A4"/>
    <w:rsid w:val="00DD2135"/>
    <w:rsid w:val="00DD3A9A"/>
    <w:rsid w:val="00E0148B"/>
    <w:rsid w:val="00E01F6F"/>
    <w:rsid w:val="00E03EE6"/>
    <w:rsid w:val="00E054F7"/>
    <w:rsid w:val="00E064E5"/>
    <w:rsid w:val="00E10636"/>
    <w:rsid w:val="00E10B57"/>
    <w:rsid w:val="00E20C1D"/>
    <w:rsid w:val="00E241C0"/>
    <w:rsid w:val="00E248D2"/>
    <w:rsid w:val="00E3175B"/>
    <w:rsid w:val="00E3247A"/>
    <w:rsid w:val="00E362C3"/>
    <w:rsid w:val="00E443D6"/>
    <w:rsid w:val="00E469A2"/>
    <w:rsid w:val="00E50108"/>
    <w:rsid w:val="00E52F4C"/>
    <w:rsid w:val="00E54115"/>
    <w:rsid w:val="00E5455C"/>
    <w:rsid w:val="00E57727"/>
    <w:rsid w:val="00E57F32"/>
    <w:rsid w:val="00E61943"/>
    <w:rsid w:val="00E6290C"/>
    <w:rsid w:val="00E76808"/>
    <w:rsid w:val="00E7774F"/>
    <w:rsid w:val="00E801A1"/>
    <w:rsid w:val="00E819E9"/>
    <w:rsid w:val="00E8472A"/>
    <w:rsid w:val="00E9108B"/>
    <w:rsid w:val="00EB0D63"/>
    <w:rsid w:val="00EB2A18"/>
    <w:rsid w:val="00EB402E"/>
    <w:rsid w:val="00EB63D1"/>
    <w:rsid w:val="00EB6875"/>
    <w:rsid w:val="00EC0E5C"/>
    <w:rsid w:val="00EC71DD"/>
    <w:rsid w:val="00ED3C47"/>
    <w:rsid w:val="00ED697F"/>
    <w:rsid w:val="00EE6C1E"/>
    <w:rsid w:val="00EF16B2"/>
    <w:rsid w:val="00EF2293"/>
    <w:rsid w:val="00EF3A4A"/>
    <w:rsid w:val="00F00132"/>
    <w:rsid w:val="00F04128"/>
    <w:rsid w:val="00F06A67"/>
    <w:rsid w:val="00F108AF"/>
    <w:rsid w:val="00F126E9"/>
    <w:rsid w:val="00F13C6C"/>
    <w:rsid w:val="00F207D8"/>
    <w:rsid w:val="00F24455"/>
    <w:rsid w:val="00F25BB5"/>
    <w:rsid w:val="00F33C88"/>
    <w:rsid w:val="00F34827"/>
    <w:rsid w:val="00F37E1A"/>
    <w:rsid w:val="00F47C0A"/>
    <w:rsid w:val="00F56636"/>
    <w:rsid w:val="00F641B3"/>
    <w:rsid w:val="00F71C3E"/>
    <w:rsid w:val="00F724F7"/>
    <w:rsid w:val="00F761D4"/>
    <w:rsid w:val="00F77F16"/>
    <w:rsid w:val="00F80F86"/>
    <w:rsid w:val="00F81F39"/>
    <w:rsid w:val="00F8248E"/>
    <w:rsid w:val="00F82C3A"/>
    <w:rsid w:val="00FA1196"/>
    <w:rsid w:val="00FA3002"/>
    <w:rsid w:val="00FA5752"/>
    <w:rsid w:val="00FA5B02"/>
    <w:rsid w:val="00FA6A74"/>
    <w:rsid w:val="00FB0D39"/>
    <w:rsid w:val="00FB4655"/>
    <w:rsid w:val="00FB7007"/>
    <w:rsid w:val="00FB7983"/>
    <w:rsid w:val="00FC00C0"/>
    <w:rsid w:val="00FC1148"/>
    <w:rsid w:val="00FC182B"/>
    <w:rsid w:val="00FC24F5"/>
    <w:rsid w:val="00FC7BF6"/>
    <w:rsid w:val="00FD392E"/>
    <w:rsid w:val="00FD7BBD"/>
    <w:rsid w:val="00FE0FC5"/>
    <w:rsid w:val="00FE31FD"/>
    <w:rsid w:val="00FE3F01"/>
    <w:rsid w:val="00FE425A"/>
    <w:rsid w:val="00FF030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Indent 2"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409"/>
    <w:pPr>
      <w:widowControl w:val="0"/>
    </w:pPr>
    <w:rPr>
      <w:sz w:val="22"/>
      <w:szCs w:val="22"/>
    </w:rPr>
  </w:style>
  <w:style w:type="paragraph" w:styleId="Ttulo1">
    <w:name w:val="heading 1"/>
    <w:basedOn w:val="Normal"/>
    <w:next w:val="Normal"/>
    <w:link w:val="Ttulo1Char"/>
    <w:uiPriority w:val="9"/>
    <w:qFormat/>
    <w:rsid w:val="00122409"/>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122409"/>
    <w:pPr>
      <w:keepNext/>
      <w:keepLines/>
      <w:spacing w:before="360" w:after="80"/>
      <w:outlineLvl w:val="1"/>
    </w:pPr>
    <w:rPr>
      <w:b/>
      <w:sz w:val="36"/>
      <w:szCs w:val="36"/>
    </w:rPr>
  </w:style>
  <w:style w:type="paragraph" w:styleId="Ttulo3">
    <w:name w:val="heading 3"/>
    <w:basedOn w:val="Normal"/>
    <w:next w:val="Normal"/>
    <w:link w:val="Ttulo3Char"/>
    <w:unhideWhenUsed/>
    <w:qFormat/>
    <w:rsid w:val="00122409"/>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122409"/>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122409"/>
    <w:pPr>
      <w:keepNext/>
      <w:keepLines/>
      <w:spacing w:before="220" w:after="40"/>
      <w:outlineLvl w:val="4"/>
    </w:pPr>
    <w:rPr>
      <w:b/>
    </w:rPr>
  </w:style>
  <w:style w:type="paragraph" w:styleId="Ttulo6">
    <w:name w:val="heading 6"/>
    <w:basedOn w:val="Normal"/>
    <w:next w:val="Normal"/>
    <w:uiPriority w:val="9"/>
    <w:semiHidden/>
    <w:unhideWhenUsed/>
    <w:qFormat/>
    <w:rsid w:val="0012240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122409"/>
    <w:pPr>
      <w:widowControl w:val="0"/>
    </w:pPr>
    <w:rPr>
      <w:sz w:val="22"/>
      <w:szCs w:val="22"/>
    </w:rPr>
    <w:tblPr>
      <w:tblCellMar>
        <w:top w:w="0" w:type="dxa"/>
        <w:left w:w="0" w:type="dxa"/>
        <w:bottom w:w="0" w:type="dxa"/>
        <w:right w:w="0" w:type="dxa"/>
      </w:tblCellMar>
    </w:tblPr>
  </w:style>
  <w:style w:type="paragraph" w:styleId="Ttulo">
    <w:name w:val="Title"/>
    <w:basedOn w:val="Normal"/>
    <w:next w:val="Normal"/>
    <w:qFormat/>
    <w:rsid w:val="00122409"/>
    <w:pPr>
      <w:keepNext/>
      <w:keepLines/>
      <w:spacing w:before="480" w:after="120"/>
    </w:pPr>
    <w:rPr>
      <w:b/>
      <w:sz w:val="72"/>
      <w:szCs w:val="72"/>
    </w:rPr>
  </w:style>
  <w:style w:type="table" w:customStyle="1" w:styleId="TableNormal0">
    <w:name w:val="Table Normal"/>
    <w:uiPriority w:val="2"/>
    <w:semiHidden/>
    <w:unhideWhenUsed/>
    <w:qFormat/>
    <w:rsid w:val="00122409"/>
    <w:pPr>
      <w:widowControl w:val="0"/>
    </w:pPr>
    <w:rPr>
      <w:sz w:val="22"/>
      <w:szCs w:val="22"/>
    </w:rPr>
    <w:tblPr>
      <w:tblInd w:w="0" w:type="dxa"/>
      <w:tblCellMar>
        <w:top w:w="0" w:type="dxa"/>
        <w:left w:w="0" w:type="dxa"/>
        <w:bottom w:w="0" w:type="dxa"/>
        <w:right w:w="0" w:type="dxa"/>
      </w:tblCellMar>
    </w:tblPr>
  </w:style>
  <w:style w:type="paragraph" w:styleId="PargrafodaLista">
    <w:name w:val="List Paragraph"/>
    <w:aliases w:val="Numerado,Segundo,Lista Paragrafo em Preto"/>
    <w:basedOn w:val="Normal"/>
    <w:link w:val="PargrafodaListaChar"/>
    <w:uiPriority w:val="34"/>
    <w:qFormat/>
    <w:rsid w:val="00122409"/>
  </w:style>
  <w:style w:type="paragraph" w:customStyle="1" w:styleId="TableParagraph">
    <w:name w:val="Table Paragraph"/>
    <w:basedOn w:val="Normal"/>
    <w:uiPriority w:val="1"/>
    <w:qFormat/>
    <w:rsid w:val="00122409"/>
  </w:style>
  <w:style w:type="character" w:styleId="Refdecomentrio">
    <w:name w:val="annotation reference"/>
    <w:uiPriority w:val="99"/>
    <w:semiHidden/>
    <w:unhideWhenUsed/>
    <w:rsid w:val="002A17A2"/>
    <w:rPr>
      <w:sz w:val="16"/>
      <w:szCs w:val="16"/>
    </w:rPr>
  </w:style>
  <w:style w:type="paragraph" w:styleId="Textodecomentrio">
    <w:name w:val="annotation text"/>
    <w:basedOn w:val="Normal"/>
    <w:link w:val="TextodecomentrioChar"/>
    <w:uiPriority w:val="99"/>
    <w:semiHidden/>
    <w:unhideWhenUsed/>
    <w:rsid w:val="002A17A2"/>
    <w:rPr>
      <w:sz w:val="20"/>
      <w:szCs w:val="20"/>
    </w:rPr>
  </w:style>
  <w:style w:type="character" w:customStyle="1" w:styleId="TextodecomentrioChar">
    <w:name w:val="Texto de comentário Char"/>
    <w:link w:val="Textodecomentrio"/>
    <w:uiPriority w:val="99"/>
    <w:semiHidden/>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link w:val="Assuntodocomentrio"/>
    <w:uiPriority w:val="99"/>
    <w:semiHidden/>
    <w:rsid w:val="002A17A2"/>
    <w:rPr>
      <w:b/>
      <w:bCs/>
      <w:sz w:val="20"/>
      <w:szCs w:val="20"/>
    </w:rPr>
  </w:style>
  <w:style w:type="paragraph" w:styleId="Cabealho">
    <w:name w:val="header"/>
    <w:basedOn w:val="Normal"/>
    <w:link w:val="CabealhoChar"/>
    <w:uiPriority w:val="99"/>
    <w:unhideWhenUsed/>
    <w:rsid w:val="002A17A2"/>
    <w:pPr>
      <w:tabs>
        <w:tab w:val="center" w:pos="4252"/>
        <w:tab w:val="right" w:pos="8504"/>
      </w:tabs>
    </w:pPr>
  </w:style>
  <w:style w:type="character" w:customStyle="1" w:styleId="CabealhoChar">
    <w:name w:val="Cabeçalho Char"/>
    <w:basedOn w:val="Fontepargpadro"/>
    <w:link w:val="Cabealho"/>
    <w:uiPriority w:val="99"/>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qFormat/>
    <w:rsid w:val="002A17A2"/>
  </w:style>
  <w:style w:type="paragraph" w:styleId="Subttulo">
    <w:name w:val="Subtitle"/>
    <w:basedOn w:val="Normal"/>
    <w:next w:val="Normal"/>
    <w:uiPriority w:val="11"/>
    <w:qFormat/>
    <w:rsid w:val="00122409"/>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link w:val="Nvel2-Opcional"/>
    <w:rsid w:val="007E2CAD"/>
    <w:rPr>
      <w:rFonts w:ascii="Arial" w:eastAsia="Arial" w:hAnsi="Arial" w:cs="Arial"/>
      <w:i/>
      <w:iCs/>
      <w:color w:val="FF0000"/>
    </w:rPr>
  </w:style>
  <w:style w:type="table" w:styleId="Tabelacomgrade">
    <w:name w:val="Table Grid"/>
    <w:basedOn w:val="Tabelanormal"/>
    <w:uiPriority w:val="59"/>
    <w:rsid w:val="007E2CAD"/>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link w:val="Nvel02"/>
    <w:rsid w:val="007E2CAD"/>
    <w:rPr>
      <w:rFonts w:ascii="Arial" w:eastAsia="Arial" w:hAnsi="Arial" w:cs="Arial"/>
      <w:iCs/>
      <w:color w:val="EE0000"/>
    </w:rPr>
  </w:style>
  <w:style w:type="paragraph" w:styleId="Corpodetexto">
    <w:name w:val="Body Text"/>
    <w:basedOn w:val="Normal"/>
    <w:link w:val="CorpodetextoChar"/>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link w:val="Corpodetexto"/>
    <w:qFormat/>
    <w:rsid w:val="007E2CAD"/>
    <w:rPr>
      <w:rFonts w:ascii="Times New Roman" w:eastAsia="Times New Roman" w:hAnsi="Times New Roman" w:cs="Times New Roman"/>
      <w:sz w:val="24"/>
      <w:szCs w:val="24"/>
      <w:lang w:val="pt-PT" w:eastAsia="en-US"/>
    </w:rPr>
  </w:style>
  <w:style w:type="character" w:customStyle="1" w:styleId="Recuodecorpodetexto3Char">
    <w:name w:val="Recuo de corpo de texto 3 Char"/>
    <w:basedOn w:val="Fontepargpadro"/>
    <w:link w:val="Recuodecorpodetexto3"/>
    <w:uiPriority w:val="99"/>
    <w:qFormat/>
    <w:rsid w:val="00203734"/>
    <w:rPr>
      <w:sz w:val="16"/>
      <w:szCs w:val="16"/>
    </w:rPr>
  </w:style>
  <w:style w:type="character" w:customStyle="1" w:styleId="Recuodecorpodetexto2Char">
    <w:name w:val="Recuo de corpo de texto 2 Char"/>
    <w:basedOn w:val="Fontepargpadro"/>
    <w:link w:val="Recuodecorpodetexto2"/>
    <w:uiPriority w:val="99"/>
    <w:qFormat/>
    <w:rsid w:val="00203734"/>
    <w:rPr>
      <w:rFonts w:asciiTheme="minorHAnsi" w:eastAsiaTheme="minorHAnsi" w:hAnsiTheme="minorHAnsi" w:cstheme="minorBidi"/>
      <w:sz w:val="22"/>
      <w:szCs w:val="22"/>
      <w:lang w:eastAsia="en-US"/>
    </w:rPr>
  </w:style>
  <w:style w:type="paragraph" w:styleId="NormalWeb">
    <w:name w:val="Normal (Web)"/>
    <w:basedOn w:val="Normal"/>
    <w:uiPriority w:val="99"/>
    <w:unhideWhenUsed/>
    <w:qFormat/>
    <w:rsid w:val="00203734"/>
    <w:pPr>
      <w:widowControl/>
      <w:suppressAutoHyphens/>
      <w:spacing w:beforeAutospacing="1" w:after="200" w:afterAutospacing="1"/>
    </w:pPr>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unhideWhenUsed/>
    <w:qFormat/>
    <w:rsid w:val="00203734"/>
    <w:pPr>
      <w:widowControl/>
      <w:suppressAutoHyphens/>
      <w:spacing w:after="120" w:line="276" w:lineRule="auto"/>
      <w:ind w:left="283"/>
    </w:pPr>
    <w:rPr>
      <w:sz w:val="16"/>
      <w:szCs w:val="16"/>
    </w:rPr>
  </w:style>
  <w:style w:type="character" w:customStyle="1" w:styleId="Recuodecorpodetexto3Char1">
    <w:name w:val="Recuo de corpo de texto 3 Char1"/>
    <w:basedOn w:val="Fontepargpadro"/>
    <w:uiPriority w:val="99"/>
    <w:semiHidden/>
    <w:rsid w:val="00203734"/>
    <w:rPr>
      <w:sz w:val="16"/>
      <w:szCs w:val="16"/>
    </w:rPr>
  </w:style>
  <w:style w:type="paragraph" w:styleId="Recuodecorpodetexto2">
    <w:name w:val="Body Text Indent 2"/>
    <w:basedOn w:val="Normal"/>
    <w:link w:val="Recuodecorpodetexto2Char"/>
    <w:uiPriority w:val="99"/>
    <w:unhideWhenUsed/>
    <w:qFormat/>
    <w:rsid w:val="00203734"/>
    <w:pPr>
      <w:widowControl/>
      <w:suppressAutoHyphens/>
      <w:spacing w:after="120" w:line="480" w:lineRule="auto"/>
      <w:ind w:left="283"/>
    </w:pPr>
    <w:rPr>
      <w:rFonts w:asciiTheme="minorHAnsi" w:eastAsiaTheme="minorHAnsi" w:hAnsiTheme="minorHAnsi" w:cstheme="minorBidi"/>
      <w:lang w:eastAsia="en-US"/>
    </w:rPr>
  </w:style>
  <w:style w:type="character" w:customStyle="1" w:styleId="Recuodecorpodetexto2Char1">
    <w:name w:val="Recuo de corpo de texto 2 Char1"/>
    <w:basedOn w:val="Fontepargpadro"/>
    <w:uiPriority w:val="99"/>
    <w:semiHidden/>
    <w:rsid w:val="00203734"/>
    <w:rPr>
      <w:sz w:val="22"/>
      <w:szCs w:val="22"/>
    </w:rPr>
  </w:style>
  <w:style w:type="paragraph" w:customStyle="1" w:styleId="Normal1">
    <w:name w:val="Normal1"/>
    <w:qFormat/>
    <w:rsid w:val="00203734"/>
    <w:rPr>
      <w:rFonts w:ascii="Times New Roman" w:eastAsia="Times New Roman" w:hAnsi="Times New Roman" w:cs="Times New Roman"/>
      <w:sz w:val="24"/>
      <w:szCs w:val="24"/>
      <w:lang w:val="pt-PT"/>
    </w:rPr>
  </w:style>
  <w:style w:type="paragraph" w:customStyle="1" w:styleId="pspdfkit-8ayy4hjz5h5sb5mqfjxzpc42zw">
    <w:name w:val="pspdfkit-8ayy4hjz5h5sb5mqfjxzpc42zw"/>
    <w:basedOn w:val="Normal"/>
    <w:qFormat/>
    <w:rsid w:val="00203734"/>
    <w:pPr>
      <w:widowControl/>
      <w:spacing w:before="100" w:beforeAutospacing="1" w:after="100" w:afterAutospacing="1"/>
    </w:pPr>
    <w:rPr>
      <w:rFonts w:ascii="Times New Roman" w:eastAsia="Times New Roman" w:hAnsi="Times New Roman" w:cs="Times New Roman"/>
      <w:sz w:val="24"/>
      <w:szCs w:val="24"/>
    </w:rPr>
  </w:style>
  <w:style w:type="character" w:customStyle="1" w:styleId="pspdfkit-6fq5ysqkmc2gc1fek9b659qfh8">
    <w:name w:val="pspdfkit-6fq5ysqkmc2gc1fek9b659qfh8"/>
    <w:basedOn w:val="Fontepargpadro"/>
    <w:rsid w:val="00914FEB"/>
  </w:style>
  <w:style w:type="paragraph" w:customStyle="1" w:styleId="LO-normal">
    <w:name w:val="LO-normal"/>
    <w:uiPriority w:val="99"/>
    <w:qFormat/>
    <w:rsid w:val="008A6704"/>
    <w:pPr>
      <w:suppressAutoHyphens/>
      <w:overflowPunct w:val="0"/>
    </w:pPr>
    <w:rPr>
      <w:rFonts w:ascii="Liberation Serif" w:eastAsia="Noto Serif CJK SC" w:hAnsi="Liberation Serif" w:cs="Lohit Devanagari"/>
      <w:kern w:val="2"/>
      <w:sz w:val="24"/>
      <w:szCs w:val="24"/>
      <w:lang w:eastAsia="zh-CN" w:bidi="hi-IN"/>
    </w:rPr>
  </w:style>
  <w:style w:type="character" w:customStyle="1" w:styleId="PargrafodaListaChar">
    <w:name w:val="Parágrafo da Lista Char"/>
    <w:aliases w:val="Numerado Char,Segundo Char,Lista Paragrafo em Preto Char"/>
    <w:link w:val="PargrafodaLista"/>
    <w:uiPriority w:val="34"/>
    <w:qFormat/>
    <w:locked/>
    <w:rsid w:val="008A6704"/>
    <w:rPr>
      <w:sz w:val="22"/>
      <w:szCs w:val="22"/>
    </w:rPr>
  </w:style>
  <w:style w:type="paragraph" w:styleId="Recuodecorpodetexto">
    <w:name w:val="Body Text Indent"/>
    <w:basedOn w:val="Normal"/>
    <w:link w:val="RecuodecorpodetextoChar1"/>
    <w:uiPriority w:val="99"/>
    <w:semiHidden/>
    <w:unhideWhenUsed/>
    <w:qFormat/>
    <w:rsid w:val="001F5FC6"/>
    <w:pPr>
      <w:widowControl/>
      <w:suppressAutoHyphens/>
      <w:spacing w:after="120" w:line="276" w:lineRule="auto"/>
      <w:ind w:left="283"/>
    </w:pPr>
    <w:rPr>
      <w:rFonts w:asciiTheme="minorHAnsi" w:eastAsiaTheme="minorHAnsi" w:hAnsiTheme="minorHAnsi" w:cstheme="minorBidi"/>
      <w:lang w:eastAsia="en-US"/>
    </w:rPr>
  </w:style>
  <w:style w:type="character" w:customStyle="1" w:styleId="RecuodecorpodetextoChar">
    <w:name w:val="Recuo de corpo de texto Char"/>
    <w:basedOn w:val="Fontepargpadro"/>
    <w:uiPriority w:val="99"/>
    <w:semiHidden/>
    <w:qFormat/>
    <w:rsid w:val="001F5FC6"/>
    <w:rPr>
      <w:sz w:val="22"/>
      <w:szCs w:val="22"/>
    </w:rPr>
  </w:style>
  <w:style w:type="character" w:customStyle="1" w:styleId="RecuodecorpodetextoChar1">
    <w:name w:val="Recuo de corpo de texto Char1"/>
    <w:basedOn w:val="Fontepargpadro"/>
    <w:link w:val="Recuodecorpodetexto"/>
    <w:uiPriority w:val="99"/>
    <w:semiHidden/>
    <w:locked/>
    <w:rsid w:val="001F5FC6"/>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1F5FC6"/>
    <w:rPr>
      <w:color w:val="0000FF"/>
      <w:u w:val="single"/>
    </w:rPr>
  </w:style>
  <w:style w:type="character" w:customStyle="1" w:styleId="TextodenotaderodapChar">
    <w:name w:val="Texto de nota de rodapé Char"/>
    <w:basedOn w:val="Fontepargpadro"/>
    <w:link w:val="Textodenotaderodap"/>
    <w:semiHidden/>
    <w:qFormat/>
    <w:rsid w:val="00C30EAB"/>
    <w:rPr>
      <w:rFonts w:ascii="Times New Roman" w:eastAsia="Times New Roman" w:hAnsi="Times New Roman" w:cs="Times New Roman"/>
    </w:rPr>
  </w:style>
  <w:style w:type="character" w:customStyle="1" w:styleId="ncoradanotaderodap">
    <w:name w:val="Âncora da nota de rodapé"/>
    <w:rsid w:val="00C30EAB"/>
    <w:rPr>
      <w:vertAlign w:val="superscript"/>
    </w:rPr>
  </w:style>
  <w:style w:type="character" w:customStyle="1" w:styleId="FootnoteCharacters">
    <w:name w:val="Footnote Characters"/>
    <w:semiHidden/>
    <w:qFormat/>
    <w:rsid w:val="00C30EAB"/>
    <w:rPr>
      <w:vertAlign w:val="superscript"/>
    </w:rPr>
  </w:style>
  <w:style w:type="character" w:customStyle="1" w:styleId="LinkdaInternet">
    <w:name w:val="Link da Internet"/>
    <w:basedOn w:val="Fontepargpadro"/>
    <w:uiPriority w:val="99"/>
    <w:semiHidden/>
    <w:unhideWhenUsed/>
    <w:rsid w:val="00C30EAB"/>
    <w:rPr>
      <w:color w:val="0000FF"/>
      <w:u w:val="single"/>
    </w:rPr>
  </w:style>
  <w:style w:type="character" w:customStyle="1" w:styleId="Ttulo3Char">
    <w:name w:val="Título 3 Char"/>
    <w:basedOn w:val="Fontepargpadro"/>
    <w:link w:val="Ttulo3"/>
    <w:qFormat/>
    <w:rsid w:val="00C30EAB"/>
    <w:rPr>
      <w:b/>
      <w:sz w:val="28"/>
      <w:szCs w:val="28"/>
    </w:rPr>
  </w:style>
  <w:style w:type="character" w:customStyle="1" w:styleId="Caracteresdenotaderodap">
    <w:name w:val="Caracteres de nota de rodapé"/>
    <w:qFormat/>
    <w:rsid w:val="00C30EAB"/>
  </w:style>
  <w:style w:type="character" w:customStyle="1" w:styleId="ncoradanotadefim">
    <w:name w:val="Âncora da nota de fim"/>
    <w:rsid w:val="00C30EAB"/>
    <w:rPr>
      <w:vertAlign w:val="superscript"/>
    </w:rPr>
  </w:style>
  <w:style w:type="character" w:customStyle="1" w:styleId="Caracteresdenotadefim">
    <w:name w:val="Caracteres de nota de fim"/>
    <w:qFormat/>
    <w:rsid w:val="00C30EAB"/>
  </w:style>
  <w:style w:type="paragraph" w:styleId="Lista">
    <w:name w:val="List"/>
    <w:basedOn w:val="Corpodetexto"/>
    <w:rsid w:val="00C30EAB"/>
    <w:pPr>
      <w:widowControl/>
      <w:tabs>
        <w:tab w:val="left" w:pos="4253"/>
      </w:tabs>
      <w:suppressAutoHyphens/>
      <w:autoSpaceDE/>
      <w:autoSpaceDN/>
      <w:spacing w:before="120" w:line="360" w:lineRule="auto"/>
      <w:jc w:val="both"/>
    </w:pPr>
    <w:rPr>
      <w:rFonts w:ascii="Arial" w:hAnsi="Arial" w:cs="Arial"/>
      <w:sz w:val="22"/>
      <w:szCs w:val="20"/>
      <w:lang w:val="pt-BR" w:eastAsia="pt-BR"/>
    </w:rPr>
  </w:style>
  <w:style w:type="paragraph" w:styleId="Legenda">
    <w:name w:val="caption"/>
    <w:basedOn w:val="Normal"/>
    <w:qFormat/>
    <w:rsid w:val="00C30EAB"/>
    <w:pPr>
      <w:widowControl/>
      <w:suppressLineNumbers/>
      <w:suppressAutoHyphens/>
      <w:spacing w:before="120" w:after="120" w:line="276" w:lineRule="auto"/>
    </w:pPr>
    <w:rPr>
      <w:rFonts w:asciiTheme="minorHAnsi" w:eastAsiaTheme="minorHAnsi" w:hAnsiTheme="minorHAnsi" w:cs="Arial"/>
      <w:i/>
      <w:iCs/>
      <w:sz w:val="24"/>
      <w:szCs w:val="24"/>
      <w:lang w:eastAsia="en-US"/>
    </w:rPr>
  </w:style>
  <w:style w:type="paragraph" w:customStyle="1" w:styleId="ndice">
    <w:name w:val="Índice"/>
    <w:basedOn w:val="Normal"/>
    <w:qFormat/>
    <w:rsid w:val="00C30EAB"/>
    <w:pPr>
      <w:widowControl/>
      <w:suppressLineNumbers/>
      <w:suppressAutoHyphens/>
      <w:spacing w:after="200" w:line="276" w:lineRule="auto"/>
    </w:pPr>
    <w:rPr>
      <w:rFonts w:asciiTheme="minorHAnsi" w:eastAsiaTheme="minorHAnsi" w:hAnsiTheme="minorHAnsi" w:cs="Arial"/>
      <w:lang w:eastAsia="en-US"/>
    </w:rPr>
  </w:style>
  <w:style w:type="paragraph" w:styleId="Textodenotaderodap">
    <w:name w:val="footnote text"/>
    <w:basedOn w:val="Normal"/>
    <w:link w:val="TextodenotaderodapChar"/>
    <w:semiHidden/>
    <w:rsid w:val="00C30EAB"/>
    <w:pPr>
      <w:widowControl/>
      <w:suppressAutoHyphens/>
    </w:pPr>
    <w:rPr>
      <w:rFonts w:ascii="Times New Roman" w:eastAsia="Times New Roman" w:hAnsi="Times New Roman" w:cs="Times New Roman"/>
      <w:sz w:val="20"/>
      <w:szCs w:val="20"/>
    </w:rPr>
  </w:style>
  <w:style w:type="character" w:customStyle="1" w:styleId="TextodenotaderodapChar1">
    <w:name w:val="Texto de nota de rodapé Char1"/>
    <w:basedOn w:val="Fontepargpadro"/>
    <w:uiPriority w:val="99"/>
    <w:semiHidden/>
    <w:rsid w:val="00C30EAB"/>
  </w:style>
  <w:style w:type="paragraph" w:customStyle="1" w:styleId="CabealhoeRodap">
    <w:name w:val="Cabeçalho e Rodapé"/>
    <w:basedOn w:val="Normal"/>
    <w:qFormat/>
    <w:rsid w:val="00C30EAB"/>
    <w:pPr>
      <w:widowControl/>
      <w:suppressAutoHyphens/>
      <w:spacing w:after="200" w:line="276" w:lineRule="auto"/>
    </w:pPr>
    <w:rPr>
      <w:rFonts w:asciiTheme="minorHAnsi" w:eastAsiaTheme="minorHAnsi" w:hAnsiTheme="minorHAnsi" w:cstheme="minorBidi"/>
      <w:lang w:eastAsia="en-US"/>
    </w:rPr>
  </w:style>
  <w:style w:type="paragraph" w:styleId="Textodebalo">
    <w:name w:val="Balloon Text"/>
    <w:basedOn w:val="Normal"/>
    <w:link w:val="TextodebaloChar"/>
    <w:uiPriority w:val="99"/>
    <w:semiHidden/>
    <w:unhideWhenUsed/>
    <w:rsid w:val="00C30EAB"/>
    <w:pPr>
      <w:widowControl/>
      <w:suppressAutoHyphens/>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30EAB"/>
    <w:rPr>
      <w:rFonts w:ascii="Tahoma" w:eastAsiaTheme="minorHAnsi" w:hAnsi="Tahoma" w:cs="Tahoma"/>
      <w:sz w:val="16"/>
      <w:szCs w:val="16"/>
      <w:lang w:eastAsia="en-US"/>
    </w:rPr>
  </w:style>
  <w:style w:type="paragraph" w:styleId="SemEspaamento">
    <w:name w:val="No Spacing"/>
    <w:link w:val="SemEspaamentoChar"/>
    <w:uiPriority w:val="1"/>
    <w:qFormat/>
    <w:rsid w:val="00C30EAB"/>
    <w:rPr>
      <w:rFonts w:asciiTheme="minorHAnsi" w:eastAsiaTheme="minorEastAsia" w:hAnsiTheme="minorHAnsi" w:cstheme="minorBidi"/>
      <w:sz w:val="22"/>
      <w:szCs w:val="22"/>
      <w:lang w:eastAsia="en-US"/>
    </w:rPr>
  </w:style>
  <w:style w:type="character" w:customStyle="1" w:styleId="SemEspaamentoChar">
    <w:name w:val="Sem Espaçamento Char"/>
    <w:basedOn w:val="Fontepargpadro"/>
    <w:link w:val="SemEspaamento"/>
    <w:uiPriority w:val="1"/>
    <w:rsid w:val="00C30EAB"/>
    <w:rPr>
      <w:rFonts w:asciiTheme="minorHAnsi" w:eastAsiaTheme="minorEastAsia" w:hAnsiTheme="minorHAnsi" w:cstheme="minorBidi"/>
      <w:sz w:val="22"/>
      <w:szCs w:val="22"/>
      <w:lang w:eastAsia="en-US"/>
    </w:rPr>
  </w:style>
  <w:style w:type="paragraph" w:customStyle="1" w:styleId="Ttulo11">
    <w:name w:val="Título 11"/>
    <w:basedOn w:val="Normal"/>
    <w:uiPriority w:val="1"/>
    <w:qFormat/>
    <w:rsid w:val="00C30EAB"/>
    <w:pPr>
      <w:autoSpaceDE w:val="0"/>
      <w:autoSpaceDN w:val="0"/>
      <w:ind w:left="479" w:hanging="361"/>
      <w:outlineLvl w:val="1"/>
    </w:pPr>
    <w:rPr>
      <w:rFonts w:ascii="Times New Roman" w:eastAsia="Times New Roman" w:hAnsi="Times New Roman" w:cs="Times New Roman"/>
      <w:b/>
      <w:bCs/>
      <w:sz w:val="24"/>
      <w:szCs w:val="24"/>
      <w:lang w:val="pt-PT" w:eastAsia="en-US"/>
    </w:rPr>
  </w:style>
  <w:style w:type="paragraph" w:customStyle="1" w:styleId="Default">
    <w:name w:val="Default"/>
    <w:rsid w:val="00C30EAB"/>
    <w:pPr>
      <w:autoSpaceDE w:val="0"/>
      <w:autoSpaceDN w:val="0"/>
      <w:adjustRightInd w:val="0"/>
    </w:pPr>
    <w:rPr>
      <w:rFonts w:ascii="Arial" w:eastAsia="Times New Roman" w:hAnsi="Arial" w:cs="Arial"/>
      <w:color w:val="000000"/>
      <w:sz w:val="24"/>
      <w:szCs w:val="24"/>
    </w:rPr>
  </w:style>
  <w:style w:type="character" w:customStyle="1" w:styleId="Manoel">
    <w:name w:val="Manoel"/>
    <w:qFormat/>
    <w:rsid w:val="00C30EAB"/>
    <w:rPr>
      <w:rFonts w:ascii="Arial" w:hAnsi="Arial" w:cs="Arial"/>
      <w:color w:val="7030A0"/>
      <w:sz w:val="20"/>
    </w:rPr>
  </w:style>
  <w:style w:type="paragraph" w:customStyle="1" w:styleId="Ttulo12">
    <w:name w:val="Título 12"/>
    <w:basedOn w:val="Normal"/>
    <w:uiPriority w:val="1"/>
    <w:qFormat/>
    <w:rsid w:val="00C30EAB"/>
    <w:pPr>
      <w:autoSpaceDE w:val="0"/>
      <w:autoSpaceDN w:val="0"/>
      <w:ind w:left="1068"/>
      <w:outlineLvl w:val="1"/>
    </w:pPr>
    <w:rPr>
      <w:rFonts w:ascii="Times New Roman" w:eastAsia="Times New Roman" w:hAnsi="Times New Roman" w:cs="Times New Roman"/>
      <w:b/>
      <w:bCs/>
      <w:sz w:val="24"/>
      <w:szCs w:val="24"/>
      <w:lang w:val="pt-PT" w:eastAsia="en-US"/>
    </w:rPr>
  </w:style>
  <w:style w:type="paragraph" w:customStyle="1" w:styleId="Ttulo21">
    <w:name w:val="Título 21"/>
    <w:basedOn w:val="Normal"/>
    <w:uiPriority w:val="1"/>
    <w:qFormat/>
    <w:rsid w:val="00C30EAB"/>
    <w:pPr>
      <w:autoSpaceDE w:val="0"/>
      <w:autoSpaceDN w:val="0"/>
      <w:ind w:left="600"/>
      <w:outlineLvl w:val="2"/>
    </w:pPr>
    <w:rPr>
      <w:rFonts w:ascii="Times New Roman" w:eastAsia="Times New Roman" w:hAnsi="Times New Roman" w:cs="Times New Roman"/>
      <w:b/>
      <w:bCs/>
      <w:sz w:val="24"/>
      <w:szCs w:val="24"/>
      <w:lang w:val="pt-PT" w:eastAsia="en-US"/>
    </w:rPr>
  </w:style>
  <w:style w:type="paragraph" w:customStyle="1" w:styleId="Normal2">
    <w:name w:val="Normal2"/>
    <w:rsid w:val="00C30EAB"/>
    <w:pPr>
      <w:spacing w:after="200" w:line="276" w:lineRule="auto"/>
    </w:pPr>
    <w:rPr>
      <w:sz w:val="22"/>
      <w:szCs w:val="22"/>
    </w:rPr>
  </w:style>
  <w:style w:type="character" w:customStyle="1" w:styleId="Ttulo1Char">
    <w:name w:val="Título 1 Char"/>
    <w:basedOn w:val="Fontepargpadro"/>
    <w:link w:val="Ttulo1"/>
    <w:uiPriority w:val="9"/>
    <w:rsid w:val="00C30EAB"/>
    <w:rPr>
      <w:b/>
      <w:sz w:val="48"/>
      <w:szCs w:val="48"/>
    </w:rPr>
  </w:style>
  <w:style w:type="character" w:customStyle="1" w:styleId="Ttulo2Char">
    <w:name w:val="Título 2 Char"/>
    <w:basedOn w:val="Fontepargpadro"/>
    <w:link w:val="Ttulo2"/>
    <w:uiPriority w:val="9"/>
    <w:semiHidden/>
    <w:rsid w:val="00C30EAB"/>
    <w:rPr>
      <w:b/>
      <w:sz w:val="36"/>
      <w:szCs w:val="36"/>
    </w:rPr>
  </w:style>
  <w:style w:type="paragraph" w:customStyle="1" w:styleId="Normal3">
    <w:name w:val="Normal3"/>
    <w:uiPriority w:val="99"/>
    <w:qFormat/>
    <w:rsid w:val="00C30EAB"/>
    <w:rPr>
      <w:rFonts w:ascii="Times New Roman" w:eastAsia="Times New Roman" w:hAnsi="Times New Roman" w:cs="Times New Roman"/>
      <w:sz w:val="24"/>
      <w:szCs w:val="24"/>
      <w:lang w:val="pt-PT"/>
    </w:rPr>
  </w:style>
  <w:style w:type="character" w:customStyle="1" w:styleId="CorpodetextoChar1">
    <w:name w:val="Corpo de texto Char1"/>
    <w:basedOn w:val="Fontepargpadro"/>
    <w:uiPriority w:val="99"/>
    <w:locked/>
    <w:rsid w:val="00C30EAB"/>
    <w:rPr>
      <w:rFonts w:ascii="Arial" w:eastAsia="Times New Roman" w:hAnsi="Arial" w:cs="Times New Roman"/>
      <w:szCs w:val="20"/>
      <w:lang w:eastAsia="pt-BR"/>
    </w:rPr>
  </w:style>
  <w:style w:type="paragraph" w:customStyle="1" w:styleId="Nivel01">
    <w:name w:val="Nivel 01"/>
    <w:basedOn w:val="Ttulo1"/>
    <w:next w:val="Normal"/>
    <w:link w:val="Nivel01Char"/>
    <w:autoRedefine/>
    <w:qFormat/>
    <w:rsid w:val="00C42458"/>
    <w:pPr>
      <w:widowControl/>
      <w:numPr>
        <w:numId w:val="4"/>
      </w:numPr>
      <w:tabs>
        <w:tab w:val="left" w:pos="426"/>
      </w:tabs>
      <w:spacing w:before="0" w:after="0" w:line="276" w:lineRule="auto"/>
      <w:ind w:left="0" w:firstLine="0"/>
      <w:jc w:val="both"/>
      <w:outlineLvl w:val="9"/>
    </w:pPr>
    <w:rPr>
      <w:rFonts w:ascii="Arial" w:eastAsiaTheme="majorEastAsia" w:hAnsi="Arial" w:cs="Arial"/>
      <w:bCs/>
      <w:sz w:val="24"/>
      <w:szCs w:val="24"/>
    </w:rPr>
  </w:style>
  <w:style w:type="character" w:customStyle="1" w:styleId="Nivel01Char">
    <w:name w:val="Nivel 01 Char"/>
    <w:basedOn w:val="Fontepargpadro"/>
    <w:link w:val="Nivel01"/>
    <w:rsid w:val="00C42458"/>
    <w:rPr>
      <w:rFonts w:ascii="Arial" w:eastAsiaTheme="majorEastAsia" w:hAnsi="Arial" w:cs="Arial"/>
      <w:b/>
      <w:bCs/>
      <w:sz w:val="24"/>
      <w:szCs w:val="24"/>
    </w:rPr>
  </w:style>
  <w:style w:type="paragraph" w:customStyle="1" w:styleId="Nivel2">
    <w:name w:val="Nivel 2"/>
    <w:basedOn w:val="Normal"/>
    <w:link w:val="Nivel2Char"/>
    <w:qFormat/>
    <w:rsid w:val="001B7C66"/>
    <w:pPr>
      <w:widowControl/>
      <w:numPr>
        <w:ilvl w:val="1"/>
        <w:numId w:val="4"/>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1B7C66"/>
    <w:pPr>
      <w:widowControl/>
      <w:numPr>
        <w:ilvl w:val="2"/>
        <w:numId w:val="4"/>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1B7C66"/>
    <w:pPr>
      <w:numPr>
        <w:ilvl w:val="3"/>
      </w:numPr>
      <w:ind w:left="567" w:firstLine="0"/>
    </w:pPr>
    <w:rPr>
      <w:color w:val="auto"/>
    </w:rPr>
  </w:style>
  <w:style w:type="paragraph" w:customStyle="1" w:styleId="Nivel5">
    <w:name w:val="Nivel 5"/>
    <w:basedOn w:val="Nivel4"/>
    <w:qFormat/>
    <w:rsid w:val="001B7C66"/>
    <w:pPr>
      <w:numPr>
        <w:ilvl w:val="4"/>
      </w:numPr>
      <w:tabs>
        <w:tab w:val="num" w:pos="360"/>
      </w:tabs>
      <w:ind w:left="851" w:firstLine="0"/>
    </w:pPr>
  </w:style>
  <w:style w:type="character" w:customStyle="1" w:styleId="Nivel4Char">
    <w:name w:val="Nivel 4 Char"/>
    <w:basedOn w:val="Fontepargpadro"/>
    <w:link w:val="Nivel4"/>
    <w:rsid w:val="001B7C66"/>
    <w:rPr>
      <w:rFonts w:ascii="Arial" w:eastAsiaTheme="minorEastAsia" w:hAnsi="Arial" w:cs="Arial"/>
    </w:rPr>
  </w:style>
  <w:style w:type="character" w:customStyle="1" w:styleId="Nivel2Char">
    <w:name w:val="Nivel 2 Char"/>
    <w:basedOn w:val="Fontepargpadro"/>
    <w:link w:val="Nivel2"/>
    <w:locked/>
    <w:rsid w:val="001B7C66"/>
    <w:rPr>
      <w:rFonts w:ascii="Arial" w:eastAsiaTheme="minorEastAsia" w:hAnsi="Arial" w:cs="Arial"/>
      <w:color w:val="000000"/>
    </w:rPr>
  </w:style>
  <w:style w:type="paragraph" w:customStyle="1" w:styleId="Nvel2-Red">
    <w:name w:val="Nível 2 -Red"/>
    <w:basedOn w:val="Nivel2"/>
    <w:link w:val="Nvel2-RedChar"/>
    <w:qFormat/>
    <w:rsid w:val="001B7C66"/>
    <w:rPr>
      <w:i/>
      <w:iCs/>
      <w:color w:val="FF0000"/>
    </w:rPr>
  </w:style>
  <w:style w:type="paragraph" w:customStyle="1" w:styleId="Nvel3-R">
    <w:name w:val="Nível 3-R"/>
    <w:basedOn w:val="Nivel3"/>
    <w:link w:val="Nvel3-RChar"/>
    <w:qFormat/>
    <w:rsid w:val="001B7C66"/>
    <w:rPr>
      <w:i/>
      <w:iCs/>
      <w:color w:val="FF0000"/>
    </w:rPr>
  </w:style>
  <w:style w:type="character" w:customStyle="1" w:styleId="Nvel2-RedChar">
    <w:name w:val="Nível 2 -Red Char"/>
    <w:basedOn w:val="Nivel2Char"/>
    <w:link w:val="Nvel2-Red"/>
    <w:rsid w:val="001B7C66"/>
    <w:rPr>
      <w:rFonts w:ascii="Arial" w:eastAsiaTheme="minorEastAsia" w:hAnsi="Arial" w:cs="Arial"/>
      <w:i/>
      <w:iCs/>
      <w:color w:val="FF0000"/>
    </w:rPr>
  </w:style>
  <w:style w:type="paragraph" w:customStyle="1" w:styleId="Nvel4-R">
    <w:name w:val="Nível 4-R"/>
    <w:basedOn w:val="Nivel4"/>
    <w:link w:val="Nvel4-RChar"/>
    <w:qFormat/>
    <w:rsid w:val="001B7C66"/>
    <w:rPr>
      <w:i/>
      <w:iCs/>
      <w:color w:val="FF0000"/>
    </w:rPr>
  </w:style>
  <w:style w:type="character" w:customStyle="1" w:styleId="Nivel3Char">
    <w:name w:val="Nivel 3 Char"/>
    <w:basedOn w:val="Fontepargpadro"/>
    <w:link w:val="Nivel3"/>
    <w:rsid w:val="001B7C66"/>
    <w:rPr>
      <w:rFonts w:ascii="Arial" w:eastAsiaTheme="minorEastAsia" w:hAnsi="Arial" w:cs="Arial"/>
      <w:color w:val="000000"/>
    </w:rPr>
  </w:style>
  <w:style w:type="character" w:customStyle="1" w:styleId="Nvel3-RChar">
    <w:name w:val="Nível 3-R Char"/>
    <w:basedOn w:val="Nivel3Char"/>
    <w:link w:val="Nvel3-R"/>
    <w:rsid w:val="001B7C66"/>
    <w:rPr>
      <w:rFonts w:ascii="Arial" w:eastAsiaTheme="minorEastAsia" w:hAnsi="Arial" w:cs="Arial"/>
      <w:i/>
      <w:iCs/>
      <w:color w:val="FF0000"/>
    </w:rPr>
  </w:style>
  <w:style w:type="character" w:customStyle="1" w:styleId="Nvel4-RChar">
    <w:name w:val="Nível 4-R Char"/>
    <w:basedOn w:val="Nivel4Char"/>
    <w:link w:val="Nvel4-R"/>
    <w:rsid w:val="001B7C66"/>
    <w:rPr>
      <w:rFonts w:ascii="Arial" w:eastAsiaTheme="minorEastAsia" w:hAnsi="Arial" w:cs="Arial"/>
      <w:i/>
      <w:iCs/>
      <w:color w:val="FF0000"/>
    </w:rPr>
  </w:style>
  <w:style w:type="paragraph" w:customStyle="1" w:styleId="Prembulo">
    <w:name w:val="Preâmbulo"/>
    <w:basedOn w:val="Normal"/>
    <w:link w:val="PrembuloChar"/>
    <w:qFormat/>
    <w:rsid w:val="001B7C66"/>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1B7C66"/>
    <w:rPr>
      <w:rFonts w:ascii="Arial" w:eastAsia="Arial" w:hAnsi="Arial" w:cs="Arial"/>
      <w:bCs/>
    </w:rPr>
  </w:style>
  <w:style w:type="paragraph" w:customStyle="1" w:styleId="ou">
    <w:name w:val="ou"/>
    <w:basedOn w:val="PargrafodaLista"/>
    <w:link w:val="ouChar"/>
    <w:qFormat/>
    <w:rsid w:val="00B32BA1"/>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B32BA1"/>
    <w:rPr>
      <w:rFonts w:ascii="Arial" w:eastAsiaTheme="minorHAnsi" w:hAnsi="Arial" w:cs="Arial"/>
      <w:b/>
      <w:bCs/>
      <w:iCs/>
      <w:color w:val="FF0000"/>
      <w:sz w:val="24"/>
      <w:szCs w:val="24"/>
      <w:u w:val="single"/>
    </w:rPr>
  </w:style>
  <w:style w:type="paragraph" w:customStyle="1" w:styleId="Nvel1-Red">
    <w:name w:val="Nível 1-Red"/>
    <w:basedOn w:val="Nivel01"/>
    <w:link w:val="Nvel1-RedChar"/>
    <w:qFormat/>
    <w:rsid w:val="00B32BA1"/>
    <w:pPr>
      <w:numPr>
        <w:numId w:val="0"/>
      </w:numPr>
      <w:tabs>
        <w:tab w:val="clear" w:pos="426"/>
        <w:tab w:val="left" w:pos="0"/>
      </w:tabs>
      <w:spacing w:before="240" w:line="240" w:lineRule="auto"/>
      <w:ind w:left="-426" w:hanging="785"/>
      <w:outlineLvl w:val="0"/>
    </w:pPr>
    <w:rPr>
      <w:i/>
      <w:color w:val="FF0000"/>
      <w:sz w:val="20"/>
      <w:szCs w:val="20"/>
    </w:rPr>
  </w:style>
  <w:style w:type="character" w:customStyle="1" w:styleId="Nvel1-RedChar">
    <w:name w:val="Nível 1-Red Char"/>
    <w:basedOn w:val="Nivel01Char"/>
    <w:link w:val="Nvel1-Red"/>
    <w:rsid w:val="00B32BA1"/>
    <w:rPr>
      <w:rFonts w:ascii="Arial" w:eastAsiaTheme="majorEastAsia" w:hAnsi="Arial" w:cs="Arial"/>
      <w:b/>
      <w:bCs/>
      <w:i/>
      <w:color w:val="FF0000"/>
      <w:sz w:val="24"/>
      <w:szCs w:val="24"/>
    </w:rPr>
  </w:style>
  <w:style w:type="character" w:customStyle="1" w:styleId="normaltextrun">
    <w:name w:val="normaltextrun"/>
    <w:basedOn w:val="Fontepargpadro"/>
    <w:rsid w:val="00B32BA1"/>
  </w:style>
  <w:style w:type="character" w:customStyle="1" w:styleId="markedcontent">
    <w:name w:val="markedcontent"/>
    <w:basedOn w:val="Fontepargpadro"/>
    <w:rsid w:val="00391C49"/>
  </w:style>
</w:styles>
</file>

<file path=word/webSettings.xml><?xml version="1.0" encoding="utf-8"?>
<w:webSettings xmlns:r="http://schemas.openxmlformats.org/officeDocument/2006/relationships" xmlns:w="http://schemas.openxmlformats.org/wordprocessingml/2006/main">
  <w:divs>
    <w:div w:id="9453966">
      <w:bodyDiv w:val="1"/>
      <w:marLeft w:val="0"/>
      <w:marRight w:val="0"/>
      <w:marTop w:val="0"/>
      <w:marBottom w:val="0"/>
      <w:divBdr>
        <w:top w:val="none" w:sz="0" w:space="0" w:color="auto"/>
        <w:left w:val="none" w:sz="0" w:space="0" w:color="auto"/>
        <w:bottom w:val="none" w:sz="0" w:space="0" w:color="auto"/>
        <w:right w:val="none" w:sz="0" w:space="0" w:color="auto"/>
      </w:divBdr>
      <w:divsChild>
        <w:div w:id="1976249528">
          <w:marLeft w:val="0"/>
          <w:marRight w:val="0"/>
          <w:marTop w:val="15"/>
          <w:marBottom w:val="0"/>
          <w:divBdr>
            <w:top w:val="single" w:sz="48" w:space="0" w:color="auto"/>
            <w:left w:val="single" w:sz="48" w:space="0" w:color="auto"/>
            <w:bottom w:val="single" w:sz="48" w:space="0" w:color="auto"/>
            <w:right w:val="single" w:sz="48" w:space="0" w:color="auto"/>
          </w:divBdr>
          <w:divsChild>
            <w:div w:id="321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2129">
      <w:bodyDiv w:val="1"/>
      <w:marLeft w:val="0"/>
      <w:marRight w:val="0"/>
      <w:marTop w:val="0"/>
      <w:marBottom w:val="0"/>
      <w:divBdr>
        <w:top w:val="none" w:sz="0" w:space="0" w:color="auto"/>
        <w:left w:val="none" w:sz="0" w:space="0" w:color="auto"/>
        <w:bottom w:val="none" w:sz="0" w:space="0" w:color="auto"/>
        <w:right w:val="none" w:sz="0" w:space="0" w:color="auto"/>
      </w:divBdr>
    </w:div>
    <w:div w:id="623269646">
      <w:bodyDiv w:val="1"/>
      <w:marLeft w:val="0"/>
      <w:marRight w:val="0"/>
      <w:marTop w:val="0"/>
      <w:marBottom w:val="0"/>
      <w:divBdr>
        <w:top w:val="none" w:sz="0" w:space="0" w:color="auto"/>
        <w:left w:val="none" w:sz="0" w:space="0" w:color="auto"/>
        <w:bottom w:val="none" w:sz="0" w:space="0" w:color="auto"/>
        <w:right w:val="none" w:sz="0" w:space="0" w:color="auto"/>
      </w:divBdr>
    </w:div>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379669098">
      <w:bodyDiv w:val="1"/>
      <w:marLeft w:val="0"/>
      <w:marRight w:val="0"/>
      <w:marTop w:val="0"/>
      <w:marBottom w:val="0"/>
      <w:divBdr>
        <w:top w:val="none" w:sz="0" w:space="0" w:color="auto"/>
        <w:left w:val="none" w:sz="0" w:space="0" w:color="auto"/>
        <w:bottom w:val="none" w:sz="0" w:space="0" w:color="auto"/>
        <w:right w:val="none" w:sz="0" w:space="0" w:color="auto"/>
      </w:divBdr>
    </w:div>
    <w:div w:id="1406301460">
      <w:bodyDiv w:val="1"/>
      <w:marLeft w:val="0"/>
      <w:marRight w:val="0"/>
      <w:marTop w:val="0"/>
      <w:marBottom w:val="0"/>
      <w:divBdr>
        <w:top w:val="none" w:sz="0" w:space="0" w:color="auto"/>
        <w:left w:val="none" w:sz="0" w:space="0" w:color="auto"/>
        <w:bottom w:val="none" w:sz="0" w:space="0" w:color="auto"/>
        <w:right w:val="none" w:sz="0" w:space="0" w:color="auto"/>
      </w:divBdr>
    </w:div>
    <w:div w:id="1525904450">
      <w:bodyDiv w:val="1"/>
      <w:marLeft w:val="0"/>
      <w:marRight w:val="0"/>
      <w:marTop w:val="0"/>
      <w:marBottom w:val="0"/>
      <w:divBdr>
        <w:top w:val="none" w:sz="0" w:space="0" w:color="auto"/>
        <w:left w:val="none" w:sz="0" w:space="0" w:color="auto"/>
        <w:bottom w:val="none" w:sz="0" w:space="0" w:color="auto"/>
        <w:right w:val="none" w:sz="0" w:space="0" w:color="auto"/>
      </w:divBdr>
    </w:div>
    <w:div w:id="1933664710">
      <w:bodyDiv w:val="1"/>
      <w:marLeft w:val="0"/>
      <w:marRight w:val="0"/>
      <w:marTop w:val="0"/>
      <w:marBottom w:val="0"/>
      <w:divBdr>
        <w:top w:val="none" w:sz="0" w:space="0" w:color="auto"/>
        <w:left w:val="none" w:sz="0" w:space="0" w:color="auto"/>
        <w:bottom w:val="none" w:sz="0" w:space="0" w:color="auto"/>
        <w:right w:val="none" w:sz="0" w:space="0" w:color="auto"/>
      </w:divBdr>
      <w:divsChild>
        <w:div w:id="672953930">
          <w:marLeft w:val="0"/>
          <w:marRight w:val="0"/>
          <w:marTop w:val="15"/>
          <w:marBottom w:val="0"/>
          <w:divBdr>
            <w:top w:val="single" w:sz="48" w:space="0" w:color="auto"/>
            <w:left w:val="single" w:sz="48" w:space="0" w:color="auto"/>
            <w:bottom w:val="single" w:sz="48" w:space="0" w:color="auto"/>
            <w:right w:val="single" w:sz="48" w:space="0" w:color="auto"/>
          </w:divBdr>
          <w:divsChild>
            <w:div w:id="7748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 w:id="2146001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1D8855-D2C7-4A83-A75D-CFAD3726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4944</Words>
  <Characters>26702</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Municipal de Sapucaia do Sul</dc:creator>
  <cp:lastModifiedBy>priscila.medeiros</cp:lastModifiedBy>
  <cp:revision>2</cp:revision>
  <cp:lastPrinted>2025-11-11T18:27:00Z</cp:lastPrinted>
  <dcterms:created xsi:type="dcterms:W3CDTF">2026-09-03T15:53:00Z</dcterms:created>
  <dcterms:modified xsi:type="dcterms:W3CDTF">2026-09-03T15:53:00Z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