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CA393" w14:textId="440E3790" w:rsidR="00E92C3D" w:rsidRPr="00E10D3E" w:rsidRDefault="00E92C3D" w:rsidP="00E10D3E">
      <w:pPr>
        <w:spacing w:before="120" w:afterLines="120" w:after="288"/>
        <w:jc w:val="center"/>
        <w:rPr>
          <w:rFonts w:ascii="Arial" w:hAnsi="Arial" w:cs="Arial"/>
          <w:bCs/>
          <w:color w:val="000000"/>
        </w:rPr>
      </w:pPr>
      <w:r w:rsidRPr="00E10D3E">
        <w:rPr>
          <w:rFonts w:ascii="Arial" w:hAnsi="Arial" w:cs="Arial"/>
          <w:color w:val="000000"/>
        </w:rPr>
        <w:t>(Expediente Administrativo n</w:t>
      </w:r>
      <w:r w:rsidRPr="00E10D3E">
        <w:rPr>
          <w:rFonts w:ascii="Arial" w:hAnsi="Arial" w:cs="Arial"/>
          <w:bCs/>
          <w:color w:val="000000"/>
        </w:rPr>
        <w:t>°</w:t>
      </w:r>
      <w:r w:rsidR="007A60BB" w:rsidRPr="00E10D3E">
        <w:rPr>
          <w:rFonts w:ascii="Arial" w:hAnsi="Arial" w:cs="Arial"/>
          <w:bCs/>
          <w:color w:val="000000"/>
        </w:rPr>
        <w:t xml:space="preserve"> </w:t>
      </w:r>
      <w:r w:rsidR="000B0F46" w:rsidRPr="00E10D3E">
        <w:rPr>
          <w:rFonts w:ascii="Arial" w:hAnsi="Arial" w:cs="Arial"/>
          <w:bCs/>
          <w:i/>
          <w:iCs/>
          <w:color w:val="FF0000"/>
        </w:rPr>
        <w:t>34296</w:t>
      </w:r>
      <w:r w:rsidRPr="00E10D3E">
        <w:rPr>
          <w:rFonts w:ascii="Arial" w:hAnsi="Arial" w:cs="Arial"/>
          <w:bCs/>
        </w:rPr>
        <w:t>/</w:t>
      </w:r>
      <w:r w:rsidR="000B0F46" w:rsidRPr="00E10D3E">
        <w:rPr>
          <w:rFonts w:ascii="Arial" w:hAnsi="Arial" w:cs="Arial"/>
          <w:bCs/>
          <w:i/>
          <w:iCs/>
          <w:color w:val="FF0000"/>
        </w:rPr>
        <w:t>2026</w:t>
      </w:r>
      <w:r w:rsidRPr="00E10D3E">
        <w:rPr>
          <w:rFonts w:ascii="Arial" w:hAnsi="Arial" w:cs="Arial"/>
          <w:bCs/>
          <w:color w:val="000000"/>
        </w:rPr>
        <w:t>)</w:t>
      </w:r>
    </w:p>
    <w:p w14:paraId="3DAC1180" w14:textId="77777777" w:rsidR="00E92C3D" w:rsidRPr="00E10D3E" w:rsidRDefault="00E92C3D" w:rsidP="00E10D3E">
      <w:pPr>
        <w:pStyle w:val="Prembulo"/>
        <w:spacing w:before="120" w:afterLines="120" w:after="288" w:line="240" w:lineRule="auto"/>
        <w:rPr>
          <w:bCs w:val="0"/>
          <w:sz w:val="22"/>
          <w:szCs w:val="22"/>
        </w:rPr>
      </w:pPr>
      <w:r w:rsidRPr="00E10D3E">
        <w:rPr>
          <w:bCs w:val="0"/>
          <w:sz w:val="22"/>
          <w:szCs w:val="22"/>
        </w:rPr>
        <w:t xml:space="preserve">CONTRATO ADMINISTRATIVO Nº </w:t>
      </w:r>
      <w:r w:rsidRPr="00E10D3E">
        <w:rPr>
          <w:bCs w:val="0"/>
          <w:i/>
          <w:iCs/>
          <w:color w:val="FF0000"/>
          <w:sz w:val="22"/>
          <w:szCs w:val="22"/>
        </w:rPr>
        <w:t>xx</w:t>
      </w:r>
      <w:r w:rsidRPr="00E10D3E">
        <w:rPr>
          <w:bCs w:val="0"/>
          <w:sz w:val="22"/>
          <w:szCs w:val="22"/>
        </w:rPr>
        <w:t>/</w:t>
      </w:r>
      <w:r w:rsidRPr="00E10D3E">
        <w:rPr>
          <w:bCs w:val="0"/>
          <w:i/>
          <w:iCs/>
          <w:color w:val="FF0000"/>
          <w:sz w:val="22"/>
          <w:szCs w:val="22"/>
        </w:rPr>
        <w:t>xxxx</w:t>
      </w:r>
      <w:r w:rsidRPr="00E10D3E">
        <w:rPr>
          <w:bCs w:val="0"/>
          <w:sz w:val="22"/>
          <w:szCs w:val="22"/>
        </w:rPr>
        <w:t xml:space="preserve">, QUE FAZEM ENTRE A PREFEITURA DE SAPUCAIA DO SUL E .............................................................  </w:t>
      </w:r>
    </w:p>
    <w:p w14:paraId="0D281FD7" w14:textId="741FE59B" w:rsidR="00E92C3D" w:rsidRPr="00E10D3E" w:rsidRDefault="00E92C3D" w:rsidP="00E10D3E">
      <w:pPr>
        <w:spacing w:before="120" w:after="120"/>
        <w:ind w:firstLine="1418"/>
        <w:jc w:val="both"/>
        <w:rPr>
          <w:rFonts w:ascii="Arial" w:eastAsia="Arial" w:hAnsi="Arial" w:cs="Arial"/>
        </w:rPr>
      </w:pPr>
      <w:r w:rsidRPr="00E10D3E">
        <w:rPr>
          <w:rFonts w:ascii="Arial" w:eastAsia="Arial" w:hAnsi="Arial" w:cs="Arial"/>
        </w:rPr>
        <w:t xml:space="preserve">O Município de Sapucaia do Sul/RS, inscrito no CNPJ/MF sob o nº. 88.185.020/0001-25, neste ato representado pelo Prefeito Municipal, Sr. </w:t>
      </w:r>
      <w:r w:rsidR="00C8449B" w:rsidRPr="00E10D3E">
        <w:rPr>
          <w:rFonts w:ascii="Arial" w:eastAsia="Arial" w:hAnsi="Arial" w:cs="Arial"/>
        </w:rPr>
        <w:t>José Nestor de Oliveira Bernardes</w:t>
      </w:r>
      <w:r w:rsidRPr="00E10D3E">
        <w:rPr>
          <w:rFonts w:ascii="Arial" w:eastAsia="Arial" w:hAnsi="Arial" w:cs="Arial"/>
        </w:rPr>
        <w:t xml:space="preserve">, no uso de suas atribuições, neste ato denominado simplesmente CONTRATANTE, e o(a) </w:t>
      </w:r>
      <w:r w:rsidRPr="00E10D3E">
        <w:rPr>
          <w:rFonts w:ascii="Arial" w:eastAsia="Arial" w:hAnsi="Arial" w:cs="Arial"/>
          <w:i/>
          <w:iCs/>
          <w:color w:val="FF0000"/>
        </w:rPr>
        <w:t>[CONTRATADO]</w:t>
      </w:r>
      <w:r w:rsidRPr="00E10D3E">
        <w:rPr>
          <w:rFonts w:ascii="Arial" w:eastAsia="Arial" w:hAnsi="Arial" w:cs="Arial"/>
          <w:color w:val="FF0000"/>
        </w:rPr>
        <w:t>,</w:t>
      </w:r>
      <w:r w:rsidR="007A60BB" w:rsidRPr="00E10D3E">
        <w:rPr>
          <w:rFonts w:ascii="Arial" w:eastAsia="Arial" w:hAnsi="Arial" w:cs="Arial"/>
          <w:color w:val="FF0000"/>
        </w:rPr>
        <w:t xml:space="preserve"> </w:t>
      </w:r>
      <w:r w:rsidRPr="00E10D3E">
        <w:rPr>
          <w:rFonts w:ascii="Arial" w:hAnsi="Arial" w:cs="Arial"/>
        </w:rPr>
        <w:t>inscrito(a) no CNPJ/MF sob o nº</w:t>
      </w:r>
      <w:r w:rsidRPr="00E10D3E">
        <w:rPr>
          <w:rFonts w:ascii="Arial" w:eastAsia="Arial" w:hAnsi="Arial" w:cs="Arial"/>
          <w:i/>
          <w:iCs/>
          <w:color w:val="FF0000"/>
        </w:rPr>
        <w:t>[CNPJ],</w:t>
      </w:r>
      <w:r w:rsidRPr="00E10D3E">
        <w:rPr>
          <w:rFonts w:ascii="Arial" w:hAnsi="Arial" w:cs="Arial"/>
        </w:rPr>
        <w:t>sediado(a) na</w:t>
      </w:r>
      <w:r w:rsidRPr="00E10D3E">
        <w:rPr>
          <w:rFonts w:ascii="Arial" w:eastAsia="Arial" w:hAnsi="Arial" w:cs="Arial"/>
          <w:i/>
          <w:iCs/>
          <w:color w:val="FF0000"/>
        </w:rPr>
        <w:t>[endereço]</w:t>
      </w:r>
      <w:r w:rsidRPr="00E10D3E">
        <w:rPr>
          <w:rFonts w:ascii="Arial" w:eastAsia="Arial" w:hAnsi="Arial" w:cs="Arial"/>
        </w:rPr>
        <w:t xml:space="preserve">, na cidade de </w:t>
      </w:r>
      <w:r w:rsidRPr="00E10D3E">
        <w:rPr>
          <w:rFonts w:ascii="Arial" w:eastAsia="Arial" w:hAnsi="Arial" w:cs="Arial"/>
          <w:i/>
          <w:iCs/>
          <w:color w:val="FF0000"/>
        </w:rPr>
        <w:t>[cidade]</w:t>
      </w:r>
      <w:r w:rsidRPr="00E10D3E">
        <w:rPr>
          <w:rFonts w:ascii="Arial" w:eastAsia="Arial" w:hAnsi="Arial" w:cs="Arial"/>
        </w:rPr>
        <w:t>/</w:t>
      </w:r>
      <w:r w:rsidRPr="00E10D3E">
        <w:rPr>
          <w:rFonts w:ascii="Arial" w:eastAsia="Arial" w:hAnsi="Arial" w:cs="Arial"/>
          <w:i/>
          <w:iCs/>
          <w:color w:val="FF0000"/>
        </w:rPr>
        <w:t>[UF]</w:t>
      </w:r>
      <w:r w:rsidRPr="00E10D3E">
        <w:rPr>
          <w:rFonts w:ascii="Arial" w:eastAsia="Arial" w:hAnsi="Arial" w:cs="Arial"/>
        </w:rPr>
        <w:t xml:space="preserve">, doravante designado CONTRATADO, </w:t>
      </w:r>
      <w:r w:rsidRPr="00E10D3E">
        <w:rPr>
          <w:rFonts w:ascii="Arial" w:hAnsi="Arial" w:cs="Arial"/>
        </w:rPr>
        <w:t xml:space="preserve">neste ato representado(a) por </w:t>
      </w:r>
      <w:r w:rsidRPr="00E10D3E">
        <w:rPr>
          <w:rFonts w:ascii="Arial" w:eastAsia="Arial" w:hAnsi="Arial" w:cs="Arial"/>
          <w:i/>
          <w:iCs/>
          <w:color w:val="FF0000"/>
        </w:rPr>
        <w:t>[</w:t>
      </w:r>
      <w:r w:rsidRPr="00E10D3E">
        <w:rPr>
          <w:rFonts w:ascii="Arial" w:hAnsi="Arial" w:cs="Arial"/>
          <w:i/>
          <w:color w:val="FF0000"/>
        </w:rPr>
        <w:t>nome e função no CONTRATADO</w:t>
      </w:r>
      <w:r w:rsidRPr="00E10D3E">
        <w:rPr>
          <w:rFonts w:ascii="Arial" w:eastAsia="Arial" w:hAnsi="Arial" w:cs="Arial"/>
          <w:i/>
          <w:iCs/>
          <w:color w:val="FF0000"/>
        </w:rPr>
        <w:t>]</w:t>
      </w:r>
      <w:r w:rsidRPr="00E10D3E">
        <w:rPr>
          <w:rFonts w:ascii="Arial" w:eastAsia="Arial" w:hAnsi="Arial" w:cs="Arial"/>
        </w:rPr>
        <w:t xml:space="preserve">, </w:t>
      </w:r>
      <w:r w:rsidRPr="00E10D3E">
        <w:rPr>
          <w:rFonts w:ascii="Arial" w:hAnsi="Arial" w:cs="Arial"/>
        </w:rPr>
        <w:t>conforme</w:t>
      </w:r>
      <w:r w:rsidRPr="00E10D3E">
        <w:rPr>
          <w:rFonts w:ascii="Arial" w:eastAsia="Arial" w:hAnsi="Arial" w:cs="Arial"/>
          <w:i/>
          <w:iCs/>
          <w:color w:val="FF0000"/>
        </w:rPr>
        <w:t>[atos constitutivos da empresa]</w:t>
      </w:r>
      <w:r w:rsidR="007A60BB" w:rsidRPr="00E10D3E">
        <w:rPr>
          <w:rFonts w:ascii="Arial" w:eastAsia="Arial" w:hAnsi="Arial" w:cs="Arial"/>
          <w:i/>
          <w:iCs/>
          <w:color w:val="FF0000"/>
        </w:rPr>
        <w:t xml:space="preserve"> </w:t>
      </w:r>
      <w:r w:rsidRPr="00E10D3E">
        <w:rPr>
          <w:rFonts w:ascii="Arial" w:eastAsia="Arial" w:hAnsi="Arial" w:cs="Arial"/>
          <w:b/>
          <w:bCs/>
          <w:i/>
          <w:iCs/>
          <w:color w:val="FF0000"/>
        </w:rPr>
        <w:t>OU</w:t>
      </w:r>
      <w:r w:rsidR="007A60BB" w:rsidRPr="00E10D3E">
        <w:rPr>
          <w:rFonts w:ascii="Arial" w:eastAsia="Arial" w:hAnsi="Arial" w:cs="Arial"/>
          <w:b/>
          <w:bCs/>
          <w:i/>
          <w:iCs/>
          <w:color w:val="FF0000"/>
        </w:rPr>
        <w:t xml:space="preserve"> </w:t>
      </w:r>
      <w:r w:rsidRPr="00E10D3E">
        <w:rPr>
          <w:rFonts w:ascii="Arial" w:eastAsia="Arial" w:hAnsi="Arial" w:cs="Arial"/>
          <w:i/>
          <w:iCs/>
          <w:color w:val="FF0000"/>
        </w:rPr>
        <w:t xml:space="preserve">[procuração apresentada nos autos], </w:t>
      </w:r>
      <w:r w:rsidRPr="00E10D3E">
        <w:rPr>
          <w:rFonts w:ascii="Arial" w:eastAsia="Arial" w:hAnsi="Arial" w:cs="Arial"/>
        </w:rPr>
        <w:t>tendo em vista o que consta no Processo nº</w:t>
      </w:r>
      <w:r w:rsidR="007A60BB" w:rsidRPr="00E10D3E">
        <w:rPr>
          <w:rFonts w:ascii="Arial" w:eastAsia="Arial" w:hAnsi="Arial" w:cs="Arial"/>
        </w:rPr>
        <w:t xml:space="preserve"> </w:t>
      </w:r>
      <w:r w:rsidR="000B0F46" w:rsidRPr="00E10D3E">
        <w:rPr>
          <w:rFonts w:ascii="Arial" w:hAnsi="Arial" w:cs="Arial"/>
          <w:bCs/>
          <w:i/>
          <w:iCs/>
          <w:color w:val="FF0000"/>
        </w:rPr>
        <w:t xml:space="preserve">34296/2026 </w:t>
      </w:r>
      <w:r w:rsidR="007A60BB" w:rsidRPr="00E10D3E">
        <w:rPr>
          <w:rFonts w:ascii="Arial" w:hAnsi="Arial" w:cs="Arial"/>
          <w:bCs/>
          <w:i/>
          <w:iCs/>
          <w:color w:val="FF0000"/>
        </w:rPr>
        <w:t xml:space="preserve"> </w:t>
      </w:r>
      <w:r w:rsidRPr="00E10D3E">
        <w:rPr>
          <w:rFonts w:ascii="Arial" w:eastAsia="Arial" w:hAnsi="Arial" w:cs="Arial"/>
        </w:rPr>
        <w:t xml:space="preserve">e em observância às disposições da Lei nº 14.133, de 1º de abril de 2021, e demais legislação aplicável, resolvem celebrar o presente Termo de Contrato, decorrente </w:t>
      </w:r>
      <w:r w:rsidRPr="00E10D3E">
        <w:rPr>
          <w:rFonts w:ascii="Arial" w:hAnsi="Arial" w:cs="Arial"/>
        </w:rPr>
        <w:t>do</w:t>
      </w:r>
      <w:r w:rsidR="00C75D8F" w:rsidRPr="00E10D3E">
        <w:rPr>
          <w:rFonts w:ascii="Arial" w:eastAsia="Arial" w:hAnsi="Arial" w:cs="Arial"/>
        </w:rPr>
        <w:t xml:space="preserve"> </w:t>
      </w:r>
      <w:r w:rsidR="00C75D8F" w:rsidRPr="00E10D3E">
        <w:rPr>
          <w:rFonts w:ascii="Arial" w:eastAsia="Arial" w:hAnsi="Arial" w:cs="Arial"/>
          <w:i/>
          <w:iCs/>
          <w:color w:val="FF0000"/>
        </w:rPr>
        <w:t xml:space="preserve">Pregão Eletrônico </w:t>
      </w:r>
      <w:r w:rsidRPr="00E10D3E">
        <w:rPr>
          <w:rFonts w:ascii="Arial" w:eastAsia="Arial" w:hAnsi="Arial" w:cs="Arial"/>
        </w:rPr>
        <w:t>nº</w:t>
      </w:r>
      <w:r w:rsidR="006E5A27" w:rsidRPr="00E10D3E">
        <w:rPr>
          <w:rFonts w:ascii="Arial" w:eastAsia="Arial" w:hAnsi="Arial" w:cs="Arial"/>
        </w:rPr>
        <w:t xml:space="preserve"> </w:t>
      </w:r>
      <w:r w:rsidR="000B0F46" w:rsidRPr="00E10D3E">
        <w:rPr>
          <w:rFonts w:ascii="Arial" w:eastAsia="Arial" w:hAnsi="Arial" w:cs="Arial"/>
          <w:i/>
          <w:iCs/>
          <w:color w:val="FF0000"/>
        </w:rPr>
        <w:t>062</w:t>
      </w:r>
      <w:r w:rsidRPr="00E10D3E">
        <w:rPr>
          <w:rFonts w:ascii="Arial" w:eastAsia="Arial" w:hAnsi="Arial" w:cs="Arial"/>
          <w:i/>
          <w:iCs/>
          <w:color w:val="FF0000"/>
        </w:rPr>
        <w:t>/</w:t>
      </w:r>
      <w:r w:rsidR="000B0F46" w:rsidRPr="00E10D3E">
        <w:rPr>
          <w:rFonts w:ascii="Arial" w:eastAsia="Arial" w:hAnsi="Arial" w:cs="Arial"/>
          <w:i/>
          <w:iCs/>
          <w:color w:val="FF0000"/>
        </w:rPr>
        <w:t>2026</w:t>
      </w:r>
      <w:r w:rsidRPr="00E10D3E">
        <w:rPr>
          <w:rFonts w:ascii="Arial" w:eastAsia="Arial" w:hAnsi="Arial" w:cs="Arial"/>
        </w:rPr>
        <w:t>, mediante as cláusulas e condições a seguir enunciadas.</w:t>
      </w:r>
    </w:p>
    <w:p w14:paraId="575A2165" w14:textId="77777777" w:rsidR="00E92C3D" w:rsidRPr="00E10D3E" w:rsidRDefault="00E92C3D" w:rsidP="00E10D3E">
      <w:pPr>
        <w:pStyle w:val="Nivel01"/>
        <w:rPr>
          <w:sz w:val="22"/>
          <w:szCs w:val="22"/>
        </w:rPr>
      </w:pPr>
      <w:r w:rsidRPr="00E10D3E">
        <w:rPr>
          <w:sz w:val="22"/>
          <w:szCs w:val="22"/>
        </w:rPr>
        <w:t>CLÁUSULA PRIMEIRA – OBJETO</w:t>
      </w:r>
    </w:p>
    <w:p w14:paraId="37BFF290" w14:textId="57B45AB4" w:rsidR="00E92C3D" w:rsidRPr="00E10D3E" w:rsidRDefault="00E92C3D" w:rsidP="00E10D3E">
      <w:pPr>
        <w:pStyle w:val="Nivel2"/>
        <w:spacing w:line="240" w:lineRule="auto"/>
        <w:rPr>
          <w:sz w:val="22"/>
          <w:szCs w:val="22"/>
        </w:rPr>
      </w:pPr>
      <w:r w:rsidRPr="00E10D3E">
        <w:rPr>
          <w:sz w:val="22"/>
          <w:szCs w:val="22"/>
        </w:rPr>
        <w:t xml:space="preserve">O objeto do presente instrumento é a </w:t>
      </w:r>
      <w:r w:rsidR="00C660DF" w:rsidRPr="00C660DF">
        <w:rPr>
          <w:sz w:val="22"/>
          <w:szCs w:val="22"/>
        </w:rPr>
        <w:t>Contratação de empresa especializada para locação de 01 (um) veículo automotor,</w:t>
      </w:r>
      <w:r w:rsidR="00C660DF">
        <w:rPr>
          <w:sz w:val="22"/>
          <w:szCs w:val="22"/>
        </w:rPr>
        <w:t xml:space="preserve"> </w:t>
      </w:r>
      <w:r w:rsidR="00C660DF" w:rsidRPr="00C660DF">
        <w:rPr>
          <w:sz w:val="22"/>
          <w:szCs w:val="22"/>
        </w:rPr>
        <w:t>tipo caminhonete, com cabine e carroceria fechada em fibra de vidro ou outro material</w:t>
      </w:r>
      <w:r w:rsidR="00C660DF">
        <w:rPr>
          <w:sz w:val="22"/>
          <w:szCs w:val="22"/>
        </w:rPr>
        <w:t xml:space="preserve"> </w:t>
      </w:r>
      <w:r w:rsidR="00C660DF" w:rsidRPr="00C660DF">
        <w:rPr>
          <w:sz w:val="22"/>
          <w:szCs w:val="22"/>
        </w:rPr>
        <w:t>tecnicamente equivalente, desde que garanta a proteção e a conservação da carga,</w:t>
      </w:r>
      <w:r w:rsidR="00C660DF">
        <w:rPr>
          <w:sz w:val="22"/>
          <w:szCs w:val="22"/>
        </w:rPr>
        <w:t xml:space="preserve"> </w:t>
      </w:r>
      <w:r w:rsidR="00C660DF" w:rsidRPr="00C660DF">
        <w:rPr>
          <w:sz w:val="22"/>
          <w:szCs w:val="22"/>
        </w:rPr>
        <w:t>com porta traseira, sem motorista, destinado ao atendimento das atividades</w:t>
      </w:r>
      <w:r w:rsidR="00C660DF">
        <w:rPr>
          <w:sz w:val="22"/>
          <w:szCs w:val="22"/>
        </w:rPr>
        <w:t xml:space="preserve"> </w:t>
      </w:r>
      <w:r w:rsidR="00C660DF" w:rsidRPr="00C660DF">
        <w:rPr>
          <w:sz w:val="22"/>
          <w:szCs w:val="22"/>
        </w:rPr>
        <w:t>operacionais da Secretaria Municipal de Proteção e Desenvolvimento Social – SMPDS</w:t>
      </w:r>
      <w:r w:rsidR="000B0F46" w:rsidRPr="00E10D3E">
        <w:rPr>
          <w:sz w:val="22"/>
          <w:szCs w:val="22"/>
        </w:rPr>
        <w:t xml:space="preserve">, especialmente da Cozinha Comunitária vinculada ao Programa Prato Gaúcho, </w:t>
      </w:r>
      <w:r w:rsidRPr="00E10D3E">
        <w:rPr>
          <w:sz w:val="22"/>
          <w:szCs w:val="22"/>
        </w:rPr>
        <w:t>nas condições estabelecidas no Termo de Referência.</w:t>
      </w:r>
    </w:p>
    <w:p w14:paraId="59C9541B" w14:textId="77777777" w:rsidR="00E92C3D" w:rsidRPr="00E10D3E" w:rsidRDefault="00E92C3D" w:rsidP="00E10D3E">
      <w:pPr>
        <w:pStyle w:val="Nivel2"/>
        <w:spacing w:line="240" w:lineRule="auto"/>
        <w:rPr>
          <w:sz w:val="22"/>
          <w:szCs w:val="22"/>
        </w:rPr>
      </w:pPr>
      <w:r w:rsidRPr="00E10D3E">
        <w:rPr>
          <w:sz w:val="22"/>
          <w:szCs w:val="22"/>
        </w:rPr>
        <w:t>Objeto da contratação:</w:t>
      </w:r>
    </w:p>
    <w:tbl>
      <w:tblPr>
        <w:tblW w:w="9639" w:type="dxa"/>
        <w:tblInd w:w="-5" w:type="dxa"/>
        <w:tblLayout w:type="fixed"/>
        <w:tblLook w:val="04A0" w:firstRow="1" w:lastRow="0" w:firstColumn="1" w:lastColumn="0" w:noHBand="0" w:noVBand="1"/>
      </w:tblPr>
      <w:tblGrid>
        <w:gridCol w:w="707"/>
        <w:gridCol w:w="2979"/>
        <w:gridCol w:w="1417"/>
        <w:gridCol w:w="1134"/>
        <w:gridCol w:w="1418"/>
        <w:gridCol w:w="1984"/>
      </w:tblGrid>
      <w:tr w:rsidR="00547EE4" w:rsidRPr="00E10D3E" w14:paraId="0302A406" w14:textId="77777777" w:rsidTr="00C660DF">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C68D3" w14:textId="77777777" w:rsidR="00547EE4" w:rsidRPr="00E10D3E" w:rsidRDefault="00547EE4" w:rsidP="00E10D3E">
            <w:pPr>
              <w:spacing w:before="120" w:afterLines="120" w:after="288"/>
              <w:jc w:val="center"/>
              <w:rPr>
                <w:rFonts w:ascii="Arial" w:eastAsia="Arial" w:hAnsi="Arial" w:cs="Arial"/>
                <w:b/>
                <w:bCs/>
                <w:color w:val="000000"/>
              </w:rPr>
            </w:pPr>
            <w:r w:rsidRPr="00E10D3E">
              <w:rPr>
                <w:rFonts w:ascii="Arial" w:eastAsia="Arial" w:hAnsi="Arial" w:cs="Arial"/>
                <w:b/>
                <w:bCs/>
                <w:color w:val="000000" w:themeColor="text1"/>
              </w:rPr>
              <w:t>ITEM</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E3866" w14:textId="77777777" w:rsidR="00547EE4" w:rsidRPr="00E10D3E" w:rsidRDefault="00547EE4" w:rsidP="00E10D3E">
            <w:pPr>
              <w:spacing w:before="120" w:afterLines="120" w:after="288"/>
              <w:jc w:val="center"/>
              <w:rPr>
                <w:rFonts w:ascii="Arial" w:eastAsia="Arial" w:hAnsi="Arial" w:cs="Arial"/>
                <w:color w:val="000000"/>
              </w:rPr>
            </w:pPr>
            <w:r w:rsidRPr="00E10D3E">
              <w:rPr>
                <w:rFonts w:ascii="Arial" w:eastAsia="Arial" w:hAnsi="Arial" w:cs="Arial"/>
                <w:b/>
                <w:bCs/>
                <w:color w:val="000000" w:themeColor="text1"/>
              </w:rPr>
              <w:t>ESPECIFICAÇÃO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F899D" w14:textId="77777777" w:rsidR="00547EE4" w:rsidRPr="00E10D3E" w:rsidRDefault="00547EE4" w:rsidP="00E10D3E">
            <w:pPr>
              <w:spacing w:before="120" w:afterLines="120" w:after="288"/>
              <w:jc w:val="center"/>
              <w:rPr>
                <w:rFonts w:ascii="Arial" w:eastAsia="Arial" w:hAnsi="Arial" w:cs="Arial"/>
                <w:color w:val="000000"/>
              </w:rPr>
            </w:pPr>
            <w:r w:rsidRPr="00E10D3E">
              <w:rPr>
                <w:rFonts w:ascii="Arial" w:eastAsia="Arial" w:hAnsi="Arial" w:cs="Arial"/>
                <w:b/>
                <w:bCs/>
                <w:color w:val="000000" w:themeColor="text1"/>
              </w:rPr>
              <w:t>UNIDADE DE MEDIDA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F1829" w14:textId="325EBD18" w:rsidR="00547EE4" w:rsidRPr="00E10D3E" w:rsidRDefault="00547EE4" w:rsidP="00E10D3E">
            <w:pPr>
              <w:spacing w:before="120" w:afterLines="120" w:after="288"/>
              <w:jc w:val="center"/>
              <w:rPr>
                <w:rFonts w:ascii="Arial" w:eastAsia="Arial" w:hAnsi="Arial" w:cs="Arial"/>
                <w:b/>
                <w:bCs/>
              </w:rPr>
            </w:pPr>
            <w:r w:rsidRPr="00E10D3E">
              <w:rPr>
                <w:rFonts w:ascii="Arial" w:eastAsia="Arial" w:hAnsi="Arial" w:cs="Arial"/>
                <w:b/>
                <w:bCs/>
              </w:rPr>
              <w:t>QUANT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ECBB6" w14:textId="77777777" w:rsidR="00547EE4" w:rsidRPr="00E10D3E" w:rsidRDefault="00547EE4" w:rsidP="00E10D3E">
            <w:pPr>
              <w:spacing w:before="120" w:afterLines="120" w:after="288"/>
              <w:jc w:val="center"/>
              <w:rPr>
                <w:rFonts w:ascii="Arial" w:eastAsia="Arial" w:hAnsi="Arial" w:cs="Arial"/>
                <w:b/>
                <w:bCs/>
              </w:rPr>
            </w:pPr>
            <w:r w:rsidRPr="00E10D3E">
              <w:rPr>
                <w:rFonts w:ascii="Arial" w:eastAsia="Arial" w:hAnsi="Arial" w:cs="Arial"/>
                <w:b/>
                <w:bCs/>
              </w:rPr>
              <w:t>VALOR UNITÁRIO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9F7C2" w14:textId="77777777" w:rsidR="00547EE4" w:rsidRPr="00E10D3E" w:rsidRDefault="00547EE4" w:rsidP="00E10D3E">
            <w:pPr>
              <w:spacing w:before="120" w:afterLines="120" w:after="288"/>
              <w:jc w:val="center"/>
              <w:rPr>
                <w:rFonts w:ascii="Arial" w:eastAsia="Arial" w:hAnsi="Arial" w:cs="Arial"/>
                <w:b/>
                <w:bCs/>
              </w:rPr>
            </w:pPr>
            <w:r w:rsidRPr="00E10D3E">
              <w:rPr>
                <w:rFonts w:ascii="Arial" w:eastAsia="Arial" w:hAnsi="Arial" w:cs="Arial"/>
                <w:b/>
                <w:bCs/>
              </w:rPr>
              <w:t>VALOR TOTAL</w:t>
            </w:r>
          </w:p>
        </w:tc>
      </w:tr>
      <w:tr w:rsidR="00547EE4" w:rsidRPr="00E10D3E" w14:paraId="2CB6138A" w14:textId="77777777" w:rsidTr="00C660DF">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B25CA" w14:textId="77777777" w:rsidR="00547EE4" w:rsidRPr="00E10D3E" w:rsidRDefault="00547EE4" w:rsidP="00E10D3E">
            <w:pPr>
              <w:spacing w:before="120" w:afterLines="120" w:after="288"/>
              <w:jc w:val="center"/>
              <w:rPr>
                <w:rFonts w:ascii="Arial" w:eastAsia="Arial" w:hAnsi="Arial" w:cs="Arial"/>
                <w:b/>
                <w:bCs/>
                <w:color w:val="000000"/>
              </w:rPr>
            </w:pPr>
            <w:r w:rsidRPr="00E10D3E">
              <w:rPr>
                <w:rFonts w:ascii="Arial" w:eastAsia="Arial" w:hAnsi="Arial" w:cs="Arial"/>
                <w:b/>
                <w:bCs/>
                <w:color w:val="000000" w:themeColor="text1"/>
              </w:rPr>
              <w:t>1</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58549" w14:textId="4DF019B2" w:rsidR="00547EE4" w:rsidRPr="00E10D3E" w:rsidRDefault="00C660DF" w:rsidP="00C660DF">
            <w:pPr>
              <w:spacing w:before="120" w:afterLines="120" w:after="288"/>
              <w:jc w:val="both"/>
              <w:rPr>
                <w:rFonts w:ascii="Arial" w:eastAsia="Arial" w:hAnsi="Arial" w:cs="Arial"/>
                <w:color w:val="000000"/>
              </w:rPr>
            </w:pPr>
            <w:r w:rsidRPr="00C660DF">
              <w:rPr>
                <w:rFonts w:ascii="Arial" w:eastAsia="Arial" w:hAnsi="Arial" w:cs="Arial"/>
                <w:color w:val="000000"/>
              </w:rPr>
              <w:t>Locação de veículo tipo caminhonete, com</w:t>
            </w:r>
            <w:r>
              <w:rPr>
                <w:rFonts w:ascii="Arial" w:eastAsia="Arial" w:hAnsi="Arial" w:cs="Arial"/>
                <w:color w:val="000000"/>
              </w:rPr>
              <w:t xml:space="preserve"> </w:t>
            </w:r>
            <w:r w:rsidRPr="00C660DF">
              <w:rPr>
                <w:rFonts w:ascii="Arial" w:eastAsia="Arial" w:hAnsi="Arial" w:cs="Arial"/>
                <w:color w:val="000000"/>
              </w:rPr>
              <w:t>cabine e carroceria</w:t>
            </w:r>
            <w:r>
              <w:rPr>
                <w:rFonts w:ascii="Arial" w:eastAsia="Arial" w:hAnsi="Arial" w:cs="Arial"/>
                <w:color w:val="000000"/>
              </w:rPr>
              <w:t xml:space="preserve"> </w:t>
            </w:r>
            <w:r w:rsidRPr="00C660DF">
              <w:rPr>
                <w:rFonts w:ascii="Arial" w:eastAsia="Arial" w:hAnsi="Arial" w:cs="Arial"/>
                <w:color w:val="000000"/>
              </w:rPr>
              <w:t>fechada em fibra de vidro ou outro material</w:t>
            </w:r>
            <w:r>
              <w:rPr>
                <w:rFonts w:ascii="Arial" w:eastAsia="Arial" w:hAnsi="Arial" w:cs="Arial"/>
                <w:color w:val="000000"/>
              </w:rPr>
              <w:t xml:space="preserve"> </w:t>
            </w:r>
            <w:r w:rsidRPr="00C660DF">
              <w:rPr>
                <w:rFonts w:ascii="Arial" w:eastAsia="Arial" w:hAnsi="Arial" w:cs="Arial"/>
                <w:color w:val="000000"/>
              </w:rPr>
              <w:t>tecnicamente</w:t>
            </w:r>
            <w:r>
              <w:rPr>
                <w:rFonts w:ascii="Arial" w:eastAsia="Arial" w:hAnsi="Arial" w:cs="Arial"/>
                <w:color w:val="000000"/>
              </w:rPr>
              <w:t xml:space="preserve"> e</w:t>
            </w:r>
            <w:r w:rsidRPr="00C660DF">
              <w:rPr>
                <w:rFonts w:ascii="Arial" w:eastAsia="Arial" w:hAnsi="Arial" w:cs="Arial"/>
                <w:color w:val="000000"/>
              </w:rPr>
              <w:t>quivalente,</w:t>
            </w:r>
            <w:r w:rsidRPr="00C660DF">
              <w:rPr>
                <w:rFonts w:ascii="Arial" w:eastAsia="Arial" w:hAnsi="Arial" w:cs="Arial"/>
                <w:color w:val="000000"/>
              </w:rPr>
              <w:br/>
              <w:t>desde que garanta a</w:t>
            </w:r>
            <w:r>
              <w:rPr>
                <w:rFonts w:ascii="Arial" w:eastAsia="Arial" w:hAnsi="Arial" w:cs="Arial"/>
                <w:color w:val="000000"/>
              </w:rPr>
              <w:t xml:space="preserve"> </w:t>
            </w:r>
            <w:r w:rsidRPr="00C660DF">
              <w:rPr>
                <w:rFonts w:ascii="Arial" w:eastAsia="Arial" w:hAnsi="Arial" w:cs="Arial"/>
                <w:color w:val="000000"/>
              </w:rPr>
              <w:t>proteção e a conservação</w:t>
            </w:r>
            <w:r>
              <w:rPr>
                <w:rFonts w:ascii="Arial" w:eastAsia="Arial" w:hAnsi="Arial" w:cs="Arial"/>
                <w:color w:val="000000"/>
              </w:rPr>
              <w:t xml:space="preserve"> </w:t>
            </w:r>
            <w:r w:rsidRPr="00C660DF">
              <w:rPr>
                <w:rFonts w:ascii="Arial" w:eastAsia="Arial" w:hAnsi="Arial" w:cs="Arial"/>
                <w:color w:val="000000"/>
              </w:rPr>
              <w:t>da carga, com porta</w:t>
            </w:r>
            <w:r>
              <w:rPr>
                <w:rFonts w:ascii="Arial" w:eastAsia="Arial" w:hAnsi="Arial" w:cs="Arial"/>
                <w:color w:val="000000"/>
              </w:rPr>
              <w:t xml:space="preserve"> </w:t>
            </w:r>
            <w:r w:rsidRPr="00C660DF">
              <w:rPr>
                <w:rFonts w:ascii="Arial" w:eastAsia="Arial" w:hAnsi="Arial" w:cs="Arial"/>
                <w:color w:val="000000"/>
              </w:rPr>
              <w:t>traseira, sem motorista, conforme</w:t>
            </w:r>
            <w:r>
              <w:rPr>
                <w:rFonts w:ascii="Arial" w:eastAsia="Arial" w:hAnsi="Arial" w:cs="Arial"/>
                <w:color w:val="000000"/>
              </w:rPr>
              <w:t xml:space="preserve"> e</w:t>
            </w:r>
            <w:r w:rsidRPr="00C660DF">
              <w:rPr>
                <w:rFonts w:ascii="Arial" w:eastAsia="Arial" w:hAnsi="Arial" w:cs="Arial"/>
                <w:color w:val="000000"/>
              </w:rPr>
              <w:t>specificações</w:t>
            </w:r>
            <w:r>
              <w:rPr>
                <w:rFonts w:ascii="Arial" w:eastAsia="Arial" w:hAnsi="Arial" w:cs="Arial"/>
                <w:color w:val="000000"/>
              </w:rPr>
              <w:t xml:space="preserve"> </w:t>
            </w:r>
            <w:r w:rsidRPr="00C660DF">
              <w:rPr>
                <w:rFonts w:ascii="Arial" w:eastAsia="Arial" w:hAnsi="Arial" w:cs="Arial"/>
                <w:color w:val="000000"/>
              </w:rPr>
              <w:t>deste Termo de</w:t>
            </w:r>
            <w:r>
              <w:rPr>
                <w:rFonts w:ascii="Arial" w:eastAsia="Arial" w:hAnsi="Arial" w:cs="Arial"/>
                <w:color w:val="000000"/>
              </w:rPr>
              <w:t xml:space="preserve"> </w:t>
            </w:r>
            <w:r w:rsidRPr="00C660DF">
              <w:rPr>
                <w:rFonts w:ascii="Arial" w:eastAsia="Arial" w:hAnsi="Arial" w:cs="Arial"/>
                <w:color w:val="000000"/>
              </w:rPr>
              <w:t>Referência</w:t>
            </w:r>
            <w:r w:rsidR="000B0F46" w:rsidRPr="00E10D3E">
              <w:rPr>
                <w:rFonts w:ascii="Arial" w:eastAsia="Arial" w:hAnsi="Arial" w:cs="Arial"/>
                <w:color w:val="000000"/>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DF2E4" w14:textId="6084A996" w:rsidR="00547EE4" w:rsidRPr="00E10D3E" w:rsidRDefault="000B0F46" w:rsidP="00C660DF">
            <w:pPr>
              <w:spacing w:before="120" w:afterLines="120" w:after="288"/>
              <w:jc w:val="center"/>
              <w:rPr>
                <w:rFonts w:ascii="Arial" w:eastAsia="Arial" w:hAnsi="Arial" w:cs="Arial"/>
                <w:color w:val="000000"/>
              </w:rPr>
            </w:pPr>
            <w:r w:rsidRPr="00E10D3E">
              <w:rPr>
                <w:rFonts w:ascii="Arial" w:eastAsia="Arial" w:hAnsi="Arial" w:cs="Arial"/>
                <w:color w:val="000000"/>
              </w:rPr>
              <w:t>MÊS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BD38B" w14:textId="06183AC3" w:rsidR="00547EE4" w:rsidRPr="00E10D3E" w:rsidRDefault="000B0F46" w:rsidP="00C660DF">
            <w:pPr>
              <w:spacing w:before="120" w:afterLines="120" w:after="288"/>
              <w:jc w:val="center"/>
              <w:rPr>
                <w:rFonts w:ascii="Arial" w:eastAsia="Arial" w:hAnsi="Arial" w:cs="Arial"/>
                <w:color w:val="000000"/>
              </w:rPr>
            </w:pPr>
            <w:r w:rsidRPr="00E10D3E">
              <w:rPr>
                <w:rFonts w:ascii="Arial" w:eastAsia="Arial" w:hAnsi="Arial" w:cs="Arial"/>
                <w:color w:val="000000"/>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F569B" w14:textId="77777777" w:rsidR="00547EE4" w:rsidRPr="00E10D3E" w:rsidRDefault="00547EE4" w:rsidP="00E10D3E">
            <w:pPr>
              <w:spacing w:before="120" w:afterLines="120" w:after="288"/>
              <w:rPr>
                <w:rFonts w:ascii="Arial" w:eastAsia="Arial" w:hAnsi="Arial" w:cs="Arial"/>
                <w:color w:val="000000"/>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A73B8" w14:textId="77777777" w:rsidR="00547EE4" w:rsidRPr="00E10D3E" w:rsidRDefault="00547EE4" w:rsidP="00E10D3E">
            <w:pPr>
              <w:spacing w:before="120" w:afterLines="120" w:after="288"/>
              <w:rPr>
                <w:rFonts w:ascii="Arial" w:eastAsia="Arial" w:hAnsi="Arial" w:cs="Arial"/>
                <w:color w:val="000000"/>
              </w:rPr>
            </w:pPr>
          </w:p>
        </w:tc>
      </w:tr>
    </w:tbl>
    <w:p w14:paraId="5D444337" w14:textId="7873C628" w:rsidR="00E10D3E" w:rsidRPr="00E10D3E" w:rsidRDefault="00E10D3E" w:rsidP="00E10D3E">
      <w:pPr>
        <w:pStyle w:val="Nivel3"/>
        <w:spacing w:line="240" w:lineRule="auto"/>
        <w:rPr>
          <w:sz w:val="22"/>
          <w:szCs w:val="22"/>
        </w:rPr>
      </w:pPr>
      <w:r w:rsidRPr="00E10D3E">
        <w:rPr>
          <w:sz w:val="22"/>
          <w:szCs w:val="22"/>
        </w:rPr>
        <w:t xml:space="preserve">O veículo permanecerá à disposição da CONTRATANTE durante toda a vigência contratual, para atendimento das atividades da Secretaria Municipal de Proteção e </w:t>
      </w:r>
      <w:r w:rsidRPr="00E10D3E">
        <w:rPr>
          <w:sz w:val="22"/>
          <w:szCs w:val="22"/>
        </w:rPr>
        <w:lastRenderedPageBreak/>
        <w:t>Desenvolvimento Social – SMPDS, especialmente as relacionadas à Cozinha Comunitária e ao Programa Prato Gaúcho;</w:t>
      </w:r>
    </w:p>
    <w:p w14:paraId="05F7DB28" w14:textId="2E7F40D7" w:rsidR="00E10D3E" w:rsidRPr="00E10D3E" w:rsidRDefault="00E10D3E" w:rsidP="00E10D3E">
      <w:pPr>
        <w:pStyle w:val="Nivel3"/>
        <w:spacing w:line="240" w:lineRule="auto"/>
        <w:rPr>
          <w:sz w:val="22"/>
          <w:szCs w:val="22"/>
        </w:rPr>
      </w:pPr>
      <w:r w:rsidRPr="00E10D3E">
        <w:rPr>
          <w:sz w:val="22"/>
          <w:szCs w:val="22"/>
        </w:rPr>
        <w:t>A CONTRATADA será responsável pela manutenção preventiva e corretiva, assistência técnica, documentação, licenciamento, seguro e demais despesas necessárias à adequada disponibilização e funcionamento do veículo, conforme estabelecido neste Termo de Referência;</w:t>
      </w:r>
    </w:p>
    <w:p w14:paraId="5FE63B15" w14:textId="652004EC" w:rsidR="00E10D3E" w:rsidRPr="00E10D3E" w:rsidRDefault="00E10D3E" w:rsidP="00E10D3E">
      <w:pPr>
        <w:pStyle w:val="Nivel3"/>
        <w:spacing w:line="240" w:lineRule="auto"/>
        <w:rPr>
          <w:sz w:val="22"/>
          <w:szCs w:val="22"/>
        </w:rPr>
      </w:pPr>
      <w:r w:rsidRPr="00E10D3E">
        <w:rPr>
          <w:sz w:val="22"/>
          <w:szCs w:val="22"/>
        </w:rPr>
        <w:t>O combustível utilizado na operação do veículo será de responsabilidade da CONTRATANTE;</w:t>
      </w:r>
    </w:p>
    <w:p w14:paraId="29B9CEA3" w14:textId="55D27E4F" w:rsidR="00E10D3E" w:rsidRPr="00E10D3E" w:rsidRDefault="00E10D3E" w:rsidP="00E10D3E">
      <w:pPr>
        <w:pStyle w:val="Nivel3"/>
        <w:spacing w:line="240" w:lineRule="auto"/>
        <w:rPr>
          <w:sz w:val="22"/>
          <w:szCs w:val="22"/>
        </w:rPr>
      </w:pPr>
      <w:r w:rsidRPr="00E10D3E">
        <w:rPr>
          <w:sz w:val="22"/>
          <w:szCs w:val="22"/>
        </w:rPr>
        <w:t>Em caso de pane, avaria, acidente, manutenção ou qualquer outra ocorrência que impossibilite a utilização do veículo, a CONTRATADA deverá providenciar a substituição por veículo de características iguais ou superiores, no prazo máximo estabelecido neste Termo de Referência, sem qualquer custo adicional para a CONTRATANTE;</w:t>
      </w:r>
    </w:p>
    <w:p w14:paraId="693695C9" w14:textId="0E786FD9" w:rsidR="00E10D3E" w:rsidRPr="00E10D3E" w:rsidRDefault="00E10D3E" w:rsidP="00E10D3E">
      <w:pPr>
        <w:pStyle w:val="Nivel3"/>
        <w:spacing w:line="240" w:lineRule="auto"/>
        <w:rPr>
          <w:sz w:val="22"/>
          <w:szCs w:val="22"/>
        </w:rPr>
      </w:pPr>
      <w:r w:rsidRPr="00E10D3E">
        <w:rPr>
          <w:sz w:val="22"/>
          <w:szCs w:val="22"/>
        </w:rPr>
        <w:t>O veículo deverá ser disponibilizado pela CONTRATADA no prazo máximo de 10 (dez) dias corridos, contados da emissão da Ordem de Início ou documento equivalente emitido pela CONTRATANTE;</w:t>
      </w:r>
    </w:p>
    <w:p w14:paraId="4BB68093" w14:textId="6904C886" w:rsidR="00E10D3E" w:rsidRPr="00E10D3E" w:rsidRDefault="00E10D3E" w:rsidP="00E10D3E">
      <w:pPr>
        <w:pStyle w:val="Nivel3"/>
        <w:spacing w:line="240" w:lineRule="auto"/>
        <w:rPr>
          <w:sz w:val="22"/>
          <w:szCs w:val="22"/>
        </w:rPr>
      </w:pPr>
      <w:r w:rsidRPr="00E10D3E">
        <w:rPr>
          <w:sz w:val="22"/>
          <w:szCs w:val="22"/>
        </w:rPr>
        <w:t>O veículo deverá ser entregue com documentação regular, devidamente licenciado, segurado, limpo, higienizado, abastecido e em perfeitas condições de funcionamento, conservação e segurança;</w:t>
      </w:r>
    </w:p>
    <w:p w14:paraId="0E3BB956" w14:textId="36243E23" w:rsidR="00E10D3E" w:rsidRPr="00E10D3E" w:rsidRDefault="00E10D3E" w:rsidP="00E10D3E">
      <w:pPr>
        <w:pStyle w:val="Nivel3"/>
        <w:spacing w:line="240" w:lineRule="auto"/>
        <w:rPr>
          <w:sz w:val="22"/>
          <w:szCs w:val="22"/>
        </w:rPr>
      </w:pPr>
      <w:r w:rsidRPr="00E10D3E">
        <w:rPr>
          <w:sz w:val="22"/>
          <w:szCs w:val="22"/>
        </w:rPr>
        <w:t>Durante a vigência contratual, a CONTRATADA deverá assegurar a disponibilidade do veículo, ressalvadas as situações devidamente justificadas e aquelas decorrentes de manutenção preventiva ou corretiva, hipótese em que deverá ser disponibilizado veículo substituto, conforme estabelecido neste Termo de Referência;</w:t>
      </w:r>
    </w:p>
    <w:p w14:paraId="25C78789" w14:textId="153FFE58" w:rsidR="00E10D3E" w:rsidRPr="00E10D3E" w:rsidRDefault="00E10D3E" w:rsidP="00E10D3E">
      <w:pPr>
        <w:pStyle w:val="Nivel3"/>
        <w:spacing w:line="240" w:lineRule="auto"/>
        <w:rPr>
          <w:sz w:val="22"/>
          <w:szCs w:val="22"/>
        </w:rPr>
      </w:pPr>
      <w:r w:rsidRPr="00E10D3E">
        <w:rPr>
          <w:sz w:val="22"/>
          <w:szCs w:val="22"/>
        </w:rPr>
        <w:t>O veículo deverá ser disponibilizado à CONTRATANTE no Centro Administrativo Primavera, localizado na Rua Manoel Serafim, nº 905, Centro, Sapucaia do Sul/RS, ou em outro local indicado formalmente pela Secretaria Municipal de Proteção e Desenvolvimento Social;</w:t>
      </w:r>
    </w:p>
    <w:p w14:paraId="3B3269A1" w14:textId="6EA2A698" w:rsidR="00E10D3E" w:rsidRPr="00E10D3E" w:rsidRDefault="00E10D3E" w:rsidP="00E10D3E">
      <w:pPr>
        <w:pStyle w:val="Nivel3"/>
        <w:spacing w:line="240" w:lineRule="auto"/>
        <w:rPr>
          <w:sz w:val="22"/>
          <w:szCs w:val="22"/>
        </w:rPr>
      </w:pPr>
      <w:r w:rsidRPr="00E10D3E">
        <w:rPr>
          <w:sz w:val="22"/>
          <w:szCs w:val="22"/>
        </w:rPr>
        <w:t>O veículo será utilizado nas atividades da SMPDS, podendo realizar deslocamentos dentro e fora do Município, quando necessários ao atendimento das atividades institucionais, especialmente para transporte de refeições, gêneros alimentícios, insumos, utensílios, embalagens e demais materiais relacionados ao Programa Prato Gaúcho;</w:t>
      </w:r>
    </w:p>
    <w:p w14:paraId="0E201914" w14:textId="354EF158" w:rsidR="00E10D3E" w:rsidRPr="00E10D3E" w:rsidRDefault="00E10D3E" w:rsidP="00E10D3E">
      <w:pPr>
        <w:pStyle w:val="Nivel3"/>
        <w:spacing w:line="240" w:lineRule="auto"/>
        <w:rPr>
          <w:sz w:val="22"/>
          <w:szCs w:val="22"/>
        </w:rPr>
      </w:pPr>
      <w:r w:rsidRPr="00E10D3E">
        <w:rPr>
          <w:sz w:val="22"/>
          <w:szCs w:val="22"/>
        </w:rPr>
        <w:t>Eventuais despesas decorrentes da disponibilização, manutenção, assistência técnica, remoção e substituição do veículo serão de responsabilidade da CONTRATADA, não cabendo qualquer pagamento adicional pela CONTRATANTE.</w:t>
      </w:r>
    </w:p>
    <w:p w14:paraId="27BC7256" w14:textId="63D0D33A" w:rsidR="00E92C3D" w:rsidRPr="00E10D3E" w:rsidRDefault="00E92C3D" w:rsidP="00E10D3E">
      <w:pPr>
        <w:pStyle w:val="Nivel2"/>
        <w:spacing w:line="240" w:lineRule="auto"/>
        <w:rPr>
          <w:sz w:val="22"/>
          <w:szCs w:val="22"/>
        </w:rPr>
      </w:pPr>
      <w:r w:rsidRPr="00E10D3E">
        <w:rPr>
          <w:sz w:val="22"/>
          <w:szCs w:val="22"/>
        </w:rPr>
        <w:t>Vinculam esta contratação, independentemente de transcrição:</w:t>
      </w:r>
    </w:p>
    <w:p w14:paraId="037B145A" w14:textId="77777777" w:rsidR="00E92C3D" w:rsidRPr="00E10D3E" w:rsidRDefault="00E92C3D" w:rsidP="00E10D3E">
      <w:pPr>
        <w:pStyle w:val="Nivel3"/>
        <w:spacing w:line="240" w:lineRule="auto"/>
        <w:rPr>
          <w:sz w:val="22"/>
          <w:szCs w:val="22"/>
        </w:rPr>
      </w:pPr>
      <w:r w:rsidRPr="00E10D3E">
        <w:rPr>
          <w:sz w:val="22"/>
          <w:szCs w:val="22"/>
        </w:rPr>
        <w:t>O Termo de Referência;</w:t>
      </w:r>
    </w:p>
    <w:p w14:paraId="23C882A2" w14:textId="3485DB95" w:rsidR="00E92C3D" w:rsidRPr="00E10D3E" w:rsidRDefault="0047505C" w:rsidP="00E10D3E">
      <w:pPr>
        <w:pStyle w:val="Nivel3"/>
        <w:spacing w:line="240" w:lineRule="auto"/>
        <w:rPr>
          <w:color w:val="auto"/>
          <w:sz w:val="22"/>
          <w:szCs w:val="22"/>
        </w:rPr>
      </w:pPr>
      <w:r w:rsidRPr="00E10D3E">
        <w:rPr>
          <w:i/>
          <w:iCs/>
          <w:color w:val="auto"/>
          <w:sz w:val="22"/>
          <w:szCs w:val="22"/>
        </w:rPr>
        <w:t xml:space="preserve">O Edital da Licitação OU </w:t>
      </w:r>
      <w:r w:rsidRPr="00E10D3E">
        <w:rPr>
          <w:rStyle w:val="normaltextrun"/>
          <w:i/>
          <w:iCs/>
          <w:color w:val="auto"/>
          <w:sz w:val="22"/>
          <w:szCs w:val="22"/>
          <w:shd w:val="clear" w:color="auto" w:fill="FFFFFF"/>
        </w:rPr>
        <w:t>A Autorização de Contratação Direta e/ou o Aviso de Dispensa Eletrônica, caso existentes;</w:t>
      </w:r>
    </w:p>
    <w:p w14:paraId="5E4854B2" w14:textId="77777777" w:rsidR="00E92C3D" w:rsidRPr="00E10D3E" w:rsidRDefault="00E92C3D" w:rsidP="00E10D3E">
      <w:pPr>
        <w:pStyle w:val="Nivel3"/>
        <w:spacing w:line="240" w:lineRule="auto"/>
        <w:rPr>
          <w:color w:val="auto"/>
          <w:sz w:val="22"/>
          <w:szCs w:val="22"/>
        </w:rPr>
      </w:pPr>
      <w:r w:rsidRPr="00E10D3E">
        <w:rPr>
          <w:color w:val="auto"/>
          <w:sz w:val="22"/>
          <w:szCs w:val="22"/>
        </w:rPr>
        <w:t>A Proposta do CONTRATADO;</w:t>
      </w:r>
    </w:p>
    <w:p w14:paraId="17E61452" w14:textId="77777777" w:rsidR="00E92C3D" w:rsidRPr="00E10D3E" w:rsidRDefault="00E92C3D" w:rsidP="00E10D3E">
      <w:pPr>
        <w:pStyle w:val="Nivel3"/>
        <w:spacing w:line="240" w:lineRule="auto"/>
        <w:rPr>
          <w:color w:val="auto"/>
          <w:sz w:val="22"/>
          <w:szCs w:val="22"/>
        </w:rPr>
      </w:pPr>
      <w:r w:rsidRPr="00E10D3E">
        <w:rPr>
          <w:color w:val="auto"/>
          <w:sz w:val="22"/>
          <w:szCs w:val="22"/>
        </w:rPr>
        <w:t>Eventuais anexos dos documentos supracitados.</w:t>
      </w:r>
    </w:p>
    <w:p w14:paraId="70A65797" w14:textId="6A92F22D" w:rsidR="00E92C3D" w:rsidRPr="00E10D3E" w:rsidRDefault="00E92C3D" w:rsidP="00E10D3E">
      <w:pPr>
        <w:pStyle w:val="Nivel01"/>
        <w:rPr>
          <w:sz w:val="22"/>
          <w:szCs w:val="22"/>
        </w:rPr>
      </w:pPr>
      <w:r w:rsidRPr="00E10D3E">
        <w:rPr>
          <w:sz w:val="22"/>
          <w:szCs w:val="22"/>
        </w:rPr>
        <w:lastRenderedPageBreak/>
        <w:t>CLÁUSULA SEGUNDA – VIGÊNCIA E PRORROGAÇÃO</w:t>
      </w:r>
    </w:p>
    <w:p w14:paraId="387B38D6" w14:textId="65E0DBBE" w:rsidR="00E92C3D" w:rsidRPr="00E10D3E" w:rsidRDefault="00E92C3D" w:rsidP="00E10D3E">
      <w:pPr>
        <w:pStyle w:val="Nvel2-Red"/>
        <w:spacing w:line="240" w:lineRule="auto"/>
        <w:rPr>
          <w:color w:val="auto"/>
          <w:sz w:val="22"/>
          <w:szCs w:val="22"/>
        </w:rPr>
      </w:pPr>
      <w:r w:rsidRPr="00E10D3E">
        <w:rPr>
          <w:color w:val="auto"/>
          <w:sz w:val="22"/>
          <w:szCs w:val="22"/>
        </w:rPr>
        <w:t xml:space="preserve">O prazo de vigência da contratação é de </w:t>
      </w:r>
      <w:r w:rsidR="00466DC6" w:rsidRPr="00E10D3E">
        <w:rPr>
          <w:b/>
          <w:bCs/>
          <w:color w:val="auto"/>
          <w:sz w:val="22"/>
          <w:szCs w:val="22"/>
        </w:rPr>
        <w:t>12 (doze) meses</w:t>
      </w:r>
      <w:r w:rsidRPr="00E10D3E">
        <w:rPr>
          <w:color w:val="auto"/>
          <w:sz w:val="22"/>
          <w:szCs w:val="22"/>
        </w:rPr>
        <w:t xml:space="preserve"> contados </w:t>
      </w:r>
      <w:r w:rsidR="00466DC6" w:rsidRPr="00E10D3E">
        <w:rPr>
          <w:color w:val="auto"/>
          <w:sz w:val="22"/>
          <w:szCs w:val="22"/>
        </w:rPr>
        <w:t>da assinatura do contrato</w:t>
      </w:r>
      <w:r w:rsidRPr="00E10D3E">
        <w:rPr>
          <w:color w:val="auto"/>
          <w:sz w:val="22"/>
          <w:szCs w:val="22"/>
        </w:rPr>
        <w:t>, prorrogável por até 10 anos, na forma dos artigos 106 e 107 da Lei n° 14.133, de 2021.</w:t>
      </w:r>
    </w:p>
    <w:p w14:paraId="6A4042AE" w14:textId="77777777" w:rsidR="00E92C3D" w:rsidRPr="00E10D3E" w:rsidRDefault="00E92C3D" w:rsidP="00E10D3E">
      <w:pPr>
        <w:pStyle w:val="Nivel2"/>
        <w:spacing w:line="240" w:lineRule="auto"/>
        <w:rPr>
          <w:color w:val="auto"/>
          <w:sz w:val="22"/>
          <w:szCs w:val="22"/>
        </w:rPr>
      </w:pPr>
      <w:r w:rsidRPr="00E10D3E">
        <w:rPr>
          <w:color w:val="auto"/>
          <w:sz w:val="22"/>
          <w:szCs w:val="22"/>
        </w:rPr>
        <w:t>A prorrogação de que trata este item é condicionada ao ateste, pela autoridade competente, de que as condições e os preços permanecem vantajosos para a Administração, permitida a negociação com o CONTRATADO, atentando, ainda, para o cumprimento dos seguintes requisitos:</w:t>
      </w:r>
    </w:p>
    <w:p w14:paraId="3E4AFE5A" w14:textId="77777777" w:rsidR="00E92C3D" w:rsidRPr="00E10D3E" w:rsidRDefault="00E92C3D" w:rsidP="00E10D3E">
      <w:pPr>
        <w:pStyle w:val="Nivel3"/>
        <w:spacing w:line="240" w:lineRule="auto"/>
        <w:rPr>
          <w:color w:val="auto"/>
          <w:sz w:val="22"/>
          <w:szCs w:val="22"/>
        </w:rPr>
      </w:pPr>
      <w:r w:rsidRPr="00E10D3E">
        <w:rPr>
          <w:color w:val="auto"/>
          <w:sz w:val="22"/>
          <w:szCs w:val="22"/>
        </w:rPr>
        <w:t>Estar formalmente demonstrado no processo que a forma de prestação dos serviços tem natureza continuada;</w:t>
      </w:r>
    </w:p>
    <w:p w14:paraId="5E0CA72C" w14:textId="77777777" w:rsidR="00E92C3D" w:rsidRPr="00E10D3E" w:rsidRDefault="00E92C3D" w:rsidP="00E10D3E">
      <w:pPr>
        <w:pStyle w:val="Nivel3"/>
        <w:spacing w:line="240" w:lineRule="auto"/>
        <w:rPr>
          <w:color w:val="auto"/>
          <w:sz w:val="22"/>
          <w:szCs w:val="22"/>
        </w:rPr>
      </w:pPr>
      <w:r w:rsidRPr="00E10D3E">
        <w:rPr>
          <w:color w:val="auto"/>
          <w:sz w:val="22"/>
          <w:szCs w:val="22"/>
        </w:rPr>
        <w:t xml:space="preserve">Seja juntado relatório que discorra sobre a execução do contrato, com informações de que os serviços tenham sido prestados regularmente;  </w:t>
      </w:r>
    </w:p>
    <w:p w14:paraId="26763314" w14:textId="77777777" w:rsidR="00E92C3D" w:rsidRPr="00E10D3E" w:rsidRDefault="00E92C3D" w:rsidP="00E10D3E">
      <w:pPr>
        <w:pStyle w:val="Nivel3"/>
        <w:spacing w:line="240" w:lineRule="auto"/>
        <w:rPr>
          <w:color w:val="auto"/>
          <w:sz w:val="22"/>
          <w:szCs w:val="22"/>
        </w:rPr>
      </w:pPr>
      <w:r w:rsidRPr="00E10D3E">
        <w:rPr>
          <w:color w:val="auto"/>
          <w:sz w:val="22"/>
          <w:szCs w:val="22"/>
        </w:rPr>
        <w:t xml:space="preserve">Seja juntada justificativa e motivo, por escrito, de que a Administração mantém interesse na realização do serviço;  </w:t>
      </w:r>
    </w:p>
    <w:p w14:paraId="1F9255EB" w14:textId="3249FED4" w:rsidR="00E92C3D" w:rsidRPr="00E10D3E" w:rsidRDefault="00E92C3D" w:rsidP="00E10D3E">
      <w:pPr>
        <w:pStyle w:val="Nivel3"/>
        <w:spacing w:line="240" w:lineRule="auto"/>
        <w:rPr>
          <w:color w:val="auto"/>
          <w:sz w:val="22"/>
          <w:szCs w:val="22"/>
        </w:rPr>
      </w:pPr>
      <w:r w:rsidRPr="00E10D3E">
        <w:rPr>
          <w:color w:val="auto"/>
          <w:sz w:val="22"/>
          <w:szCs w:val="22"/>
        </w:rPr>
        <w:t>Haja manifestação expressa do</w:t>
      </w:r>
      <w:r w:rsidR="00AC6E00" w:rsidRPr="00E10D3E">
        <w:rPr>
          <w:color w:val="auto"/>
          <w:sz w:val="22"/>
          <w:szCs w:val="22"/>
        </w:rPr>
        <w:t xml:space="preserve"> </w:t>
      </w:r>
      <w:r w:rsidRPr="00E10D3E">
        <w:rPr>
          <w:color w:val="auto"/>
          <w:sz w:val="22"/>
          <w:szCs w:val="22"/>
        </w:rPr>
        <w:t xml:space="preserve">CONTRATADO informando o interesse na prorrogação; </w:t>
      </w:r>
    </w:p>
    <w:p w14:paraId="4BF6CF11" w14:textId="5BC1E082" w:rsidR="00E92C3D" w:rsidRPr="00E10D3E" w:rsidRDefault="00E92C3D" w:rsidP="00E10D3E">
      <w:pPr>
        <w:pStyle w:val="Nivel3"/>
        <w:spacing w:line="240" w:lineRule="auto"/>
        <w:rPr>
          <w:color w:val="auto"/>
          <w:sz w:val="22"/>
          <w:szCs w:val="22"/>
        </w:rPr>
      </w:pPr>
      <w:r w:rsidRPr="00E10D3E">
        <w:rPr>
          <w:color w:val="auto"/>
          <w:sz w:val="22"/>
          <w:szCs w:val="22"/>
        </w:rPr>
        <w:t>Seja comprovado que o</w:t>
      </w:r>
      <w:r w:rsidR="00AC6E00" w:rsidRPr="00E10D3E">
        <w:rPr>
          <w:color w:val="auto"/>
          <w:sz w:val="22"/>
          <w:szCs w:val="22"/>
        </w:rPr>
        <w:t xml:space="preserve"> </w:t>
      </w:r>
      <w:r w:rsidRPr="00E10D3E">
        <w:rPr>
          <w:color w:val="auto"/>
          <w:sz w:val="22"/>
          <w:szCs w:val="22"/>
        </w:rPr>
        <w:t>CONTRATADO mantém as condições iniciais de habilitação; e</w:t>
      </w:r>
    </w:p>
    <w:p w14:paraId="5672AFF1" w14:textId="77777777" w:rsidR="00E92C3D" w:rsidRPr="00E10D3E" w:rsidRDefault="00E92C3D" w:rsidP="00E10D3E">
      <w:pPr>
        <w:pStyle w:val="Nivel3"/>
        <w:spacing w:line="240" w:lineRule="auto"/>
        <w:rPr>
          <w:color w:val="auto"/>
          <w:sz w:val="22"/>
          <w:szCs w:val="22"/>
        </w:rPr>
      </w:pPr>
      <w:r w:rsidRPr="00E10D3E">
        <w:rPr>
          <w:color w:val="auto"/>
          <w:sz w:val="22"/>
          <w:szCs w:val="22"/>
        </w:rPr>
        <w:t xml:space="preserve">Não haja registro </w:t>
      </w:r>
      <w:bookmarkStart w:id="0" w:name="_Hlk182221187"/>
      <w:bookmarkStart w:id="1" w:name="_Hlk182221215"/>
      <w:r w:rsidRPr="00E10D3E">
        <w:rPr>
          <w:color w:val="auto"/>
          <w:sz w:val="22"/>
          <w:szCs w:val="22"/>
        </w:rPr>
        <w:t>Cadastro Informativo de créditos não quitados do setor público federal (Cadin)</w:t>
      </w:r>
      <w:bookmarkEnd w:id="0"/>
      <w:bookmarkEnd w:id="1"/>
      <w:r w:rsidRPr="00E10D3E">
        <w:rPr>
          <w:color w:val="auto"/>
          <w:sz w:val="22"/>
          <w:szCs w:val="22"/>
        </w:rPr>
        <w:t>.</w:t>
      </w:r>
    </w:p>
    <w:p w14:paraId="08D4988E" w14:textId="77777777" w:rsidR="00E92C3D" w:rsidRPr="00E10D3E" w:rsidRDefault="00E92C3D" w:rsidP="00E10D3E">
      <w:pPr>
        <w:pStyle w:val="Nivel2"/>
        <w:spacing w:line="240" w:lineRule="auto"/>
        <w:rPr>
          <w:color w:val="auto"/>
          <w:sz w:val="22"/>
          <w:szCs w:val="22"/>
        </w:rPr>
      </w:pPr>
      <w:r w:rsidRPr="00E10D3E">
        <w:rPr>
          <w:color w:val="auto"/>
          <w:sz w:val="22"/>
          <w:szCs w:val="22"/>
        </w:rPr>
        <w:t>O CONTRATADO não tem direito subjetivo à prorrogação contratual.</w:t>
      </w:r>
    </w:p>
    <w:p w14:paraId="5EED378E" w14:textId="77777777" w:rsidR="00E92C3D" w:rsidRPr="00E10D3E" w:rsidRDefault="00E92C3D" w:rsidP="00E10D3E">
      <w:pPr>
        <w:pStyle w:val="Nivel2"/>
        <w:spacing w:line="240" w:lineRule="auto"/>
        <w:rPr>
          <w:color w:val="auto"/>
          <w:sz w:val="22"/>
          <w:szCs w:val="22"/>
        </w:rPr>
      </w:pPr>
      <w:r w:rsidRPr="00E10D3E">
        <w:rPr>
          <w:color w:val="auto"/>
          <w:sz w:val="22"/>
          <w:szCs w:val="22"/>
        </w:rPr>
        <w:t>A prorrogação de contrato deverá ser promovida mediante celebração de termo aditivo.</w:t>
      </w:r>
    </w:p>
    <w:p w14:paraId="4D7936B9" w14:textId="77777777" w:rsidR="00E92C3D" w:rsidRPr="00E10D3E" w:rsidRDefault="00E92C3D" w:rsidP="00E10D3E">
      <w:pPr>
        <w:pStyle w:val="Nivel2"/>
        <w:spacing w:line="240" w:lineRule="auto"/>
        <w:rPr>
          <w:color w:val="auto"/>
          <w:sz w:val="22"/>
          <w:szCs w:val="22"/>
        </w:rPr>
      </w:pPr>
      <w:r w:rsidRPr="00E10D3E">
        <w:rPr>
          <w:color w:val="auto"/>
          <w:sz w:val="22"/>
          <w:szCs w:val="22"/>
        </w:rPr>
        <w:t>Nas eventuais prorrogações contratuais, os custos não renováveis já pagos ou amortizados ao longo do primeiro período de vigência da contratação deverão ser reduzidos ou eliminados como condição para a renovação.</w:t>
      </w:r>
    </w:p>
    <w:p w14:paraId="3E3545E0" w14:textId="77777777" w:rsidR="00E92C3D" w:rsidRPr="00E10D3E" w:rsidRDefault="00E92C3D" w:rsidP="00E10D3E">
      <w:pPr>
        <w:pStyle w:val="Nivel2"/>
        <w:spacing w:line="240" w:lineRule="auto"/>
        <w:rPr>
          <w:color w:val="auto"/>
          <w:sz w:val="22"/>
          <w:szCs w:val="22"/>
        </w:rPr>
      </w:pPr>
      <w:r w:rsidRPr="00E10D3E">
        <w:rPr>
          <w:color w:val="auto"/>
          <w:sz w:val="22"/>
          <w:szCs w:val="22"/>
        </w:rPr>
        <w:t>O contrato não poderá ser prorrogado quando o CONTRATADO tiver sido penalizado nas sanções de declaração de inidoneidade ou impedimento de licitar e contratar com poder público, observadas as abrangências de aplicação.</w:t>
      </w:r>
    </w:p>
    <w:p w14:paraId="1CC68715" w14:textId="77777777" w:rsidR="00E92C3D" w:rsidRPr="00E10D3E" w:rsidRDefault="00E92C3D" w:rsidP="00E10D3E">
      <w:pPr>
        <w:pStyle w:val="Nivel01"/>
        <w:rPr>
          <w:color w:val="FFFFFF" w:themeColor="background1"/>
          <w:sz w:val="22"/>
          <w:szCs w:val="22"/>
        </w:rPr>
      </w:pPr>
      <w:r w:rsidRPr="00E10D3E">
        <w:rPr>
          <w:sz w:val="22"/>
          <w:szCs w:val="22"/>
        </w:rPr>
        <w:t>CLÁUSULA TERCEIRA – MODELOS DE EXECUÇÃO E GESTÃO CONTRATUAIS</w:t>
      </w:r>
    </w:p>
    <w:p w14:paraId="2B32474A" w14:textId="77777777" w:rsidR="00082DE0" w:rsidRPr="00E10D3E" w:rsidRDefault="00082DE0" w:rsidP="00E10D3E">
      <w:pPr>
        <w:pStyle w:val="Nivel2"/>
        <w:spacing w:before="0" w:after="0" w:line="240" w:lineRule="auto"/>
        <w:rPr>
          <w:sz w:val="22"/>
          <w:szCs w:val="22"/>
        </w:rPr>
      </w:pPr>
      <w:r w:rsidRPr="00E10D3E">
        <w:rPr>
          <w:sz w:val="22"/>
          <w:szCs w:val="22"/>
        </w:rPr>
        <w:t>A gestão e a fiscalização do objeto contratado serão realizadas</w:t>
      </w:r>
      <w:r w:rsidRPr="00E10D3E">
        <w:rPr>
          <w:sz w:val="22"/>
          <w:szCs w:val="22"/>
        </w:rPr>
        <w:br/>
        <w:t>conforme o disposto no Decreto Municipal 4.874 de 31 de janeiro de 2023, nos termos da Lei Federal nº 14.133/2021.</w:t>
      </w:r>
    </w:p>
    <w:p w14:paraId="42E59BBA" w14:textId="77777777" w:rsidR="00082DE0" w:rsidRPr="00E10D3E" w:rsidRDefault="00082DE0" w:rsidP="00E10D3E">
      <w:pPr>
        <w:pStyle w:val="Nivel2"/>
        <w:numPr>
          <w:ilvl w:val="0"/>
          <w:numId w:val="0"/>
        </w:numPr>
        <w:spacing w:before="0" w:after="0" w:line="240" w:lineRule="auto"/>
        <w:rPr>
          <w:sz w:val="22"/>
          <w:szCs w:val="22"/>
        </w:rPr>
      </w:pPr>
      <w:r w:rsidRPr="00E10D3E">
        <w:rPr>
          <w:sz w:val="22"/>
          <w:szCs w:val="22"/>
        </w:rPr>
        <w:t>I - A execução do contrato deverá ser acompanhada e fiscalizada por fiscal(is) ou por seu(s) respectivo(s) substituto(s);</w:t>
      </w:r>
    </w:p>
    <w:p w14:paraId="7D941119" w14:textId="77777777" w:rsidR="00082DE0" w:rsidRPr="00E10D3E" w:rsidRDefault="00082DE0" w:rsidP="00E10D3E">
      <w:pPr>
        <w:pStyle w:val="Nivel2"/>
        <w:numPr>
          <w:ilvl w:val="0"/>
          <w:numId w:val="0"/>
        </w:numPr>
        <w:spacing w:before="0" w:after="0" w:line="240" w:lineRule="auto"/>
        <w:rPr>
          <w:sz w:val="22"/>
          <w:szCs w:val="22"/>
        </w:rPr>
      </w:pPr>
      <w:r w:rsidRPr="00E10D3E">
        <w:rPr>
          <w:sz w:val="22"/>
          <w:szCs w:val="22"/>
        </w:rPr>
        <w:t>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fiscal(is) está a necessidade de anotar, em registro próprio, todas as ocorrências relacionadas à execução do contrato, inclusive quando de seu fiel cumprimento, determinando o que for necessário para a regularização de eventuais faltas ou defeitos observados;</w:t>
      </w:r>
    </w:p>
    <w:p w14:paraId="3460E6D1" w14:textId="77777777" w:rsidR="00082DE0" w:rsidRPr="00E10D3E" w:rsidRDefault="00082DE0" w:rsidP="00E10D3E">
      <w:pPr>
        <w:pStyle w:val="Nivel2"/>
        <w:numPr>
          <w:ilvl w:val="0"/>
          <w:numId w:val="0"/>
        </w:numPr>
        <w:spacing w:before="0" w:after="0" w:line="240" w:lineRule="auto"/>
        <w:rPr>
          <w:sz w:val="22"/>
          <w:szCs w:val="22"/>
        </w:rPr>
      </w:pPr>
      <w:r w:rsidRPr="00E10D3E">
        <w:rPr>
          <w:sz w:val="22"/>
          <w:szCs w:val="22"/>
        </w:rPr>
        <w:lastRenderedPageBreak/>
        <w:t>III - Compete ao Gestor do Contrato abaixo identificado exercer a</w:t>
      </w:r>
      <w:r w:rsidRPr="00E10D3E">
        <w:rPr>
          <w:sz w:val="22"/>
          <w:szCs w:val="22"/>
        </w:rPr>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p>
    <w:p w14:paraId="0483A7C9" w14:textId="77777777" w:rsidR="00082DE0" w:rsidRPr="00E10D3E" w:rsidRDefault="00082DE0" w:rsidP="00E10D3E">
      <w:pPr>
        <w:pStyle w:val="Nivel2"/>
        <w:numPr>
          <w:ilvl w:val="0"/>
          <w:numId w:val="0"/>
        </w:numPr>
        <w:spacing w:before="0" w:after="0" w:line="240" w:lineRule="auto"/>
        <w:rPr>
          <w:sz w:val="22"/>
          <w:szCs w:val="22"/>
        </w:rPr>
      </w:pPr>
      <w:r w:rsidRPr="00E10D3E">
        <w:rPr>
          <w:bCs/>
          <w:sz w:val="22"/>
          <w:szCs w:val="22"/>
        </w:rPr>
        <w:t>3.2.</w:t>
      </w:r>
      <w:r w:rsidRPr="00E10D3E">
        <w:rPr>
          <w:sz w:val="22"/>
          <w:szCs w:val="22"/>
        </w:rPr>
        <w:t xml:space="preserve"> Fiscal 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50"/>
        <w:gridCol w:w="3505"/>
        <w:gridCol w:w="2771"/>
        <w:gridCol w:w="1402"/>
      </w:tblGrid>
      <w:tr w:rsidR="00082DE0" w:rsidRPr="00E10D3E" w14:paraId="6F1425E9" w14:textId="77777777" w:rsidTr="00B86C20">
        <w:trPr>
          <w:trHeight w:val="20"/>
          <w:tblHeader/>
          <w:jc w:val="center"/>
        </w:trPr>
        <w:tc>
          <w:tcPr>
            <w:tcW w:w="1013" w:type="pct"/>
            <w:tcBorders>
              <w:top w:val="single" w:sz="4" w:space="0" w:color="000000"/>
              <w:left w:val="single" w:sz="4" w:space="0" w:color="000000"/>
              <w:bottom w:val="single" w:sz="4" w:space="0" w:color="auto"/>
              <w:right w:val="single" w:sz="4" w:space="0" w:color="000000"/>
            </w:tcBorders>
            <w:vAlign w:val="center"/>
            <w:hideMark/>
          </w:tcPr>
          <w:p w14:paraId="49C884EA" w14:textId="77777777" w:rsidR="00082DE0" w:rsidRPr="00E10D3E" w:rsidRDefault="00082DE0" w:rsidP="00E10D3E">
            <w:pPr>
              <w:tabs>
                <w:tab w:val="left" w:pos="-1296"/>
                <w:tab w:val="left" w:pos="-587"/>
              </w:tabs>
              <w:jc w:val="center"/>
              <w:rPr>
                <w:rFonts w:ascii="Arial" w:eastAsia="Times New Roman" w:hAnsi="Arial" w:cs="Arial"/>
                <w:bCs/>
              </w:rPr>
            </w:pPr>
            <w:r w:rsidRPr="00E10D3E">
              <w:rPr>
                <w:rFonts w:ascii="Arial" w:eastAsia="Times New Roman" w:hAnsi="Arial" w:cs="Arial"/>
                <w:bCs/>
              </w:rPr>
              <w:t>Secretaria</w:t>
            </w:r>
          </w:p>
        </w:tc>
        <w:tc>
          <w:tcPr>
            <w:tcW w:w="1820" w:type="pct"/>
            <w:tcBorders>
              <w:top w:val="single" w:sz="4" w:space="0" w:color="000000"/>
              <w:left w:val="single" w:sz="4" w:space="0" w:color="000000"/>
              <w:bottom w:val="single" w:sz="4" w:space="0" w:color="auto"/>
              <w:right w:val="single" w:sz="4" w:space="0" w:color="000000"/>
            </w:tcBorders>
            <w:vAlign w:val="center"/>
            <w:hideMark/>
          </w:tcPr>
          <w:p w14:paraId="2C9FD602" w14:textId="77777777" w:rsidR="00082DE0" w:rsidRPr="00E10D3E" w:rsidRDefault="00082DE0" w:rsidP="00E10D3E">
            <w:pPr>
              <w:tabs>
                <w:tab w:val="left" w:pos="-422"/>
              </w:tabs>
              <w:jc w:val="center"/>
              <w:rPr>
                <w:rFonts w:ascii="Arial" w:eastAsia="Times New Roman" w:hAnsi="Arial" w:cs="Arial"/>
                <w:bCs/>
              </w:rPr>
            </w:pPr>
            <w:r w:rsidRPr="00E10D3E">
              <w:rPr>
                <w:rFonts w:ascii="Arial" w:eastAsia="Times New Roman" w:hAnsi="Arial" w:cs="Arial"/>
                <w:bCs/>
              </w:rPr>
              <w:t>Nome</w:t>
            </w:r>
          </w:p>
        </w:tc>
        <w:tc>
          <w:tcPr>
            <w:tcW w:w="1439" w:type="pct"/>
            <w:tcBorders>
              <w:top w:val="single" w:sz="4" w:space="0" w:color="000000"/>
              <w:left w:val="single" w:sz="4" w:space="0" w:color="000000"/>
              <w:bottom w:val="single" w:sz="4" w:space="0" w:color="auto"/>
              <w:right w:val="single" w:sz="4" w:space="0" w:color="000000"/>
            </w:tcBorders>
            <w:vAlign w:val="center"/>
            <w:hideMark/>
          </w:tcPr>
          <w:p w14:paraId="0AE1CBC5" w14:textId="77777777" w:rsidR="00082DE0" w:rsidRPr="00E10D3E" w:rsidRDefault="00082DE0" w:rsidP="00E10D3E">
            <w:pPr>
              <w:tabs>
                <w:tab w:val="left" w:pos="-905"/>
              </w:tabs>
              <w:jc w:val="center"/>
              <w:rPr>
                <w:rFonts w:ascii="Arial" w:eastAsia="Times New Roman" w:hAnsi="Arial" w:cs="Arial"/>
                <w:bCs/>
              </w:rPr>
            </w:pPr>
            <w:r w:rsidRPr="00E10D3E">
              <w:rPr>
                <w:rFonts w:ascii="Arial" w:eastAsia="Times New Roman" w:hAnsi="Arial" w:cs="Arial"/>
                <w:bCs/>
              </w:rPr>
              <w:t>Cargo</w:t>
            </w:r>
          </w:p>
        </w:tc>
        <w:tc>
          <w:tcPr>
            <w:tcW w:w="728" w:type="pct"/>
            <w:tcBorders>
              <w:top w:val="single" w:sz="4" w:space="0" w:color="000000"/>
              <w:left w:val="single" w:sz="4" w:space="0" w:color="000000"/>
              <w:bottom w:val="single" w:sz="4" w:space="0" w:color="auto"/>
              <w:right w:val="single" w:sz="4" w:space="0" w:color="000000"/>
            </w:tcBorders>
            <w:vAlign w:val="center"/>
            <w:hideMark/>
          </w:tcPr>
          <w:p w14:paraId="1352EB28" w14:textId="77777777" w:rsidR="00082DE0" w:rsidRPr="00E10D3E" w:rsidRDefault="00082DE0" w:rsidP="00E10D3E">
            <w:pPr>
              <w:tabs>
                <w:tab w:val="left" w:pos="897"/>
              </w:tabs>
              <w:jc w:val="center"/>
              <w:rPr>
                <w:rFonts w:ascii="Arial" w:eastAsia="Times New Roman" w:hAnsi="Arial" w:cs="Arial"/>
                <w:bCs/>
              </w:rPr>
            </w:pPr>
            <w:r w:rsidRPr="00E10D3E">
              <w:rPr>
                <w:rFonts w:ascii="Arial" w:eastAsia="Times New Roman" w:hAnsi="Arial" w:cs="Arial"/>
                <w:bCs/>
              </w:rPr>
              <w:t>Matrícula</w:t>
            </w:r>
          </w:p>
        </w:tc>
      </w:tr>
      <w:tr w:rsidR="00082DE0" w:rsidRPr="00E10D3E" w14:paraId="59CED0D8" w14:textId="77777777" w:rsidTr="00B86C20">
        <w:trPr>
          <w:trHeight w:val="20"/>
          <w:tblHeader/>
          <w:jc w:val="center"/>
        </w:trPr>
        <w:tc>
          <w:tcPr>
            <w:tcW w:w="1013" w:type="pct"/>
            <w:vMerge w:val="restart"/>
            <w:tcBorders>
              <w:top w:val="single" w:sz="4" w:space="0" w:color="auto"/>
              <w:left w:val="single" w:sz="4" w:space="0" w:color="auto"/>
              <w:bottom w:val="single" w:sz="4" w:space="0" w:color="auto"/>
              <w:right w:val="single" w:sz="4" w:space="0" w:color="auto"/>
            </w:tcBorders>
            <w:vAlign w:val="center"/>
          </w:tcPr>
          <w:p w14:paraId="72FF4750" w14:textId="77777777" w:rsidR="00082DE0" w:rsidRPr="00E10D3E" w:rsidRDefault="00082DE0" w:rsidP="00E10D3E">
            <w:pPr>
              <w:tabs>
                <w:tab w:val="left" w:pos="-1296"/>
                <w:tab w:val="left" w:pos="-587"/>
              </w:tabs>
              <w:jc w:val="center"/>
              <w:rPr>
                <w:rFonts w:ascii="Arial" w:eastAsia="Times New Roman" w:hAnsi="Arial" w:cs="Arial"/>
                <w:bCs/>
              </w:rPr>
            </w:pPr>
          </w:p>
        </w:tc>
        <w:tc>
          <w:tcPr>
            <w:tcW w:w="1820" w:type="pct"/>
            <w:tcBorders>
              <w:top w:val="single" w:sz="4" w:space="0" w:color="auto"/>
              <w:left w:val="single" w:sz="4" w:space="0" w:color="auto"/>
              <w:bottom w:val="single" w:sz="4" w:space="0" w:color="auto"/>
              <w:right w:val="single" w:sz="4" w:space="0" w:color="auto"/>
            </w:tcBorders>
            <w:vAlign w:val="center"/>
          </w:tcPr>
          <w:p w14:paraId="465FC904" w14:textId="77777777" w:rsidR="00082DE0" w:rsidRPr="00E10D3E" w:rsidRDefault="00082DE0" w:rsidP="00E10D3E">
            <w:pPr>
              <w:tabs>
                <w:tab w:val="left" w:pos="-422"/>
              </w:tabs>
              <w:jc w:val="center"/>
              <w:rPr>
                <w:rFonts w:ascii="Arial" w:eastAsia="Times New Roman" w:hAnsi="Arial" w:cs="Arial"/>
                <w:bCs/>
              </w:rPr>
            </w:pPr>
          </w:p>
        </w:tc>
        <w:tc>
          <w:tcPr>
            <w:tcW w:w="1439" w:type="pct"/>
            <w:tcBorders>
              <w:top w:val="single" w:sz="4" w:space="0" w:color="auto"/>
              <w:left w:val="single" w:sz="4" w:space="0" w:color="auto"/>
              <w:bottom w:val="single" w:sz="4" w:space="0" w:color="auto"/>
              <w:right w:val="single" w:sz="4" w:space="0" w:color="auto"/>
            </w:tcBorders>
            <w:vAlign w:val="center"/>
          </w:tcPr>
          <w:p w14:paraId="63AF6928" w14:textId="77777777" w:rsidR="00082DE0" w:rsidRPr="00E10D3E" w:rsidRDefault="00082DE0" w:rsidP="00E10D3E">
            <w:pPr>
              <w:tabs>
                <w:tab w:val="left" w:pos="-905"/>
              </w:tabs>
              <w:jc w:val="center"/>
              <w:rPr>
                <w:rFonts w:ascii="Arial" w:eastAsia="Times New Roman" w:hAnsi="Arial" w:cs="Arial"/>
                <w:bCs/>
              </w:rPr>
            </w:pPr>
          </w:p>
        </w:tc>
        <w:tc>
          <w:tcPr>
            <w:tcW w:w="728" w:type="pct"/>
            <w:tcBorders>
              <w:top w:val="single" w:sz="4" w:space="0" w:color="auto"/>
              <w:left w:val="single" w:sz="4" w:space="0" w:color="auto"/>
              <w:bottom w:val="single" w:sz="4" w:space="0" w:color="auto"/>
              <w:right w:val="single" w:sz="4" w:space="0" w:color="auto"/>
            </w:tcBorders>
            <w:vAlign w:val="center"/>
          </w:tcPr>
          <w:p w14:paraId="5B62010A" w14:textId="77777777" w:rsidR="00082DE0" w:rsidRPr="00E10D3E" w:rsidRDefault="00082DE0" w:rsidP="00E10D3E">
            <w:pPr>
              <w:tabs>
                <w:tab w:val="left" w:pos="897"/>
              </w:tabs>
              <w:jc w:val="center"/>
              <w:rPr>
                <w:rFonts w:ascii="Arial" w:eastAsia="Times New Roman" w:hAnsi="Arial" w:cs="Arial"/>
                <w:bCs/>
              </w:rPr>
            </w:pPr>
          </w:p>
        </w:tc>
      </w:tr>
      <w:tr w:rsidR="00082DE0" w:rsidRPr="00E10D3E" w14:paraId="09DC27FC" w14:textId="77777777" w:rsidTr="00B86C20">
        <w:trPr>
          <w:trHeight w:val="20"/>
          <w:tblHeader/>
          <w:jc w:val="center"/>
        </w:trPr>
        <w:tc>
          <w:tcPr>
            <w:tcW w:w="1013" w:type="pct"/>
            <w:vMerge/>
            <w:tcBorders>
              <w:top w:val="single" w:sz="4" w:space="0" w:color="auto"/>
              <w:left w:val="single" w:sz="4" w:space="0" w:color="auto"/>
              <w:bottom w:val="single" w:sz="4" w:space="0" w:color="auto"/>
              <w:right w:val="single" w:sz="4" w:space="0" w:color="auto"/>
            </w:tcBorders>
            <w:vAlign w:val="center"/>
          </w:tcPr>
          <w:p w14:paraId="6E2EE41B" w14:textId="77777777" w:rsidR="00082DE0" w:rsidRPr="00E10D3E" w:rsidRDefault="00082DE0" w:rsidP="00E10D3E">
            <w:pPr>
              <w:tabs>
                <w:tab w:val="left" w:pos="-1296"/>
                <w:tab w:val="left" w:pos="-587"/>
              </w:tabs>
              <w:jc w:val="center"/>
              <w:rPr>
                <w:rFonts w:ascii="Arial" w:eastAsia="Times New Roman" w:hAnsi="Arial" w:cs="Arial"/>
                <w:bCs/>
              </w:rPr>
            </w:pPr>
          </w:p>
        </w:tc>
        <w:tc>
          <w:tcPr>
            <w:tcW w:w="1820" w:type="pct"/>
            <w:tcBorders>
              <w:top w:val="single" w:sz="4" w:space="0" w:color="auto"/>
              <w:left w:val="single" w:sz="4" w:space="0" w:color="auto"/>
              <w:bottom w:val="single" w:sz="4" w:space="0" w:color="auto"/>
              <w:right w:val="single" w:sz="4" w:space="0" w:color="auto"/>
            </w:tcBorders>
            <w:vAlign w:val="center"/>
          </w:tcPr>
          <w:p w14:paraId="17F1C065" w14:textId="77777777" w:rsidR="00082DE0" w:rsidRPr="00E10D3E" w:rsidRDefault="00082DE0" w:rsidP="00E10D3E">
            <w:pPr>
              <w:tabs>
                <w:tab w:val="left" w:pos="-422"/>
              </w:tabs>
              <w:jc w:val="center"/>
              <w:rPr>
                <w:rFonts w:ascii="Arial" w:eastAsia="Times New Roman" w:hAnsi="Arial" w:cs="Arial"/>
                <w:bCs/>
              </w:rPr>
            </w:pPr>
          </w:p>
        </w:tc>
        <w:tc>
          <w:tcPr>
            <w:tcW w:w="1439" w:type="pct"/>
            <w:tcBorders>
              <w:top w:val="single" w:sz="4" w:space="0" w:color="auto"/>
              <w:left w:val="single" w:sz="4" w:space="0" w:color="auto"/>
              <w:bottom w:val="single" w:sz="4" w:space="0" w:color="auto"/>
              <w:right w:val="single" w:sz="4" w:space="0" w:color="auto"/>
            </w:tcBorders>
            <w:vAlign w:val="center"/>
          </w:tcPr>
          <w:p w14:paraId="306E9B6A" w14:textId="77777777" w:rsidR="00082DE0" w:rsidRPr="00E10D3E" w:rsidRDefault="00082DE0" w:rsidP="00E10D3E">
            <w:pPr>
              <w:tabs>
                <w:tab w:val="left" w:pos="-905"/>
              </w:tabs>
              <w:jc w:val="center"/>
              <w:rPr>
                <w:rFonts w:ascii="Arial" w:eastAsia="Times New Roman" w:hAnsi="Arial" w:cs="Arial"/>
                <w:bCs/>
              </w:rPr>
            </w:pPr>
          </w:p>
        </w:tc>
        <w:tc>
          <w:tcPr>
            <w:tcW w:w="728" w:type="pct"/>
            <w:tcBorders>
              <w:top w:val="single" w:sz="4" w:space="0" w:color="auto"/>
              <w:left w:val="single" w:sz="4" w:space="0" w:color="auto"/>
              <w:bottom w:val="single" w:sz="4" w:space="0" w:color="auto"/>
              <w:right w:val="single" w:sz="4" w:space="0" w:color="auto"/>
            </w:tcBorders>
            <w:vAlign w:val="center"/>
          </w:tcPr>
          <w:p w14:paraId="1E4CF83E" w14:textId="77777777" w:rsidR="00082DE0" w:rsidRPr="00E10D3E" w:rsidRDefault="00082DE0" w:rsidP="00E10D3E">
            <w:pPr>
              <w:tabs>
                <w:tab w:val="left" w:pos="897"/>
              </w:tabs>
              <w:jc w:val="center"/>
              <w:rPr>
                <w:rFonts w:ascii="Arial" w:eastAsia="Times New Roman" w:hAnsi="Arial" w:cs="Arial"/>
                <w:bCs/>
              </w:rPr>
            </w:pPr>
          </w:p>
        </w:tc>
      </w:tr>
      <w:tr w:rsidR="00082DE0" w:rsidRPr="00E10D3E" w14:paraId="72230C8C" w14:textId="77777777" w:rsidTr="00B86C20">
        <w:trPr>
          <w:trHeight w:val="20"/>
          <w:jc w:val="center"/>
        </w:trPr>
        <w:tc>
          <w:tcPr>
            <w:tcW w:w="1013" w:type="pct"/>
            <w:tcBorders>
              <w:top w:val="single" w:sz="4" w:space="0" w:color="auto"/>
              <w:left w:val="single" w:sz="4" w:space="0" w:color="auto"/>
              <w:bottom w:val="single" w:sz="4" w:space="0" w:color="auto"/>
              <w:right w:val="single" w:sz="4" w:space="0" w:color="auto"/>
            </w:tcBorders>
            <w:vAlign w:val="center"/>
            <w:hideMark/>
          </w:tcPr>
          <w:p w14:paraId="5DF6B0A2" w14:textId="77777777" w:rsidR="00082DE0" w:rsidRPr="00E10D3E" w:rsidRDefault="00082DE0" w:rsidP="00E10D3E">
            <w:pPr>
              <w:jc w:val="center"/>
              <w:rPr>
                <w:rFonts w:ascii="Arial" w:hAnsi="Arial" w:cs="Arial"/>
                <w:bCs/>
              </w:rPr>
            </w:pPr>
          </w:p>
        </w:tc>
        <w:tc>
          <w:tcPr>
            <w:tcW w:w="1820" w:type="pct"/>
            <w:tcBorders>
              <w:top w:val="single" w:sz="4" w:space="0" w:color="auto"/>
              <w:left w:val="single" w:sz="4" w:space="0" w:color="auto"/>
              <w:bottom w:val="single" w:sz="4" w:space="0" w:color="auto"/>
              <w:right w:val="single" w:sz="4" w:space="0" w:color="auto"/>
            </w:tcBorders>
            <w:vAlign w:val="center"/>
            <w:hideMark/>
          </w:tcPr>
          <w:p w14:paraId="5BE318A2" w14:textId="77777777" w:rsidR="00082DE0" w:rsidRPr="00E10D3E" w:rsidRDefault="00082DE0" w:rsidP="00E10D3E">
            <w:pPr>
              <w:jc w:val="center"/>
              <w:rPr>
                <w:rFonts w:ascii="Arial" w:hAnsi="Arial" w:cs="Arial"/>
                <w:bCs/>
                <w:highlight w:val="yellow"/>
              </w:rPr>
            </w:pPr>
          </w:p>
        </w:tc>
        <w:tc>
          <w:tcPr>
            <w:tcW w:w="1439" w:type="pct"/>
            <w:tcBorders>
              <w:top w:val="single" w:sz="4" w:space="0" w:color="auto"/>
              <w:left w:val="single" w:sz="4" w:space="0" w:color="auto"/>
              <w:bottom w:val="single" w:sz="4" w:space="0" w:color="auto"/>
              <w:right w:val="single" w:sz="4" w:space="0" w:color="auto"/>
            </w:tcBorders>
            <w:vAlign w:val="center"/>
            <w:hideMark/>
          </w:tcPr>
          <w:p w14:paraId="3234DA44" w14:textId="77777777" w:rsidR="00082DE0" w:rsidRPr="00E10D3E" w:rsidRDefault="00082DE0" w:rsidP="00E10D3E">
            <w:pPr>
              <w:jc w:val="center"/>
              <w:rPr>
                <w:rFonts w:ascii="Arial" w:hAnsi="Arial" w:cs="Arial"/>
                <w:bCs/>
                <w:highlight w:val="yellow"/>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30A62D42" w14:textId="77777777" w:rsidR="00082DE0" w:rsidRPr="00E10D3E" w:rsidRDefault="00082DE0" w:rsidP="00E10D3E">
            <w:pPr>
              <w:jc w:val="center"/>
              <w:rPr>
                <w:rFonts w:ascii="Arial" w:hAnsi="Arial" w:cs="Arial"/>
                <w:bCs/>
              </w:rPr>
            </w:pPr>
          </w:p>
        </w:tc>
      </w:tr>
    </w:tbl>
    <w:p w14:paraId="45A55351" w14:textId="77777777" w:rsidR="00082DE0" w:rsidRPr="00E10D3E" w:rsidRDefault="00082DE0" w:rsidP="00E10D3E">
      <w:pPr>
        <w:pStyle w:val="Nivel2"/>
        <w:numPr>
          <w:ilvl w:val="0"/>
          <w:numId w:val="0"/>
        </w:numPr>
        <w:spacing w:after="0" w:line="240" w:lineRule="auto"/>
        <w:rPr>
          <w:bCs/>
          <w:sz w:val="22"/>
          <w:szCs w:val="22"/>
        </w:rPr>
      </w:pPr>
      <w:r w:rsidRPr="00E10D3E">
        <w:rPr>
          <w:bCs/>
          <w:sz w:val="22"/>
          <w:szCs w:val="22"/>
        </w:rPr>
        <w:t>3.3. Gestor 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50"/>
        <w:gridCol w:w="3505"/>
        <w:gridCol w:w="2771"/>
        <w:gridCol w:w="1402"/>
      </w:tblGrid>
      <w:tr w:rsidR="00082DE0" w:rsidRPr="00E10D3E" w14:paraId="62E514DD" w14:textId="77777777" w:rsidTr="00B86C20">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727A1906" w14:textId="77777777" w:rsidR="00082DE0" w:rsidRPr="00E10D3E" w:rsidRDefault="00082DE0" w:rsidP="00E10D3E">
            <w:pPr>
              <w:tabs>
                <w:tab w:val="left" w:pos="-1296"/>
                <w:tab w:val="left" w:pos="-587"/>
              </w:tabs>
              <w:jc w:val="center"/>
              <w:rPr>
                <w:rFonts w:ascii="Arial" w:eastAsia="Times New Roman" w:hAnsi="Arial" w:cs="Arial"/>
                <w:bCs/>
              </w:rPr>
            </w:pPr>
            <w:r w:rsidRPr="00E10D3E">
              <w:rPr>
                <w:rFonts w:ascii="Arial" w:eastAsia="Times New Roman" w:hAnsi="Arial" w:cs="Arial"/>
                <w:bCs/>
              </w:rPr>
              <w:t>Secretaria</w:t>
            </w: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511EE9C6" w14:textId="77777777" w:rsidR="00082DE0" w:rsidRPr="00E10D3E" w:rsidRDefault="00082DE0" w:rsidP="00E10D3E">
            <w:pPr>
              <w:tabs>
                <w:tab w:val="left" w:pos="-422"/>
              </w:tabs>
              <w:jc w:val="center"/>
              <w:rPr>
                <w:rFonts w:ascii="Arial" w:eastAsia="Times New Roman" w:hAnsi="Arial" w:cs="Arial"/>
                <w:bCs/>
              </w:rPr>
            </w:pPr>
            <w:r w:rsidRPr="00E10D3E">
              <w:rPr>
                <w:rFonts w:ascii="Arial" w:eastAsia="Times New Roman" w:hAnsi="Arial" w:cs="Arial"/>
                <w:bCs/>
              </w:rPr>
              <w:t>Nome</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29FB2EAB" w14:textId="77777777" w:rsidR="00082DE0" w:rsidRPr="00E10D3E" w:rsidRDefault="00082DE0" w:rsidP="00E10D3E">
            <w:pPr>
              <w:tabs>
                <w:tab w:val="left" w:pos="-905"/>
              </w:tabs>
              <w:jc w:val="center"/>
              <w:rPr>
                <w:rFonts w:ascii="Arial" w:eastAsia="Times New Roman" w:hAnsi="Arial" w:cs="Arial"/>
                <w:bCs/>
              </w:rPr>
            </w:pPr>
            <w:r w:rsidRPr="00E10D3E">
              <w:rPr>
                <w:rFonts w:ascii="Arial" w:eastAsia="Times New Roman" w:hAnsi="Arial" w:cs="Arial"/>
                <w:bCs/>
              </w:rPr>
              <w:t>Cargo</w:t>
            </w: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243A1284" w14:textId="77777777" w:rsidR="00082DE0" w:rsidRPr="00E10D3E" w:rsidRDefault="00082DE0" w:rsidP="00E10D3E">
            <w:pPr>
              <w:tabs>
                <w:tab w:val="left" w:pos="897"/>
              </w:tabs>
              <w:jc w:val="center"/>
              <w:rPr>
                <w:rFonts w:ascii="Arial" w:eastAsia="Times New Roman" w:hAnsi="Arial" w:cs="Arial"/>
                <w:bCs/>
              </w:rPr>
            </w:pPr>
            <w:r w:rsidRPr="00E10D3E">
              <w:rPr>
                <w:rFonts w:ascii="Arial" w:eastAsia="Times New Roman" w:hAnsi="Arial" w:cs="Arial"/>
                <w:bCs/>
              </w:rPr>
              <w:t>Matrícula</w:t>
            </w:r>
          </w:p>
        </w:tc>
      </w:tr>
      <w:tr w:rsidR="00082DE0" w:rsidRPr="00E10D3E" w14:paraId="7C6CA906" w14:textId="77777777" w:rsidTr="00B86C20">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tcPr>
          <w:p w14:paraId="095E43FF" w14:textId="77777777" w:rsidR="00082DE0" w:rsidRPr="00E10D3E" w:rsidRDefault="00082DE0" w:rsidP="00E10D3E">
            <w:pPr>
              <w:tabs>
                <w:tab w:val="left" w:pos="-1296"/>
                <w:tab w:val="left" w:pos="-587"/>
              </w:tabs>
              <w:jc w:val="center"/>
              <w:rPr>
                <w:rFonts w:ascii="Arial" w:eastAsia="Times New Roman" w:hAnsi="Arial" w:cs="Arial"/>
                <w:bCs/>
              </w:rPr>
            </w:pPr>
          </w:p>
        </w:tc>
        <w:tc>
          <w:tcPr>
            <w:tcW w:w="1820" w:type="pct"/>
            <w:tcBorders>
              <w:top w:val="single" w:sz="4" w:space="0" w:color="000000"/>
              <w:left w:val="single" w:sz="4" w:space="0" w:color="000000"/>
              <w:bottom w:val="single" w:sz="4" w:space="0" w:color="000000"/>
              <w:right w:val="single" w:sz="4" w:space="0" w:color="000000"/>
            </w:tcBorders>
            <w:vAlign w:val="center"/>
          </w:tcPr>
          <w:p w14:paraId="00633BB9" w14:textId="77777777" w:rsidR="00082DE0" w:rsidRPr="00E10D3E" w:rsidRDefault="00082DE0" w:rsidP="00E10D3E">
            <w:pPr>
              <w:tabs>
                <w:tab w:val="left" w:pos="-422"/>
              </w:tabs>
              <w:jc w:val="center"/>
              <w:rPr>
                <w:rFonts w:ascii="Arial" w:eastAsia="Times New Roman" w:hAnsi="Arial" w:cs="Arial"/>
                <w:bCs/>
              </w:rPr>
            </w:pPr>
          </w:p>
        </w:tc>
        <w:tc>
          <w:tcPr>
            <w:tcW w:w="1439" w:type="pct"/>
            <w:tcBorders>
              <w:top w:val="single" w:sz="4" w:space="0" w:color="000000"/>
              <w:left w:val="single" w:sz="4" w:space="0" w:color="000000"/>
              <w:bottom w:val="single" w:sz="4" w:space="0" w:color="000000"/>
              <w:right w:val="single" w:sz="4" w:space="0" w:color="000000"/>
            </w:tcBorders>
            <w:vAlign w:val="center"/>
          </w:tcPr>
          <w:p w14:paraId="79F6D084" w14:textId="77777777" w:rsidR="00082DE0" w:rsidRPr="00E10D3E" w:rsidRDefault="00082DE0" w:rsidP="00E10D3E">
            <w:pPr>
              <w:tabs>
                <w:tab w:val="left" w:pos="-905"/>
              </w:tabs>
              <w:jc w:val="center"/>
              <w:rPr>
                <w:rFonts w:ascii="Arial" w:eastAsia="Times New Roman" w:hAnsi="Arial" w:cs="Arial"/>
                <w:bCs/>
              </w:rPr>
            </w:pPr>
          </w:p>
        </w:tc>
        <w:tc>
          <w:tcPr>
            <w:tcW w:w="728" w:type="pct"/>
            <w:tcBorders>
              <w:top w:val="single" w:sz="4" w:space="0" w:color="000000"/>
              <w:left w:val="single" w:sz="4" w:space="0" w:color="000000"/>
              <w:bottom w:val="single" w:sz="4" w:space="0" w:color="000000"/>
              <w:right w:val="single" w:sz="4" w:space="0" w:color="000000"/>
            </w:tcBorders>
            <w:vAlign w:val="center"/>
          </w:tcPr>
          <w:p w14:paraId="0CAA4D85" w14:textId="77777777" w:rsidR="00082DE0" w:rsidRPr="00E10D3E" w:rsidRDefault="00082DE0" w:rsidP="00E10D3E">
            <w:pPr>
              <w:tabs>
                <w:tab w:val="left" w:pos="897"/>
              </w:tabs>
              <w:jc w:val="center"/>
              <w:rPr>
                <w:rFonts w:ascii="Arial" w:eastAsia="Times New Roman" w:hAnsi="Arial" w:cs="Arial"/>
                <w:bCs/>
              </w:rPr>
            </w:pPr>
          </w:p>
        </w:tc>
      </w:tr>
    </w:tbl>
    <w:p w14:paraId="2D4BA934" w14:textId="77777777" w:rsidR="00E92C3D" w:rsidRPr="00E10D3E" w:rsidRDefault="00E92C3D" w:rsidP="00E10D3E">
      <w:pPr>
        <w:pStyle w:val="Nivel01"/>
        <w:rPr>
          <w:color w:val="FFFFFF" w:themeColor="background1"/>
          <w:sz w:val="22"/>
          <w:szCs w:val="22"/>
        </w:rPr>
      </w:pPr>
      <w:r w:rsidRPr="00E10D3E">
        <w:rPr>
          <w:sz w:val="22"/>
          <w:szCs w:val="22"/>
        </w:rPr>
        <w:t>CLÁUSULA QUARTA – SUBCONTRATAÇÃO</w:t>
      </w:r>
    </w:p>
    <w:p w14:paraId="4AA70E13" w14:textId="5A02F5E1" w:rsidR="00E92C3D" w:rsidRPr="00E10D3E" w:rsidRDefault="00082DE0" w:rsidP="00E10D3E">
      <w:pPr>
        <w:pStyle w:val="Nivel2"/>
        <w:spacing w:line="240" w:lineRule="auto"/>
        <w:rPr>
          <w:sz w:val="22"/>
          <w:szCs w:val="22"/>
        </w:rPr>
      </w:pPr>
      <w:r w:rsidRPr="00E10D3E">
        <w:rPr>
          <w:sz w:val="22"/>
          <w:szCs w:val="22"/>
        </w:rPr>
        <w:t>Não será admitida a subcontratação no presente contrato</w:t>
      </w:r>
      <w:r w:rsidR="00E92C3D" w:rsidRPr="00E10D3E">
        <w:rPr>
          <w:sz w:val="22"/>
          <w:szCs w:val="22"/>
        </w:rPr>
        <w:t>.</w:t>
      </w:r>
    </w:p>
    <w:p w14:paraId="05D3D51C" w14:textId="77777777" w:rsidR="00E92C3D" w:rsidRPr="00E10D3E" w:rsidRDefault="00E92C3D" w:rsidP="00E10D3E">
      <w:pPr>
        <w:pStyle w:val="Nivel01"/>
        <w:rPr>
          <w:color w:val="FFFFFF" w:themeColor="background1"/>
          <w:sz w:val="22"/>
          <w:szCs w:val="22"/>
        </w:rPr>
      </w:pPr>
      <w:r w:rsidRPr="00E10D3E">
        <w:rPr>
          <w:sz w:val="22"/>
          <w:szCs w:val="22"/>
        </w:rPr>
        <w:t>CLÁUSULA QUINTA – PREÇO</w:t>
      </w:r>
    </w:p>
    <w:p w14:paraId="2AA33D5C" w14:textId="30BC870D" w:rsidR="00E92C3D" w:rsidRPr="00E10D3E" w:rsidRDefault="00E92C3D" w:rsidP="00E10D3E">
      <w:pPr>
        <w:pStyle w:val="Nvel2-Red"/>
        <w:spacing w:line="240" w:lineRule="auto"/>
        <w:rPr>
          <w:sz w:val="22"/>
          <w:szCs w:val="22"/>
        </w:rPr>
      </w:pPr>
      <w:r w:rsidRPr="00E10D3E">
        <w:rPr>
          <w:sz w:val="22"/>
          <w:szCs w:val="22"/>
          <w:lang w:eastAsia="en-US"/>
        </w:rPr>
        <w:t xml:space="preserve">O valor mensal da </w:t>
      </w:r>
      <w:r w:rsidRPr="00E10D3E">
        <w:rPr>
          <w:sz w:val="22"/>
          <w:szCs w:val="22"/>
        </w:rPr>
        <w:t>contratação</w:t>
      </w:r>
      <w:r w:rsidRPr="00E10D3E">
        <w:rPr>
          <w:sz w:val="22"/>
          <w:szCs w:val="22"/>
          <w:lang w:eastAsia="en-US"/>
        </w:rPr>
        <w:t xml:space="preserve"> é de R$</w:t>
      </w:r>
      <w:r w:rsidR="00B13D40" w:rsidRPr="00E10D3E">
        <w:rPr>
          <w:sz w:val="22"/>
          <w:szCs w:val="22"/>
          <w:lang w:eastAsia="en-US"/>
        </w:rPr>
        <w:t xml:space="preserve"> </w:t>
      </w:r>
      <w:r w:rsidRPr="00E10D3E">
        <w:rPr>
          <w:b/>
          <w:bCs/>
          <w:sz w:val="22"/>
          <w:szCs w:val="22"/>
          <w:lang w:eastAsia="en-US"/>
        </w:rPr>
        <w:t>xxxxxx</w:t>
      </w:r>
      <w:r w:rsidRPr="00E10D3E">
        <w:rPr>
          <w:sz w:val="22"/>
          <w:szCs w:val="22"/>
          <w:lang w:eastAsia="en-US"/>
        </w:rPr>
        <w:t xml:space="preserve"> (</w:t>
      </w:r>
      <w:r w:rsidRPr="00E10D3E">
        <w:rPr>
          <w:b/>
          <w:bCs/>
          <w:sz w:val="22"/>
          <w:szCs w:val="22"/>
          <w:lang w:eastAsia="en-US"/>
        </w:rPr>
        <w:t>xxxxxxxxx</w:t>
      </w:r>
      <w:r w:rsidRPr="00E10D3E">
        <w:rPr>
          <w:sz w:val="22"/>
          <w:szCs w:val="22"/>
          <w:lang w:eastAsia="en-US"/>
        </w:rPr>
        <w:t>),</w:t>
      </w:r>
      <w:r w:rsidR="00B13D40" w:rsidRPr="00E10D3E">
        <w:rPr>
          <w:sz w:val="22"/>
          <w:szCs w:val="22"/>
          <w:lang w:eastAsia="en-US"/>
        </w:rPr>
        <w:t xml:space="preserve"> </w:t>
      </w:r>
      <w:r w:rsidRPr="00E10D3E">
        <w:rPr>
          <w:sz w:val="22"/>
          <w:szCs w:val="22"/>
          <w:lang w:eastAsia="en-US"/>
        </w:rPr>
        <w:t>perfazendo o valor total de R$</w:t>
      </w:r>
      <w:r w:rsidRPr="00E10D3E">
        <w:rPr>
          <w:b/>
          <w:bCs/>
          <w:sz w:val="22"/>
          <w:szCs w:val="22"/>
          <w:lang w:eastAsia="en-US"/>
        </w:rPr>
        <w:t>xxxxxx</w:t>
      </w:r>
      <w:r w:rsidRPr="00E10D3E">
        <w:rPr>
          <w:sz w:val="22"/>
          <w:szCs w:val="22"/>
          <w:lang w:eastAsia="en-US"/>
        </w:rPr>
        <w:t xml:space="preserve"> (</w:t>
      </w:r>
      <w:r w:rsidRPr="00E10D3E">
        <w:rPr>
          <w:b/>
          <w:bCs/>
          <w:sz w:val="22"/>
          <w:szCs w:val="22"/>
          <w:lang w:eastAsia="en-US"/>
        </w:rPr>
        <w:t>xxxxxxxxx</w:t>
      </w:r>
      <w:r w:rsidRPr="00E10D3E">
        <w:rPr>
          <w:sz w:val="22"/>
          <w:szCs w:val="22"/>
          <w:lang w:eastAsia="en-US"/>
        </w:rPr>
        <w:t>).</w:t>
      </w:r>
    </w:p>
    <w:p w14:paraId="246A73B4" w14:textId="77777777" w:rsidR="00E92C3D" w:rsidRPr="00E10D3E" w:rsidRDefault="00E92C3D" w:rsidP="00E10D3E">
      <w:pPr>
        <w:pStyle w:val="Nivel2"/>
        <w:spacing w:line="240" w:lineRule="auto"/>
        <w:rPr>
          <w:sz w:val="22"/>
          <w:szCs w:val="22"/>
        </w:rPr>
      </w:pPr>
      <w:r w:rsidRPr="00E10D3E">
        <w:rPr>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7B1DC49" w14:textId="77777777" w:rsidR="00E92C3D" w:rsidRPr="00E10D3E" w:rsidRDefault="00E92C3D" w:rsidP="00E10D3E">
      <w:pPr>
        <w:pStyle w:val="Nivel01"/>
        <w:rPr>
          <w:color w:val="FFFFFF" w:themeColor="background1"/>
          <w:sz w:val="22"/>
          <w:szCs w:val="22"/>
        </w:rPr>
      </w:pPr>
      <w:r w:rsidRPr="00E10D3E">
        <w:rPr>
          <w:sz w:val="22"/>
          <w:szCs w:val="22"/>
        </w:rPr>
        <w:t>CLÁUSULA SEXTA - PAGAMENTO</w:t>
      </w:r>
    </w:p>
    <w:p w14:paraId="5D5CBB4D" w14:textId="433322F1" w:rsidR="00E92C3D" w:rsidRPr="00E10D3E" w:rsidRDefault="00B71C99" w:rsidP="00E10D3E">
      <w:pPr>
        <w:pStyle w:val="Nivel2"/>
        <w:spacing w:line="240" w:lineRule="auto"/>
        <w:rPr>
          <w:sz w:val="22"/>
          <w:szCs w:val="22"/>
        </w:rPr>
      </w:pPr>
      <w:r w:rsidRPr="00E10D3E">
        <w:rPr>
          <w:sz w:val="22"/>
          <w:szCs w:val="22"/>
        </w:rPr>
        <w:t xml:space="preserve">O prazo para pagamento </w:t>
      </w:r>
      <w:r w:rsidR="00082DE0" w:rsidRPr="00E10D3E">
        <w:rPr>
          <w:sz w:val="22"/>
          <w:szCs w:val="22"/>
        </w:rPr>
        <w:t xml:space="preserve">será de até </w:t>
      </w:r>
      <w:r w:rsidR="00082DE0" w:rsidRPr="00E10D3E">
        <w:rPr>
          <w:color w:val="000000" w:themeColor="text1"/>
          <w:sz w:val="22"/>
          <w:szCs w:val="22"/>
        </w:rPr>
        <w:t>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 D</w:t>
      </w:r>
      <w:r w:rsidR="00082DE0" w:rsidRPr="00E10D3E">
        <w:rPr>
          <w:sz w:val="22"/>
          <w:szCs w:val="22"/>
        </w:rPr>
        <w:t>emais condições, referente ao pagamento encontram-se definidos no Termo de Referência, anexo a este Contrato</w:t>
      </w:r>
      <w:r w:rsidRPr="00E10D3E">
        <w:rPr>
          <w:sz w:val="22"/>
          <w:szCs w:val="22"/>
        </w:rPr>
        <w:t>.</w:t>
      </w:r>
    </w:p>
    <w:p w14:paraId="4EA05CFA" w14:textId="77777777" w:rsidR="00E92C3D" w:rsidRPr="00E10D3E" w:rsidRDefault="00E92C3D" w:rsidP="00E10D3E">
      <w:pPr>
        <w:pStyle w:val="Nivel01"/>
        <w:rPr>
          <w:color w:val="FFFFFF" w:themeColor="background1"/>
          <w:sz w:val="22"/>
          <w:szCs w:val="22"/>
        </w:rPr>
      </w:pPr>
      <w:r w:rsidRPr="00E10D3E">
        <w:rPr>
          <w:sz w:val="22"/>
          <w:szCs w:val="22"/>
        </w:rPr>
        <w:t>CLÁUSULA SÉTIMA - REAJUSTE</w:t>
      </w:r>
    </w:p>
    <w:p w14:paraId="68D92D44" w14:textId="3A1ACD29" w:rsidR="00547EE4" w:rsidRPr="00E10D3E" w:rsidRDefault="00547EE4" w:rsidP="00E10D3E">
      <w:pPr>
        <w:pStyle w:val="Nivel2"/>
        <w:spacing w:line="240" w:lineRule="auto"/>
        <w:rPr>
          <w:sz w:val="22"/>
          <w:szCs w:val="22"/>
        </w:rPr>
      </w:pPr>
      <w:bookmarkStart w:id="2" w:name="_Hlk207377078"/>
      <w:r w:rsidRPr="00E10D3E">
        <w:rPr>
          <w:sz w:val="22"/>
          <w:szCs w:val="22"/>
        </w:rPr>
        <w:t>Após o interregno de um ano</w:t>
      </w:r>
      <w:r w:rsidR="00E10D3E" w:rsidRPr="00E10D3E">
        <w:rPr>
          <w:sz w:val="22"/>
          <w:szCs w:val="22"/>
        </w:rPr>
        <w:t>,</w:t>
      </w:r>
      <w:r w:rsidR="00082DE0" w:rsidRPr="00E10D3E">
        <w:rPr>
          <w:sz w:val="22"/>
          <w:szCs w:val="22"/>
        </w:rPr>
        <w:t xml:space="preserve"> </w:t>
      </w:r>
      <w:r w:rsidRPr="00E10D3E">
        <w:rPr>
          <w:sz w:val="22"/>
          <w:szCs w:val="22"/>
        </w:rPr>
        <w:t xml:space="preserve">os preços iniciais </w:t>
      </w:r>
      <w:r w:rsidR="00082DE0" w:rsidRPr="00E10D3E">
        <w:rPr>
          <w:sz w:val="22"/>
          <w:szCs w:val="22"/>
        </w:rPr>
        <w:t>poderão ser</w:t>
      </w:r>
      <w:r w:rsidRPr="00E10D3E">
        <w:rPr>
          <w:sz w:val="22"/>
          <w:szCs w:val="22"/>
        </w:rPr>
        <w:t xml:space="preserve"> reajustados, mediante a aplicação, pelo contratante, </w:t>
      </w:r>
      <w:r w:rsidRPr="00E10D3E">
        <w:rPr>
          <w:color w:val="auto"/>
          <w:sz w:val="22"/>
          <w:szCs w:val="22"/>
        </w:rPr>
        <w:t xml:space="preserve">do </w:t>
      </w:r>
      <w:r w:rsidRPr="00E10D3E">
        <w:rPr>
          <w:color w:val="000000" w:themeColor="text1"/>
          <w:sz w:val="22"/>
          <w:szCs w:val="22"/>
        </w:rPr>
        <w:t>IGPM</w:t>
      </w:r>
      <w:r w:rsidRPr="00E10D3E">
        <w:rPr>
          <w:i/>
          <w:iCs/>
          <w:color w:val="auto"/>
          <w:sz w:val="22"/>
          <w:szCs w:val="22"/>
        </w:rPr>
        <w:t>,</w:t>
      </w:r>
      <w:r w:rsidRPr="00E10D3E">
        <w:rPr>
          <w:sz w:val="22"/>
          <w:szCs w:val="22"/>
        </w:rPr>
        <w:t xml:space="preserve"> exclusivamente para as obrigações iniciadas e concluídas após a ocorrência da anualidade.</w:t>
      </w:r>
    </w:p>
    <w:p w14:paraId="6EAA89C1" w14:textId="77777777" w:rsidR="00547EE4" w:rsidRPr="00E10D3E" w:rsidRDefault="00547EE4" w:rsidP="00E10D3E">
      <w:pPr>
        <w:pStyle w:val="Nivel2"/>
        <w:spacing w:line="240" w:lineRule="auto"/>
        <w:rPr>
          <w:sz w:val="22"/>
          <w:szCs w:val="22"/>
        </w:rPr>
      </w:pPr>
      <w:r w:rsidRPr="00E10D3E">
        <w:rPr>
          <w:sz w:val="22"/>
          <w:szCs w:val="22"/>
        </w:rPr>
        <w:t>Nos reajustes subsequentes ao primeiro, o interregno mínimo de um ano será contado a partir dos efeitos financeiros do último reajuste.</w:t>
      </w:r>
    </w:p>
    <w:p w14:paraId="1F739B37" w14:textId="77777777" w:rsidR="00547EE4" w:rsidRPr="00E10D3E" w:rsidRDefault="00547EE4" w:rsidP="00E10D3E">
      <w:pPr>
        <w:pStyle w:val="Nivel2"/>
        <w:spacing w:line="240" w:lineRule="auto"/>
        <w:rPr>
          <w:sz w:val="22"/>
          <w:szCs w:val="22"/>
        </w:rPr>
      </w:pPr>
      <w:r w:rsidRPr="00E10D3E">
        <w:rPr>
          <w:sz w:val="22"/>
          <w:szCs w:val="22"/>
        </w:rPr>
        <w:t>No caso de atraso ou não divulgação do(s) índice (s) de reajustamento, o contratante pagará ao contratado a importância calculada pela última variação conhecida, liquidando a diferença correspondente tão logo seja(m) divulgado(s) o(s) índice(s) definitivo(s).</w:t>
      </w:r>
    </w:p>
    <w:p w14:paraId="31164840" w14:textId="77777777" w:rsidR="00547EE4" w:rsidRPr="00E10D3E" w:rsidRDefault="00547EE4" w:rsidP="00E10D3E">
      <w:pPr>
        <w:pStyle w:val="Nivel2"/>
        <w:spacing w:line="240" w:lineRule="auto"/>
        <w:rPr>
          <w:sz w:val="22"/>
          <w:szCs w:val="22"/>
        </w:rPr>
      </w:pPr>
      <w:r w:rsidRPr="00E10D3E">
        <w:rPr>
          <w:sz w:val="22"/>
          <w:szCs w:val="22"/>
        </w:rPr>
        <w:lastRenderedPageBreak/>
        <w:t>Nas aferições finais, o(s) índice(s) utilizado(s) para reajuste será(ão), obrigatoriamente, o(s) definitivo(s).</w:t>
      </w:r>
    </w:p>
    <w:p w14:paraId="3EDE8CBA" w14:textId="77777777" w:rsidR="00547EE4" w:rsidRPr="00E10D3E" w:rsidRDefault="00547EE4" w:rsidP="00E10D3E">
      <w:pPr>
        <w:pStyle w:val="Nivel2"/>
        <w:spacing w:line="240" w:lineRule="auto"/>
        <w:rPr>
          <w:sz w:val="22"/>
          <w:szCs w:val="22"/>
        </w:rPr>
      </w:pPr>
      <w:r w:rsidRPr="00E10D3E">
        <w:rPr>
          <w:sz w:val="22"/>
          <w:szCs w:val="22"/>
        </w:rPr>
        <w:t>Caso o(s) índice(s) estabelecido(s) para reajustamento venha(m) a ser extinto(s) ou de qualquer forma não possa(m) mais ser utilizado(s), será(ão) adotado(s), em substituição, o(s) que vier(em) a ser determinado(s) pela legislação então em vigor.</w:t>
      </w:r>
    </w:p>
    <w:p w14:paraId="7AC98E5D" w14:textId="77777777" w:rsidR="00547EE4" w:rsidRPr="00E10D3E" w:rsidRDefault="00547EE4" w:rsidP="00E10D3E">
      <w:pPr>
        <w:pStyle w:val="Nivel2"/>
        <w:spacing w:line="240" w:lineRule="auto"/>
        <w:rPr>
          <w:sz w:val="22"/>
          <w:szCs w:val="22"/>
        </w:rPr>
      </w:pPr>
      <w:r w:rsidRPr="00E10D3E">
        <w:rPr>
          <w:sz w:val="22"/>
          <w:szCs w:val="22"/>
        </w:rPr>
        <w:t xml:space="preserve">Na ausência de previsão legal quanto ao índice substituto, as partes elegerão novo índice oficial, para reajustamento do preço do valor remanescente, por meio de termo aditivo. </w:t>
      </w:r>
    </w:p>
    <w:p w14:paraId="21677AFA" w14:textId="77777777" w:rsidR="00547EE4" w:rsidRPr="00E10D3E" w:rsidRDefault="00547EE4" w:rsidP="00E10D3E">
      <w:pPr>
        <w:pStyle w:val="Nivel2"/>
        <w:spacing w:line="240" w:lineRule="auto"/>
        <w:rPr>
          <w:sz w:val="22"/>
          <w:szCs w:val="22"/>
        </w:rPr>
      </w:pPr>
      <w:r w:rsidRPr="00E10D3E">
        <w:rPr>
          <w:sz w:val="22"/>
          <w:szCs w:val="22"/>
        </w:rPr>
        <w:t>O reajuste será realizado por apostilamento.</w:t>
      </w:r>
    </w:p>
    <w:bookmarkEnd w:id="2"/>
    <w:p w14:paraId="37AB965F" w14:textId="77777777" w:rsidR="00E92C3D" w:rsidRPr="00E10D3E" w:rsidRDefault="00E92C3D" w:rsidP="00E10D3E">
      <w:pPr>
        <w:pStyle w:val="Nivel01"/>
        <w:rPr>
          <w:color w:val="FFFFFF" w:themeColor="background1"/>
          <w:sz w:val="22"/>
          <w:szCs w:val="22"/>
        </w:rPr>
      </w:pPr>
      <w:r w:rsidRPr="00E10D3E">
        <w:rPr>
          <w:sz w:val="22"/>
          <w:szCs w:val="22"/>
        </w:rPr>
        <w:t>CLÁUSULA OITAVA - OBRIGAÇÕES DO CONTRATANTE</w:t>
      </w:r>
    </w:p>
    <w:p w14:paraId="4CB47D1F" w14:textId="77777777" w:rsidR="00E92C3D" w:rsidRPr="00E10D3E" w:rsidRDefault="00E92C3D" w:rsidP="00E10D3E">
      <w:pPr>
        <w:pStyle w:val="Nivel2"/>
        <w:spacing w:line="240" w:lineRule="auto"/>
        <w:rPr>
          <w:bCs/>
          <w:sz w:val="22"/>
          <w:szCs w:val="22"/>
        </w:rPr>
      </w:pPr>
      <w:r w:rsidRPr="00E10D3E">
        <w:rPr>
          <w:sz w:val="22"/>
          <w:szCs w:val="22"/>
        </w:rPr>
        <w:t>São obrigações do CONTRATANTE:</w:t>
      </w:r>
    </w:p>
    <w:p w14:paraId="4330FA75" w14:textId="77777777" w:rsidR="00E92C3D" w:rsidRPr="00E10D3E" w:rsidRDefault="00E92C3D" w:rsidP="00E10D3E">
      <w:pPr>
        <w:pStyle w:val="Nivel3"/>
        <w:spacing w:line="240" w:lineRule="auto"/>
        <w:rPr>
          <w:sz w:val="22"/>
          <w:szCs w:val="22"/>
        </w:rPr>
      </w:pPr>
      <w:r w:rsidRPr="00E10D3E">
        <w:rPr>
          <w:sz w:val="22"/>
          <w:szCs w:val="22"/>
        </w:rPr>
        <w:t>Exigir o cumprimento de todas as obrigações assumidas pelo CONTRATADO, de acordo com o contrato e seus anexos;</w:t>
      </w:r>
    </w:p>
    <w:p w14:paraId="49053F6F" w14:textId="77777777" w:rsidR="00E92C3D" w:rsidRPr="00E10D3E" w:rsidRDefault="00E92C3D" w:rsidP="00E10D3E">
      <w:pPr>
        <w:pStyle w:val="Nivel3"/>
        <w:spacing w:line="240" w:lineRule="auto"/>
        <w:rPr>
          <w:sz w:val="22"/>
          <w:szCs w:val="22"/>
        </w:rPr>
      </w:pPr>
      <w:r w:rsidRPr="00E10D3E">
        <w:rPr>
          <w:sz w:val="22"/>
          <w:szCs w:val="22"/>
        </w:rPr>
        <w:t>Receber o objeto no prazo e condições estabelecidas no Termo de Referência;</w:t>
      </w:r>
    </w:p>
    <w:p w14:paraId="695F5280" w14:textId="77777777" w:rsidR="00E92C3D" w:rsidRPr="00E10D3E" w:rsidRDefault="00E92C3D" w:rsidP="00E10D3E">
      <w:pPr>
        <w:pStyle w:val="Nivel3"/>
        <w:spacing w:line="240" w:lineRule="auto"/>
        <w:rPr>
          <w:color w:val="auto"/>
          <w:sz w:val="22"/>
          <w:szCs w:val="22"/>
        </w:rPr>
      </w:pPr>
      <w:r w:rsidRPr="00E10D3E">
        <w:rPr>
          <w:color w:val="auto"/>
          <w:sz w:val="22"/>
          <w:szCs w:val="22"/>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08ECD5CA" w14:textId="77777777" w:rsidR="00E92C3D" w:rsidRPr="00E10D3E" w:rsidRDefault="00E92C3D" w:rsidP="00E10D3E">
      <w:pPr>
        <w:pStyle w:val="Nivel3"/>
        <w:spacing w:line="240" w:lineRule="auto"/>
        <w:rPr>
          <w:sz w:val="22"/>
          <w:szCs w:val="22"/>
        </w:rPr>
      </w:pPr>
      <w:r w:rsidRPr="00E10D3E">
        <w:rPr>
          <w:sz w:val="22"/>
          <w:szCs w:val="22"/>
        </w:rPr>
        <w:t>Acompanhar e fiscalizar a execução do contrato e o cumprimento das obrigações pelo CONTRATADO;</w:t>
      </w:r>
    </w:p>
    <w:p w14:paraId="00D25F55" w14:textId="77777777" w:rsidR="00E92C3D" w:rsidRPr="00E10D3E" w:rsidRDefault="00E92C3D" w:rsidP="00E10D3E">
      <w:pPr>
        <w:pStyle w:val="Nivel3"/>
        <w:spacing w:line="240" w:lineRule="auto"/>
        <w:rPr>
          <w:sz w:val="22"/>
          <w:szCs w:val="22"/>
        </w:rPr>
      </w:pPr>
      <w:r w:rsidRPr="00E10D3E">
        <w:rPr>
          <w:sz w:val="22"/>
          <w:szCs w:val="22"/>
        </w:rPr>
        <w:t>Comunicar a empresa para emissão de Nota Fiscal relativa à parcela incontroversa da execução do objeto, para efeito de liquidação e pagamento, quando houver controvérsia sobre a execução do objeto, quanto à dimensão, qualidade e quantidade, conforme o art. 143 da Lei nº 14.133, de 2021;</w:t>
      </w:r>
    </w:p>
    <w:p w14:paraId="219FF528" w14:textId="77777777" w:rsidR="00E92C3D" w:rsidRPr="00E10D3E" w:rsidRDefault="00E92C3D" w:rsidP="00E10D3E">
      <w:pPr>
        <w:pStyle w:val="Nivel3"/>
        <w:spacing w:line="240" w:lineRule="auto"/>
        <w:rPr>
          <w:sz w:val="22"/>
          <w:szCs w:val="22"/>
        </w:rPr>
      </w:pPr>
      <w:r w:rsidRPr="00E10D3E">
        <w:rPr>
          <w:sz w:val="22"/>
          <w:szCs w:val="22"/>
        </w:rPr>
        <w:t>Efetuar o pagamento ao CONTRATADO do valor correspondente à execução do objeto, no prazo, forma e condições estabelecidos no presente Contrato e no Termo de Referência;</w:t>
      </w:r>
    </w:p>
    <w:p w14:paraId="108CB8A2" w14:textId="77777777" w:rsidR="00E92C3D" w:rsidRPr="00E10D3E" w:rsidRDefault="00E92C3D" w:rsidP="00E10D3E">
      <w:pPr>
        <w:pStyle w:val="Nivel3"/>
        <w:spacing w:line="240" w:lineRule="auto"/>
        <w:rPr>
          <w:sz w:val="22"/>
          <w:szCs w:val="22"/>
        </w:rPr>
      </w:pPr>
      <w:r w:rsidRPr="00E10D3E">
        <w:rPr>
          <w:sz w:val="22"/>
          <w:szCs w:val="22"/>
        </w:rPr>
        <w:t>Aplicar ao CONTRATADO as sanções previstas na lei e neste Contrato;</w:t>
      </w:r>
    </w:p>
    <w:p w14:paraId="0193C734" w14:textId="77777777" w:rsidR="00E92C3D" w:rsidRPr="00E10D3E" w:rsidRDefault="00E92C3D" w:rsidP="00E10D3E">
      <w:pPr>
        <w:pStyle w:val="Nivel3"/>
        <w:spacing w:line="240" w:lineRule="auto"/>
        <w:rPr>
          <w:sz w:val="22"/>
          <w:szCs w:val="22"/>
        </w:rPr>
      </w:pPr>
      <w:r w:rsidRPr="00E10D3E">
        <w:rPr>
          <w:sz w:val="22"/>
          <w:szCs w:val="22"/>
        </w:rPr>
        <w:t>Não praticar atos de ingerência na administração do CONTRATADO, tais como:</w:t>
      </w:r>
    </w:p>
    <w:p w14:paraId="1D4DD565" w14:textId="77777777" w:rsidR="00E92C3D" w:rsidRPr="00E10D3E" w:rsidRDefault="00E92C3D" w:rsidP="00E10D3E">
      <w:pPr>
        <w:pStyle w:val="Nivel4"/>
        <w:spacing w:line="240" w:lineRule="auto"/>
        <w:rPr>
          <w:sz w:val="22"/>
          <w:szCs w:val="22"/>
        </w:rPr>
      </w:pPr>
      <w:r w:rsidRPr="00E10D3E">
        <w:rPr>
          <w:sz w:val="22"/>
          <w:szCs w:val="22"/>
        </w:rPr>
        <w:t>indicar pessoas expressamente nominadas para executar direta ou indiretamente o objeto contratado;</w:t>
      </w:r>
    </w:p>
    <w:p w14:paraId="4E004810" w14:textId="77777777" w:rsidR="00E92C3D" w:rsidRPr="00E10D3E" w:rsidRDefault="00E92C3D" w:rsidP="00E10D3E">
      <w:pPr>
        <w:pStyle w:val="Nivel4"/>
        <w:spacing w:line="240" w:lineRule="auto"/>
        <w:rPr>
          <w:sz w:val="22"/>
          <w:szCs w:val="22"/>
        </w:rPr>
      </w:pPr>
      <w:r w:rsidRPr="00E10D3E">
        <w:rPr>
          <w:sz w:val="22"/>
          <w:szCs w:val="22"/>
        </w:rPr>
        <w:t>fixar salário inferior ao definido em lei ou em ato normativo a ser pago pelo CONTRATADO;</w:t>
      </w:r>
    </w:p>
    <w:p w14:paraId="7BD97CA1" w14:textId="77777777" w:rsidR="00E92C3D" w:rsidRPr="00E10D3E" w:rsidRDefault="00E92C3D" w:rsidP="00E10D3E">
      <w:pPr>
        <w:pStyle w:val="Nivel4"/>
        <w:spacing w:line="240" w:lineRule="auto"/>
        <w:rPr>
          <w:sz w:val="22"/>
          <w:szCs w:val="22"/>
        </w:rPr>
      </w:pPr>
      <w:r w:rsidRPr="00E10D3E">
        <w:rPr>
          <w:sz w:val="22"/>
          <w:szCs w:val="22"/>
        </w:rPr>
        <w:t xml:space="preserve"> estabelecer vínculo de subordinação com funcionário do CONTRATADO;</w:t>
      </w:r>
    </w:p>
    <w:p w14:paraId="618F1F20" w14:textId="77777777" w:rsidR="00E92C3D" w:rsidRPr="00E10D3E" w:rsidRDefault="00E92C3D" w:rsidP="00E10D3E">
      <w:pPr>
        <w:pStyle w:val="Nivel4"/>
        <w:spacing w:line="240" w:lineRule="auto"/>
        <w:rPr>
          <w:sz w:val="22"/>
          <w:szCs w:val="22"/>
        </w:rPr>
      </w:pPr>
      <w:r w:rsidRPr="00E10D3E">
        <w:rPr>
          <w:sz w:val="22"/>
          <w:szCs w:val="22"/>
        </w:rPr>
        <w:t>definir forma de pagamento mediante exclusivo reembolso dos salários pagos;</w:t>
      </w:r>
    </w:p>
    <w:p w14:paraId="4AAA0B88" w14:textId="77777777" w:rsidR="00E92C3D" w:rsidRPr="00E10D3E" w:rsidRDefault="00E92C3D" w:rsidP="00E10D3E">
      <w:pPr>
        <w:pStyle w:val="Nivel4"/>
        <w:spacing w:line="240" w:lineRule="auto"/>
        <w:rPr>
          <w:sz w:val="22"/>
          <w:szCs w:val="22"/>
        </w:rPr>
      </w:pPr>
      <w:r w:rsidRPr="00E10D3E">
        <w:rPr>
          <w:sz w:val="22"/>
          <w:szCs w:val="22"/>
        </w:rPr>
        <w:t>demandar a funcionário do CONTRATADO a execução de tarefas fora do escopo do objeto da contratação; e</w:t>
      </w:r>
    </w:p>
    <w:p w14:paraId="78893260" w14:textId="77777777" w:rsidR="00E92C3D" w:rsidRPr="00E10D3E" w:rsidRDefault="00E92C3D" w:rsidP="00E10D3E">
      <w:pPr>
        <w:pStyle w:val="Nivel4"/>
        <w:spacing w:line="240" w:lineRule="auto"/>
        <w:rPr>
          <w:sz w:val="22"/>
          <w:szCs w:val="22"/>
        </w:rPr>
      </w:pPr>
      <w:r w:rsidRPr="00E10D3E">
        <w:rPr>
          <w:sz w:val="22"/>
          <w:szCs w:val="22"/>
        </w:rPr>
        <w:t>prever exigências que constituam intervenção indevida da Administração na gestão interna do CONTRATADO.</w:t>
      </w:r>
    </w:p>
    <w:p w14:paraId="425E8223" w14:textId="77777777" w:rsidR="00E92C3D" w:rsidRPr="00E10D3E" w:rsidRDefault="00E92C3D" w:rsidP="00E10D3E">
      <w:pPr>
        <w:pStyle w:val="Nivel3"/>
        <w:spacing w:line="240" w:lineRule="auto"/>
        <w:rPr>
          <w:sz w:val="22"/>
          <w:szCs w:val="22"/>
        </w:rPr>
      </w:pPr>
      <w:r w:rsidRPr="00E10D3E">
        <w:rPr>
          <w:sz w:val="22"/>
          <w:szCs w:val="22"/>
        </w:rPr>
        <w:lastRenderedPageBreak/>
        <w:t>Cientificar o órgão de representação judicial da PGM para adoção das medidas cabíveis quando do descumprimento de obrigações pelo CONTRATADO;</w:t>
      </w:r>
    </w:p>
    <w:p w14:paraId="3EB35CE5" w14:textId="77777777" w:rsidR="00E92C3D" w:rsidRPr="00E10D3E" w:rsidRDefault="00E92C3D" w:rsidP="00E10D3E">
      <w:pPr>
        <w:pStyle w:val="Nivel3"/>
        <w:spacing w:line="240" w:lineRule="auto"/>
        <w:rPr>
          <w:sz w:val="22"/>
          <w:szCs w:val="22"/>
        </w:rPr>
      </w:pPr>
      <w:r w:rsidRPr="00E10D3E">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01FF916A" w14:textId="77777777" w:rsidR="00E92C3D" w:rsidRPr="00E10D3E" w:rsidRDefault="00E92C3D" w:rsidP="00E10D3E">
      <w:pPr>
        <w:pStyle w:val="Nivel4"/>
        <w:spacing w:line="240" w:lineRule="auto"/>
        <w:rPr>
          <w:sz w:val="22"/>
          <w:szCs w:val="22"/>
        </w:rPr>
      </w:pPr>
      <w:bookmarkStart w:id="3" w:name="_Ref128062899"/>
      <w:r w:rsidRPr="00E10D3E">
        <w:rPr>
          <w:sz w:val="22"/>
          <w:szCs w:val="22"/>
        </w:rPr>
        <w:t>A Administração terá o prazo de</w:t>
      </w:r>
      <w:r w:rsidRPr="00E10D3E">
        <w:rPr>
          <w:i/>
          <w:iCs/>
          <w:color w:val="FF0000"/>
          <w:sz w:val="22"/>
          <w:szCs w:val="22"/>
        </w:rPr>
        <w:t xml:space="preserve"> </w:t>
      </w:r>
      <w:r w:rsidRPr="00E10D3E">
        <w:rPr>
          <w:i/>
          <w:iCs/>
          <w:color w:val="000000" w:themeColor="text1"/>
          <w:sz w:val="22"/>
          <w:szCs w:val="22"/>
        </w:rPr>
        <w:t>90 (noventa) dias</w:t>
      </w:r>
      <w:r w:rsidRPr="00E10D3E">
        <w:rPr>
          <w:sz w:val="22"/>
          <w:szCs w:val="22"/>
        </w:rPr>
        <w:t>, a contar da data do protocolo do requerimento para decidir, admitida a prorrogação motivada, por igual período.</w:t>
      </w:r>
      <w:bookmarkEnd w:id="3"/>
    </w:p>
    <w:p w14:paraId="447A4947" w14:textId="77777777" w:rsidR="00E92C3D" w:rsidRPr="00E10D3E" w:rsidRDefault="00E92C3D" w:rsidP="00E10D3E">
      <w:pPr>
        <w:pStyle w:val="Nivel3"/>
        <w:spacing w:line="240" w:lineRule="auto"/>
        <w:rPr>
          <w:color w:val="auto"/>
          <w:sz w:val="22"/>
          <w:szCs w:val="22"/>
        </w:rPr>
      </w:pPr>
      <w:r w:rsidRPr="00E10D3E">
        <w:rPr>
          <w:sz w:val="22"/>
          <w:szCs w:val="22"/>
        </w:rPr>
        <w:t xml:space="preserve">Responder eventuais pedidos de reestabelecimento do equilíbrio econômico-financeiro feitos pelo CONTRATADO no prazo máximo de </w:t>
      </w:r>
      <w:r w:rsidRPr="00E10D3E">
        <w:rPr>
          <w:i/>
          <w:iCs/>
          <w:color w:val="000000" w:themeColor="text1"/>
          <w:sz w:val="22"/>
          <w:szCs w:val="22"/>
        </w:rPr>
        <w:t>90 (noventa) dias</w:t>
      </w:r>
      <w:r w:rsidRPr="00E10D3E">
        <w:rPr>
          <w:color w:val="auto"/>
          <w:sz w:val="22"/>
          <w:szCs w:val="22"/>
        </w:rPr>
        <w:t>;</w:t>
      </w:r>
    </w:p>
    <w:p w14:paraId="225A045C" w14:textId="77777777" w:rsidR="00E92C3D" w:rsidRPr="00E10D3E" w:rsidRDefault="00E92C3D" w:rsidP="00E10D3E">
      <w:pPr>
        <w:pStyle w:val="Nvel3-R"/>
        <w:spacing w:line="240" w:lineRule="auto"/>
        <w:rPr>
          <w:i w:val="0"/>
          <w:iCs w:val="0"/>
          <w:color w:val="000000" w:themeColor="text1"/>
          <w:sz w:val="22"/>
          <w:szCs w:val="22"/>
        </w:rPr>
      </w:pPr>
      <w:bookmarkStart w:id="4" w:name="_Hlk114499841"/>
      <w:bookmarkEnd w:id="4"/>
      <w:r w:rsidRPr="00E10D3E">
        <w:rPr>
          <w:i w:val="0"/>
          <w:iCs w:val="0"/>
          <w:color w:val="000000" w:themeColor="text1"/>
          <w:sz w:val="22"/>
          <w:szCs w:val="22"/>
        </w:rPr>
        <w:t>Notificar os emitentes das garantias quanto ao início de processo administrativo para apuração de descumprimento de cláusulas contratuais;</w:t>
      </w:r>
    </w:p>
    <w:p w14:paraId="7266068D" w14:textId="77777777" w:rsidR="00E92C3D" w:rsidRPr="00E10D3E" w:rsidRDefault="00E92C3D" w:rsidP="00E10D3E">
      <w:pPr>
        <w:pStyle w:val="Nivel3"/>
        <w:spacing w:line="240" w:lineRule="auto"/>
        <w:rPr>
          <w:sz w:val="22"/>
          <w:szCs w:val="22"/>
        </w:rPr>
      </w:pPr>
      <w:r w:rsidRPr="00E10D3E">
        <w:rPr>
          <w:sz w:val="22"/>
          <w:szCs w:val="22"/>
        </w:rPr>
        <w:t>Comunicar o CONTRATADO na hipótese de posterior alteração do projeto pelo CONTRATANTE, no caso do art. 93, §2º, da Lei nº 14.133, de 2021.</w:t>
      </w:r>
    </w:p>
    <w:p w14:paraId="4F1633DA" w14:textId="77777777" w:rsidR="00E92C3D" w:rsidRPr="00E10D3E" w:rsidRDefault="00E92C3D" w:rsidP="00E10D3E">
      <w:pPr>
        <w:pStyle w:val="Nivel2"/>
        <w:spacing w:line="240" w:lineRule="auto"/>
        <w:rPr>
          <w:sz w:val="22"/>
          <w:szCs w:val="22"/>
        </w:rPr>
      </w:pPr>
      <w:r w:rsidRPr="00E10D3E">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21D009F0" w14:textId="77777777" w:rsidR="00E92C3D" w:rsidRPr="00E10D3E" w:rsidRDefault="00E92C3D" w:rsidP="00E10D3E">
      <w:pPr>
        <w:pStyle w:val="Nivel01"/>
        <w:rPr>
          <w:color w:val="FFFFFF" w:themeColor="background1"/>
          <w:sz w:val="22"/>
          <w:szCs w:val="22"/>
        </w:rPr>
      </w:pPr>
      <w:r w:rsidRPr="00E10D3E">
        <w:rPr>
          <w:sz w:val="22"/>
          <w:szCs w:val="22"/>
        </w:rPr>
        <w:t>CLÁUSULA NONA - OBRIGAÇÕES DO CONTRATADO</w:t>
      </w:r>
    </w:p>
    <w:p w14:paraId="451A0A90" w14:textId="77777777" w:rsidR="00E92C3D" w:rsidRPr="00E10D3E" w:rsidRDefault="00E92C3D" w:rsidP="00E10D3E">
      <w:pPr>
        <w:pStyle w:val="Nivel2"/>
        <w:spacing w:line="240" w:lineRule="auto"/>
        <w:rPr>
          <w:sz w:val="22"/>
          <w:szCs w:val="22"/>
        </w:rPr>
      </w:pPr>
      <w:r w:rsidRPr="00E10D3E">
        <w:rPr>
          <w:sz w:val="22"/>
          <w:szCs w:val="22"/>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13141001" w14:textId="77777777" w:rsidR="00E92C3D" w:rsidRPr="00E10D3E" w:rsidRDefault="00E92C3D" w:rsidP="00E10D3E">
      <w:pPr>
        <w:pStyle w:val="Nivel2"/>
        <w:spacing w:line="240" w:lineRule="auto"/>
        <w:rPr>
          <w:color w:val="000000" w:themeColor="text1"/>
          <w:sz w:val="22"/>
          <w:szCs w:val="22"/>
        </w:rPr>
      </w:pPr>
      <w:r w:rsidRPr="00E10D3E">
        <w:rPr>
          <w:color w:val="000000" w:themeColor="text1"/>
          <w:sz w:val="22"/>
          <w:szCs w:val="22"/>
        </w:rPr>
        <w:t xml:space="preserve">Atender </w:t>
      </w:r>
      <w:r w:rsidRPr="00E10D3E">
        <w:rPr>
          <w:sz w:val="22"/>
          <w:szCs w:val="22"/>
        </w:rPr>
        <w:t>às</w:t>
      </w:r>
      <w:r w:rsidRPr="00E10D3E">
        <w:rPr>
          <w:color w:val="000000" w:themeColor="text1"/>
          <w:sz w:val="22"/>
          <w:szCs w:val="22"/>
        </w:rPr>
        <w:t xml:space="preserve"> determinações regulares emitidas pelo fiscal ou gestor do contrato ou autoridade superior e </w:t>
      </w:r>
      <w:r w:rsidRPr="00E10D3E">
        <w:rPr>
          <w:sz w:val="22"/>
          <w:szCs w:val="22"/>
        </w:rPr>
        <w:t>prestar todo esclarecimento ou informação por eles solicitados</w:t>
      </w:r>
      <w:r w:rsidRPr="00E10D3E">
        <w:rPr>
          <w:color w:val="000000" w:themeColor="text1"/>
          <w:sz w:val="22"/>
          <w:szCs w:val="22"/>
        </w:rPr>
        <w:t>;</w:t>
      </w:r>
    </w:p>
    <w:p w14:paraId="03B6BA1A" w14:textId="77777777" w:rsidR="00E92C3D" w:rsidRPr="00E10D3E" w:rsidRDefault="00E92C3D" w:rsidP="00E10D3E">
      <w:pPr>
        <w:pStyle w:val="Nivel2"/>
        <w:spacing w:line="240" w:lineRule="auto"/>
        <w:rPr>
          <w:sz w:val="22"/>
          <w:szCs w:val="22"/>
        </w:rPr>
      </w:pPr>
      <w:r w:rsidRPr="00E10D3E">
        <w:rPr>
          <w:sz w:val="22"/>
          <w:szCs w:val="22"/>
        </w:rPr>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140E32B7" w14:textId="77777777" w:rsidR="00E92C3D" w:rsidRPr="00E10D3E" w:rsidRDefault="00E92C3D" w:rsidP="00E10D3E">
      <w:pPr>
        <w:pStyle w:val="Nivel2"/>
        <w:spacing w:line="240" w:lineRule="auto"/>
        <w:rPr>
          <w:sz w:val="22"/>
          <w:szCs w:val="22"/>
        </w:rPr>
      </w:pPr>
      <w:r w:rsidRPr="00E10D3E">
        <w:rPr>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7FBC63F4" w14:textId="77777777" w:rsidR="00E92C3D" w:rsidRPr="00E10D3E" w:rsidRDefault="00E92C3D" w:rsidP="00E10D3E">
      <w:pPr>
        <w:pStyle w:val="Nivel2"/>
        <w:spacing w:line="240" w:lineRule="auto"/>
        <w:rPr>
          <w:sz w:val="22"/>
          <w:szCs w:val="22"/>
        </w:rPr>
      </w:pPr>
      <w:r w:rsidRPr="00E10D3E">
        <w:rPr>
          <w:sz w:val="22"/>
          <w:szCs w:val="22"/>
        </w:rPr>
        <w:t>Quando não for possível a verificação da regularidade no Sistema de Cadastro de Fornecedores – SICAF, o CONTRATADO deverá entregar ao setor responsável pela fiscalização do contrato, até o dia trinta do mês seguinte ao da prestação dos serviços, os seguintes documentos:</w:t>
      </w:r>
    </w:p>
    <w:p w14:paraId="795380CC" w14:textId="77777777" w:rsidR="00E92C3D" w:rsidRPr="00E10D3E" w:rsidRDefault="00E92C3D" w:rsidP="00E10D3E">
      <w:pPr>
        <w:pStyle w:val="Nivel3"/>
        <w:spacing w:line="240" w:lineRule="auto"/>
        <w:rPr>
          <w:sz w:val="22"/>
          <w:szCs w:val="22"/>
        </w:rPr>
      </w:pPr>
      <w:r w:rsidRPr="00E10D3E">
        <w:rPr>
          <w:sz w:val="22"/>
          <w:szCs w:val="22"/>
        </w:rPr>
        <w:t>prova de regularidade relativa à Seguridade Social;</w:t>
      </w:r>
    </w:p>
    <w:p w14:paraId="13810760" w14:textId="77777777" w:rsidR="00E92C3D" w:rsidRPr="00E10D3E" w:rsidRDefault="00E92C3D" w:rsidP="00E10D3E">
      <w:pPr>
        <w:pStyle w:val="Nivel3"/>
        <w:spacing w:line="240" w:lineRule="auto"/>
        <w:rPr>
          <w:sz w:val="22"/>
          <w:szCs w:val="22"/>
        </w:rPr>
      </w:pPr>
      <w:r w:rsidRPr="00E10D3E">
        <w:rPr>
          <w:sz w:val="22"/>
          <w:szCs w:val="22"/>
        </w:rPr>
        <w:t>certidão conjunta relativa aos tributos federais e à Dívida Ativa da União;</w:t>
      </w:r>
    </w:p>
    <w:p w14:paraId="5804ABB1" w14:textId="77777777" w:rsidR="00E92C3D" w:rsidRPr="00E10D3E" w:rsidRDefault="00E92C3D" w:rsidP="00E10D3E">
      <w:pPr>
        <w:pStyle w:val="Nivel3"/>
        <w:spacing w:line="240" w:lineRule="auto"/>
        <w:rPr>
          <w:sz w:val="22"/>
          <w:szCs w:val="22"/>
        </w:rPr>
      </w:pPr>
      <w:r w:rsidRPr="00E10D3E">
        <w:rPr>
          <w:sz w:val="22"/>
          <w:szCs w:val="22"/>
        </w:rPr>
        <w:t>certidões que comprovem a regularidade perante a Fazenda Municipal ou Distrital do domicílio ou sede do CONTRATADO;</w:t>
      </w:r>
    </w:p>
    <w:p w14:paraId="463B7985" w14:textId="77777777" w:rsidR="00E92C3D" w:rsidRPr="00E10D3E" w:rsidRDefault="00E92C3D" w:rsidP="00E10D3E">
      <w:pPr>
        <w:pStyle w:val="Nivel3"/>
        <w:spacing w:line="240" w:lineRule="auto"/>
        <w:rPr>
          <w:sz w:val="22"/>
          <w:szCs w:val="22"/>
        </w:rPr>
      </w:pPr>
      <w:r w:rsidRPr="00E10D3E">
        <w:rPr>
          <w:sz w:val="22"/>
          <w:szCs w:val="22"/>
        </w:rPr>
        <w:t>Certidão de Regularidade do FGTS – CRF; e</w:t>
      </w:r>
    </w:p>
    <w:p w14:paraId="72B1C372" w14:textId="77777777" w:rsidR="00E92C3D" w:rsidRPr="00E10D3E" w:rsidRDefault="00E92C3D" w:rsidP="00E10D3E">
      <w:pPr>
        <w:pStyle w:val="Nivel3"/>
        <w:spacing w:line="240" w:lineRule="auto"/>
        <w:rPr>
          <w:sz w:val="22"/>
          <w:szCs w:val="22"/>
        </w:rPr>
      </w:pPr>
      <w:r w:rsidRPr="00E10D3E">
        <w:rPr>
          <w:sz w:val="22"/>
          <w:szCs w:val="22"/>
        </w:rPr>
        <w:lastRenderedPageBreak/>
        <w:t>Certidão Negativa de Débitos Trabalhistas – CNDT.</w:t>
      </w:r>
    </w:p>
    <w:p w14:paraId="28A3EE57" w14:textId="34F9F53A" w:rsidR="00E92C3D" w:rsidRPr="00E10D3E" w:rsidRDefault="00E92C3D" w:rsidP="00E10D3E">
      <w:pPr>
        <w:pStyle w:val="Nivel2"/>
        <w:spacing w:line="240" w:lineRule="auto"/>
        <w:rPr>
          <w:sz w:val="22"/>
          <w:szCs w:val="22"/>
        </w:rPr>
      </w:pPr>
      <w:r w:rsidRPr="00E10D3E">
        <w:rPr>
          <w:sz w:val="22"/>
          <w:szCs w:val="22"/>
        </w:rPr>
        <w:t>Responsabilizar-se pelo cumprimento das obrigações previstas em Acordo, Convenção, Dissídio Coletivo de Trabalho ou equivalentes das categorias abrangidas pelo contrato, por</w:t>
      </w:r>
      <w:r w:rsidR="007A60BB" w:rsidRPr="00E10D3E">
        <w:rPr>
          <w:sz w:val="22"/>
          <w:szCs w:val="22"/>
        </w:rPr>
        <w:t xml:space="preserve"> </w:t>
      </w:r>
      <w:r w:rsidRPr="00E10D3E">
        <w:rPr>
          <w:sz w:val="22"/>
          <w:szCs w:val="22"/>
        </w:rPr>
        <w:t>todas as obrigações trabalhistas, sociais, previdenciárias, tributárias, fiscais, comerciais e as demais previstas em legislação específica, cuja inadimplência não transfere a responsabilidade ao CONTRATANTE</w:t>
      </w:r>
      <w:r w:rsidR="007A60BB" w:rsidRPr="00E10D3E">
        <w:rPr>
          <w:sz w:val="22"/>
          <w:szCs w:val="22"/>
        </w:rPr>
        <w:t xml:space="preserve"> </w:t>
      </w:r>
      <w:r w:rsidRPr="00E10D3E">
        <w:rPr>
          <w:sz w:val="22"/>
          <w:szCs w:val="22"/>
        </w:rPr>
        <w:t>e não poderá onerar o objeto do contrato;</w:t>
      </w:r>
    </w:p>
    <w:p w14:paraId="33FB583F" w14:textId="77777777" w:rsidR="00E92C3D" w:rsidRPr="00E10D3E" w:rsidRDefault="00E92C3D" w:rsidP="00E10D3E">
      <w:pPr>
        <w:pStyle w:val="Nivel2"/>
        <w:spacing w:line="240" w:lineRule="auto"/>
        <w:rPr>
          <w:sz w:val="22"/>
          <w:szCs w:val="22"/>
        </w:rPr>
      </w:pPr>
      <w:r w:rsidRPr="00E10D3E">
        <w:rPr>
          <w:sz w:val="22"/>
          <w:szCs w:val="22"/>
        </w:rPr>
        <w:t>Comunicar ao Fiscal do contrato tempestivamente, observada a urgência da situação, qualquer ocorrência anormal ou acidente que se verifique no local da execução do objeto contratual, não ultrapassando o prazo de 24 (vinte e quatro) horas;</w:t>
      </w:r>
    </w:p>
    <w:p w14:paraId="4C753E28" w14:textId="77777777" w:rsidR="00E92C3D" w:rsidRPr="00E10D3E" w:rsidRDefault="00E92C3D" w:rsidP="00E10D3E">
      <w:pPr>
        <w:pStyle w:val="Nivel2"/>
        <w:spacing w:line="240" w:lineRule="auto"/>
        <w:rPr>
          <w:sz w:val="22"/>
          <w:szCs w:val="22"/>
        </w:rPr>
      </w:pPr>
      <w:r w:rsidRPr="00E10D3E">
        <w:rPr>
          <w:sz w:val="22"/>
          <w:szCs w:val="22"/>
        </w:rPr>
        <w:t>Paralisar, por determinação do CONTRATANTE, qualquer atividade que não esteja sendo executada de acordo com a boa técnica ou que ponha em risco a segurança de pessoas ou bens de terceiros;</w:t>
      </w:r>
    </w:p>
    <w:p w14:paraId="48DE5321" w14:textId="77777777" w:rsidR="00E92C3D" w:rsidRPr="00E10D3E" w:rsidRDefault="00E92C3D" w:rsidP="00E10D3E">
      <w:pPr>
        <w:pStyle w:val="Nivel2"/>
        <w:spacing w:line="240" w:lineRule="auto"/>
        <w:rPr>
          <w:sz w:val="22"/>
          <w:szCs w:val="22"/>
        </w:rPr>
      </w:pPr>
      <w:r w:rsidRPr="00E10D3E">
        <w:rPr>
          <w:sz w:val="22"/>
          <w:szCs w:val="22"/>
        </w:rPr>
        <w:t>Manter durante toda a vigência do contrato, em compatibilidade com as obrigações assumidas, todas as condições exigidas para habilitação na licitação;</w:t>
      </w:r>
    </w:p>
    <w:p w14:paraId="14280796" w14:textId="77777777" w:rsidR="00E92C3D" w:rsidRPr="00E10D3E" w:rsidRDefault="00E92C3D" w:rsidP="00E10D3E">
      <w:pPr>
        <w:pStyle w:val="Nivel2"/>
        <w:spacing w:line="240" w:lineRule="auto"/>
        <w:rPr>
          <w:b/>
          <w:bCs/>
          <w:sz w:val="22"/>
          <w:szCs w:val="22"/>
        </w:rPr>
      </w:pPr>
      <w:r w:rsidRPr="00E10D3E">
        <w:rPr>
          <w:sz w:val="22"/>
          <w:szCs w:val="22"/>
        </w:rPr>
        <w:t>Cumprir, durante todo o período de execução do contrato, a reserva de cargos prevista em lei para pessoa com deficiência, para reabilitado da Previdência Social ou para aprendiz, bem como as reservas de cargos previstas na legislação;</w:t>
      </w:r>
    </w:p>
    <w:p w14:paraId="5EB7BCDD" w14:textId="77777777" w:rsidR="00E92C3D" w:rsidRPr="00E10D3E" w:rsidRDefault="00E92C3D" w:rsidP="00E10D3E">
      <w:pPr>
        <w:pStyle w:val="Nivel2"/>
        <w:spacing w:line="240" w:lineRule="auto"/>
        <w:rPr>
          <w:sz w:val="22"/>
          <w:szCs w:val="22"/>
        </w:rPr>
      </w:pPr>
      <w:r w:rsidRPr="00E10D3E">
        <w:rPr>
          <w:sz w:val="22"/>
          <w:szCs w:val="22"/>
        </w:rPr>
        <w:t>Comprovar a reserva de cargos a que se refere a cláusula acima, no prazo fixado pelo fiscal do contrato, com a indicação dos empregados que preencheram as referidas vagas;</w:t>
      </w:r>
    </w:p>
    <w:p w14:paraId="49D54D0A" w14:textId="77777777" w:rsidR="00E92C3D" w:rsidRPr="00E10D3E" w:rsidRDefault="00E92C3D" w:rsidP="00E10D3E">
      <w:pPr>
        <w:pStyle w:val="Nivel2"/>
        <w:spacing w:line="240" w:lineRule="auto"/>
        <w:rPr>
          <w:sz w:val="22"/>
          <w:szCs w:val="22"/>
        </w:rPr>
      </w:pPr>
      <w:r w:rsidRPr="00E10D3E">
        <w:rPr>
          <w:sz w:val="22"/>
          <w:szCs w:val="22"/>
        </w:rPr>
        <w:t>Guardar sigilo sobre todas as informações obtidas em decorrência do cumprimento do contrato;</w:t>
      </w:r>
    </w:p>
    <w:p w14:paraId="16F961E9" w14:textId="77777777" w:rsidR="00E92C3D" w:rsidRPr="00E10D3E" w:rsidRDefault="00E92C3D" w:rsidP="00E10D3E">
      <w:pPr>
        <w:pStyle w:val="Nivel2"/>
        <w:spacing w:line="240" w:lineRule="auto"/>
        <w:rPr>
          <w:sz w:val="22"/>
          <w:szCs w:val="22"/>
        </w:rPr>
      </w:pPr>
      <w:r w:rsidRPr="00E10D3E">
        <w:rPr>
          <w:sz w:val="22"/>
          <w:szCs w:val="22"/>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782DE2FC" w14:textId="77777777" w:rsidR="00E92C3D" w:rsidRPr="00E10D3E" w:rsidRDefault="00E92C3D" w:rsidP="00E10D3E">
      <w:pPr>
        <w:pStyle w:val="Nivel2"/>
        <w:spacing w:line="240" w:lineRule="auto"/>
        <w:rPr>
          <w:sz w:val="22"/>
          <w:szCs w:val="22"/>
        </w:rPr>
      </w:pPr>
      <w:r w:rsidRPr="00E10D3E">
        <w:rPr>
          <w:sz w:val="22"/>
          <w:szCs w:val="22"/>
        </w:rPr>
        <w:t>Cumprir, além dos postulados legais vigentes de âmbito federal, estadual ou municipal, as normas de segurança do CONTRATANTE;</w:t>
      </w:r>
    </w:p>
    <w:p w14:paraId="1369D85B" w14:textId="77777777" w:rsidR="00E92C3D" w:rsidRPr="00E10D3E" w:rsidRDefault="00E92C3D" w:rsidP="00E10D3E">
      <w:pPr>
        <w:pStyle w:val="Nivel2"/>
        <w:spacing w:line="240" w:lineRule="auto"/>
        <w:rPr>
          <w:sz w:val="22"/>
          <w:szCs w:val="22"/>
        </w:rPr>
      </w:pPr>
      <w:r w:rsidRPr="00E10D3E">
        <w:rPr>
          <w:sz w:val="22"/>
          <w:szCs w:val="22"/>
        </w:rPr>
        <w:t>Alocar os empregados necessários ao perfeito cumprimento das cláusulas deste contrato, com habilitação e conhecimento adequados;</w:t>
      </w:r>
    </w:p>
    <w:p w14:paraId="5E9DE9CF" w14:textId="77777777" w:rsidR="00E92C3D" w:rsidRPr="00E10D3E" w:rsidRDefault="00E92C3D" w:rsidP="00E10D3E">
      <w:pPr>
        <w:pStyle w:val="Nivel2"/>
        <w:spacing w:line="240" w:lineRule="auto"/>
        <w:rPr>
          <w:sz w:val="22"/>
          <w:szCs w:val="22"/>
        </w:rPr>
      </w:pPr>
      <w:r w:rsidRPr="00E10D3E">
        <w:rPr>
          <w:sz w:val="22"/>
          <w:szCs w:val="22"/>
        </w:rPr>
        <w:t>Prestar os serviços dentro dos parâmetros e rotinas estabelecidos;</w:t>
      </w:r>
    </w:p>
    <w:p w14:paraId="6B1F805D" w14:textId="77777777" w:rsidR="00E92C3D" w:rsidRPr="00E10D3E" w:rsidRDefault="00E92C3D" w:rsidP="00E10D3E">
      <w:pPr>
        <w:pStyle w:val="Nivel2"/>
        <w:spacing w:line="240" w:lineRule="auto"/>
        <w:rPr>
          <w:sz w:val="22"/>
          <w:szCs w:val="22"/>
        </w:rPr>
      </w:pPr>
      <w:r w:rsidRPr="00E10D3E">
        <w:rPr>
          <w:sz w:val="22"/>
          <w:szCs w:val="22"/>
        </w:rPr>
        <w:t>Fornecer todos os materiais, equipamentos, ferramentas e utensílios demandados, em quantidade, qualidade e tecnologia adequadas, com a observância às recomendações aceitas pela boa técnica, normas e legislação de regência;</w:t>
      </w:r>
    </w:p>
    <w:p w14:paraId="328C6BA5" w14:textId="77777777" w:rsidR="00E92C3D" w:rsidRPr="00E10D3E" w:rsidRDefault="00E92C3D" w:rsidP="00E10D3E">
      <w:pPr>
        <w:pStyle w:val="Nivel2"/>
        <w:spacing w:line="240" w:lineRule="auto"/>
        <w:rPr>
          <w:sz w:val="22"/>
          <w:szCs w:val="22"/>
        </w:rPr>
      </w:pPr>
      <w:r w:rsidRPr="00E10D3E">
        <w:rPr>
          <w:sz w:val="22"/>
          <w:szCs w:val="22"/>
        </w:rPr>
        <w:t>Conduzir os trabalhos com estrita observância às normas da legislação pertinente, cumprindo as determinações dos Poderes Públicos, mantendo sempre limpo o local de execução do objeto e nas melhores condições de segurança, higiene e disciplina;</w:t>
      </w:r>
    </w:p>
    <w:p w14:paraId="500A5628" w14:textId="77777777" w:rsidR="00E92C3D" w:rsidRPr="00E10D3E" w:rsidRDefault="00E92C3D" w:rsidP="00E10D3E">
      <w:pPr>
        <w:pStyle w:val="Nivel2"/>
        <w:spacing w:line="240" w:lineRule="auto"/>
        <w:rPr>
          <w:sz w:val="22"/>
          <w:szCs w:val="22"/>
        </w:rPr>
      </w:pPr>
      <w:r w:rsidRPr="00E10D3E">
        <w:rPr>
          <w:sz w:val="22"/>
          <w:szCs w:val="22"/>
        </w:rPr>
        <w:t>Submeter previamente, por escrito, ao CONTRATANTE, para análise e aprovação, quaisquer mudanças nos métodos executivos que fujam às especificações do memorial descritivo ou instrumento congênere;</w:t>
      </w:r>
    </w:p>
    <w:p w14:paraId="379825BB" w14:textId="77777777" w:rsidR="00E92C3D" w:rsidRPr="00E10D3E" w:rsidRDefault="00E92C3D" w:rsidP="00E10D3E">
      <w:pPr>
        <w:pStyle w:val="Nivel2"/>
        <w:spacing w:line="240" w:lineRule="auto"/>
        <w:rPr>
          <w:sz w:val="22"/>
          <w:szCs w:val="22"/>
        </w:rPr>
      </w:pPr>
      <w:r w:rsidRPr="00E10D3E">
        <w:rPr>
          <w:sz w:val="22"/>
          <w:szCs w:val="22"/>
        </w:rPr>
        <w:lastRenderedPageBreak/>
        <w:t>Cumprir as normas de proteção ao trabalho, inclusive aquelas relativas à segurança e à saúde no trabalho;</w:t>
      </w:r>
    </w:p>
    <w:p w14:paraId="62EC51AC" w14:textId="77777777" w:rsidR="00E92C3D" w:rsidRPr="00E10D3E" w:rsidRDefault="00E92C3D" w:rsidP="00E10D3E">
      <w:pPr>
        <w:pStyle w:val="Nivel2"/>
        <w:spacing w:line="240" w:lineRule="auto"/>
        <w:rPr>
          <w:sz w:val="22"/>
          <w:szCs w:val="22"/>
        </w:rPr>
      </w:pPr>
      <w:r w:rsidRPr="00E10D3E">
        <w:rPr>
          <w:sz w:val="22"/>
          <w:szCs w:val="22"/>
        </w:rPr>
        <w:t>Não submeter os trabalhadores a condições degradantes de trabalho, jornadas exaustivas, servidão por dívida ou trabalhos forçados;</w:t>
      </w:r>
    </w:p>
    <w:p w14:paraId="1F060C0D" w14:textId="77777777" w:rsidR="00E92C3D" w:rsidRPr="00E10D3E" w:rsidRDefault="00E92C3D" w:rsidP="00E10D3E">
      <w:pPr>
        <w:pStyle w:val="Nivel2"/>
        <w:spacing w:line="240" w:lineRule="auto"/>
        <w:rPr>
          <w:sz w:val="22"/>
          <w:szCs w:val="22"/>
        </w:rPr>
      </w:pPr>
      <w:r w:rsidRPr="00E10D3E">
        <w:rPr>
          <w:sz w:val="22"/>
          <w:szCs w:val="22"/>
        </w:rPr>
        <w:t>Não permitir a utilização de qualquer trabalho do menor de dezesseis anos de idade, exceto na condição de aprendiz para os maiores de quatorze anos de idade, observada a legislação pertinente;</w:t>
      </w:r>
    </w:p>
    <w:p w14:paraId="46091D06" w14:textId="77777777" w:rsidR="00E92C3D" w:rsidRPr="00E10D3E" w:rsidRDefault="00E92C3D" w:rsidP="00E10D3E">
      <w:pPr>
        <w:pStyle w:val="Nivel2"/>
        <w:spacing w:line="240" w:lineRule="auto"/>
        <w:rPr>
          <w:sz w:val="22"/>
          <w:szCs w:val="22"/>
        </w:rPr>
      </w:pPr>
      <w:r w:rsidRPr="00E10D3E">
        <w:rPr>
          <w:sz w:val="22"/>
          <w:szCs w:val="22"/>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66AB41E6" w14:textId="77777777" w:rsidR="00E92C3D" w:rsidRPr="00E10D3E" w:rsidRDefault="00E92C3D" w:rsidP="00E10D3E">
      <w:pPr>
        <w:pStyle w:val="Nivel2"/>
        <w:spacing w:line="240" w:lineRule="auto"/>
        <w:rPr>
          <w:sz w:val="22"/>
          <w:szCs w:val="22"/>
        </w:rPr>
      </w:pPr>
      <w:r w:rsidRPr="00E10D3E">
        <w:rPr>
          <w:sz w:val="22"/>
          <w:szCs w:val="22"/>
        </w:rPr>
        <w:t>Receber e dar o tratamento adequado a denúncias de discriminação, violência e assédio no ambiente de trabalho;</w:t>
      </w:r>
    </w:p>
    <w:p w14:paraId="0ED34731" w14:textId="77777777" w:rsidR="00E92C3D" w:rsidRPr="00E10D3E" w:rsidRDefault="00E92C3D" w:rsidP="00E10D3E">
      <w:pPr>
        <w:pStyle w:val="Nivel3"/>
        <w:spacing w:line="240" w:lineRule="auto"/>
        <w:rPr>
          <w:sz w:val="22"/>
          <w:szCs w:val="22"/>
        </w:rPr>
      </w:pPr>
      <w:r w:rsidRPr="00E10D3E">
        <w:rPr>
          <w:sz w:val="22"/>
          <w:szCs w:val="22"/>
        </w:rPr>
        <w:t>A indicação ou a manutenção do preposto da empresa poderá ser recusada pelo órgão ou entidade, desde que devidamente justificada, devendo a empresa designar outro para o exercício da atividade.</w:t>
      </w:r>
    </w:p>
    <w:p w14:paraId="5A5ECD6F" w14:textId="77777777" w:rsidR="00E92C3D" w:rsidRPr="00E10D3E" w:rsidRDefault="00E92C3D" w:rsidP="00E10D3E">
      <w:pPr>
        <w:pStyle w:val="Nivel2"/>
        <w:spacing w:line="240" w:lineRule="auto"/>
        <w:rPr>
          <w:sz w:val="22"/>
          <w:szCs w:val="22"/>
        </w:rPr>
      </w:pPr>
      <w:r w:rsidRPr="00E10D3E">
        <w:rPr>
          <w:sz w:val="22"/>
          <w:szCs w:val="22"/>
        </w:rPr>
        <w:t>Não contratar, durante a vigência do contrato, cônjuge, companheiro ou parente em linha reta, colateral ou por afinidade, até o terceiro grau, de dirigente do CONTRATANTE ou de agente público que tenha desempenhado função na licitação ou que atue na fiscalização ou gestão do contrato, nos termos do artigo 48, parágrafo único, da Lei nº 14.133, de 2021;</w:t>
      </w:r>
    </w:p>
    <w:p w14:paraId="01FC02BB" w14:textId="77777777" w:rsidR="00E92C3D" w:rsidRPr="00E10D3E" w:rsidRDefault="00E92C3D" w:rsidP="00E10D3E">
      <w:pPr>
        <w:pStyle w:val="Nivel2"/>
        <w:spacing w:line="240" w:lineRule="auto"/>
        <w:rPr>
          <w:sz w:val="22"/>
          <w:szCs w:val="22"/>
        </w:rPr>
      </w:pPr>
      <w:r w:rsidRPr="00E10D3E">
        <w:rPr>
          <w:sz w:val="22"/>
          <w:szCs w:val="22"/>
        </w:rPr>
        <w:t>Prestar todo esclarecimento ou informação solicitada pelo CONTRATANTE ou por seus prepostos, garantindo-lhes o acesso, a qualquer tempo, ao local dos trabalhos, bem como aos documentos relativos à execução do contrato;</w:t>
      </w:r>
    </w:p>
    <w:p w14:paraId="3C016686" w14:textId="77777777" w:rsidR="00E92C3D" w:rsidRPr="00E10D3E" w:rsidRDefault="00E92C3D" w:rsidP="00E10D3E">
      <w:pPr>
        <w:pStyle w:val="Nivel2"/>
        <w:spacing w:line="240" w:lineRule="auto"/>
        <w:rPr>
          <w:sz w:val="22"/>
          <w:szCs w:val="22"/>
        </w:rPr>
      </w:pPr>
      <w:r w:rsidRPr="00E10D3E">
        <w:rPr>
          <w:sz w:val="22"/>
          <w:szCs w:val="22"/>
        </w:rPr>
        <w:t>Promover a guarda, manutenção e vigilância de materiais, ferramentas, e tudo o que for necessário à execução do objeto, durante a vigência do contrato;</w:t>
      </w:r>
    </w:p>
    <w:p w14:paraId="1CC6EB11" w14:textId="77777777" w:rsidR="00E92C3D" w:rsidRPr="00E10D3E" w:rsidRDefault="00E92C3D" w:rsidP="00E10D3E">
      <w:pPr>
        <w:pStyle w:val="Nivel2"/>
        <w:spacing w:line="240" w:lineRule="auto"/>
        <w:rPr>
          <w:sz w:val="22"/>
          <w:szCs w:val="22"/>
        </w:rPr>
      </w:pPr>
      <w:r w:rsidRPr="00E10D3E">
        <w:rPr>
          <w:sz w:val="22"/>
          <w:szCs w:val="22"/>
        </w:rPr>
        <w:t>Assegurar aos seus trabalhadores ambiente de trabalho e instalações em condições adequadas ao cumprimento das normas de saúde, segurança e bem-estar no trabalho;</w:t>
      </w:r>
    </w:p>
    <w:p w14:paraId="1634A121" w14:textId="005734BD" w:rsidR="00E92C3D" w:rsidRPr="00E10D3E" w:rsidRDefault="00E92C3D" w:rsidP="00E10D3E">
      <w:pPr>
        <w:pStyle w:val="Nivel2"/>
        <w:spacing w:line="240" w:lineRule="auto"/>
        <w:rPr>
          <w:sz w:val="22"/>
          <w:szCs w:val="22"/>
        </w:rPr>
      </w:pPr>
      <w:r w:rsidRPr="00E10D3E">
        <w:rPr>
          <w:sz w:val="22"/>
          <w:szCs w:val="22"/>
        </w:rPr>
        <w:t>Fornecer equipamentos de proteção individual (EPI) e equipamentos de proteção coletiva (EPC</w:t>
      </w:r>
      <w:r w:rsidR="00082DE0" w:rsidRPr="00E10D3E">
        <w:rPr>
          <w:sz w:val="22"/>
          <w:szCs w:val="22"/>
        </w:rPr>
        <w:t>), quando</w:t>
      </w:r>
      <w:r w:rsidRPr="00E10D3E">
        <w:rPr>
          <w:sz w:val="22"/>
          <w:szCs w:val="22"/>
        </w:rPr>
        <w:t xml:space="preserve"> for o caso;</w:t>
      </w:r>
    </w:p>
    <w:p w14:paraId="7C161A12" w14:textId="77777777" w:rsidR="00E92C3D" w:rsidRPr="00E10D3E" w:rsidRDefault="00E92C3D" w:rsidP="00E10D3E">
      <w:pPr>
        <w:pStyle w:val="Nivel2"/>
        <w:spacing w:line="240" w:lineRule="auto"/>
        <w:rPr>
          <w:sz w:val="22"/>
          <w:szCs w:val="22"/>
        </w:rPr>
      </w:pPr>
      <w:r w:rsidRPr="00E10D3E">
        <w:rPr>
          <w:sz w:val="22"/>
          <w:szCs w:val="22"/>
        </w:rPr>
        <w:t>Garantir o acesso do CONTRATANTE, a qualquer tempo, ao local dos trabalhos, bem como aos documentos relativos à execução do contrato;</w:t>
      </w:r>
    </w:p>
    <w:p w14:paraId="76F30F62" w14:textId="77777777" w:rsidR="00E92C3D" w:rsidRPr="00E10D3E" w:rsidRDefault="00E92C3D" w:rsidP="00E10D3E">
      <w:pPr>
        <w:pStyle w:val="Nivel2"/>
        <w:spacing w:line="240" w:lineRule="auto"/>
        <w:rPr>
          <w:sz w:val="22"/>
          <w:szCs w:val="22"/>
        </w:rPr>
      </w:pPr>
      <w:r w:rsidRPr="00E10D3E">
        <w:rPr>
          <w:sz w:val="22"/>
          <w:szCs w:val="22"/>
        </w:rPr>
        <w:t>Promover a organização técnica e administrativa dos serviços, de modo a conduzi-los eficaz e eficientemente, de acordo com os documentos e especificações que integram o Termo de Referência, no prazo determinado;</w:t>
      </w:r>
    </w:p>
    <w:p w14:paraId="65A223B3" w14:textId="77777777" w:rsidR="00E92C3D" w:rsidRPr="00E10D3E" w:rsidRDefault="00E92C3D" w:rsidP="00E10D3E">
      <w:pPr>
        <w:pStyle w:val="Nivel2"/>
        <w:spacing w:line="240" w:lineRule="auto"/>
        <w:rPr>
          <w:sz w:val="22"/>
          <w:szCs w:val="22"/>
        </w:rPr>
      </w:pPr>
      <w:bookmarkStart w:id="5" w:name="_Ref118293030"/>
      <w:r w:rsidRPr="00E10D3E">
        <w:rPr>
          <w:sz w:val="22"/>
          <w:szCs w:val="22"/>
        </w:rPr>
        <w:t>Instruir seus empregados quanto à necessidade de acatar as normas internas da Administração;</w:t>
      </w:r>
    </w:p>
    <w:p w14:paraId="18408909" w14:textId="77777777" w:rsidR="00E92C3D" w:rsidRPr="00E10D3E" w:rsidRDefault="00E92C3D" w:rsidP="00E10D3E">
      <w:pPr>
        <w:pStyle w:val="Nivel2"/>
        <w:spacing w:line="240" w:lineRule="auto"/>
        <w:rPr>
          <w:sz w:val="22"/>
          <w:szCs w:val="22"/>
        </w:rPr>
      </w:pPr>
      <w:r w:rsidRPr="00E10D3E">
        <w:rPr>
          <w:sz w:val="22"/>
          <w:szCs w:val="22"/>
        </w:rPr>
        <w:t>Instruir seus empregados a respeito das atividades a serem desempenhadas, alertando-os a não executar atividades não abrangidas pelo contrato, devendo o CONTRATADO relatar ao CONTRATANTE toda e qualquer ocorrência neste sentido, a fim de evitar desvio de função;</w:t>
      </w:r>
    </w:p>
    <w:bookmarkEnd w:id="5"/>
    <w:p w14:paraId="0F5E2FA2" w14:textId="77777777" w:rsidR="00E92C3D" w:rsidRPr="00E10D3E" w:rsidRDefault="00E92C3D" w:rsidP="00E10D3E">
      <w:pPr>
        <w:pStyle w:val="Nivel01"/>
        <w:rPr>
          <w:color w:val="FFFFFF" w:themeColor="background1"/>
          <w:sz w:val="22"/>
          <w:szCs w:val="22"/>
        </w:rPr>
      </w:pPr>
      <w:r w:rsidRPr="00E10D3E">
        <w:rPr>
          <w:sz w:val="22"/>
          <w:szCs w:val="22"/>
        </w:rPr>
        <w:lastRenderedPageBreak/>
        <w:t>CLÁUSULA DÉCIMA- OBRIGAÇÕES PERTINENTES À LGPD</w:t>
      </w:r>
    </w:p>
    <w:p w14:paraId="2B56120D"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1FFF390B"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Os dados obtidos somente poderão ser utilizados para as finalidades que justificaram seu acesso e de acordo com a boa-fé e com os princípios do art. 6º da LGPD.</w:t>
      </w:r>
    </w:p>
    <w:p w14:paraId="1D3C16F1"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É vedado o compartilhamento com terceiros dos dados obtidos fora das hipóteses permitidas em Lei.</w:t>
      </w:r>
    </w:p>
    <w:p w14:paraId="2548DB04"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A Administração deverá ser informada no prazo de 5 (cinco) dias úteis sobre todos os contratos de suboperação firmados ou que venham a ser celebrados pelo CONTRATADO.</w:t>
      </w:r>
    </w:p>
    <w:p w14:paraId="7706FC85"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621272E0"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 xml:space="preserve">É dever do CONTRATADO orientar e treinar seus empregados sobre os deveres, requisitos e responsabilidades decorrentes da LGPD. </w:t>
      </w:r>
    </w:p>
    <w:p w14:paraId="78CDDF40"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 CONTRATADO deverá exigir de SUBOPERADORES e SUBCONTRATADOS o cumprimento dos deveres da presente cláusula, permanecendo integralmente responsável por garantir sua observância.</w:t>
      </w:r>
    </w:p>
    <w:p w14:paraId="0CFA9F53" w14:textId="74417BA6"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 CONTRATANTE</w:t>
      </w:r>
      <w:r w:rsidR="007A60BB" w:rsidRPr="00E10D3E">
        <w:rPr>
          <w:i w:val="0"/>
          <w:iCs w:val="0"/>
          <w:color w:val="000000" w:themeColor="text1"/>
          <w:sz w:val="22"/>
          <w:szCs w:val="22"/>
        </w:rPr>
        <w:t xml:space="preserve"> </w:t>
      </w:r>
      <w:r w:rsidRPr="00E10D3E">
        <w:rPr>
          <w:i w:val="0"/>
          <w:iCs w:val="0"/>
          <w:color w:val="000000" w:themeColor="text1"/>
          <w:sz w:val="22"/>
          <w:szCs w:val="22"/>
        </w:rPr>
        <w:t xml:space="preserve">poderá realizar diligência para aferir o cumprimento dessa cláusula, devendo o CONTRATADO atender prontamente eventuais pedidos de comprovação formulados. </w:t>
      </w:r>
    </w:p>
    <w:p w14:paraId="05BEFD69" w14:textId="0F317762"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 CONTRATADO</w:t>
      </w:r>
      <w:r w:rsidR="007A60BB" w:rsidRPr="00E10D3E">
        <w:rPr>
          <w:i w:val="0"/>
          <w:iCs w:val="0"/>
          <w:color w:val="000000" w:themeColor="text1"/>
          <w:sz w:val="22"/>
          <w:szCs w:val="22"/>
        </w:rPr>
        <w:t xml:space="preserve"> </w:t>
      </w:r>
      <w:r w:rsidRPr="00E10D3E">
        <w:rPr>
          <w:i w:val="0"/>
          <w:iCs w:val="0"/>
          <w:color w:val="000000" w:themeColor="text1"/>
          <w:sz w:val="22"/>
          <w:szCs w:val="22"/>
        </w:rPr>
        <w:t xml:space="preserve">deverá prestar, no prazo fixado pelo CONTRATANTE, prorrogável justificadamente, quaisquer informações acerca dos dados pessoais para cumprimento da LGPD, inclusive quanto a eventual descarte realizado. </w:t>
      </w:r>
    </w:p>
    <w:p w14:paraId="0B0C58D9"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73B93D0B" w14:textId="77777777" w:rsidR="00E92C3D" w:rsidRPr="00E10D3E" w:rsidRDefault="00E92C3D" w:rsidP="00E10D3E">
      <w:pPr>
        <w:pStyle w:val="Nvel3-R"/>
        <w:spacing w:line="240" w:lineRule="auto"/>
        <w:rPr>
          <w:i w:val="0"/>
          <w:iCs w:val="0"/>
          <w:color w:val="000000" w:themeColor="text1"/>
          <w:sz w:val="22"/>
          <w:szCs w:val="22"/>
        </w:rPr>
      </w:pPr>
      <w:r w:rsidRPr="00E10D3E">
        <w:rPr>
          <w:i w:val="0"/>
          <w:iCs w:val="0"/>
          <w:color w:val="000000" w:themeColor="text1"/>
          <w:sz w:val="22"/>
          <w:szCs w:val="22"/>
        </w:rPr>
        <w:t>Os referidos bancos de dados devem ser desenvolvidos em formato interoperável, a fim de garantir a reutilização desses dados pela Administração nas hipóteses previstas na LGPD.</w:t>
      </w:r>
    </w:p>
    <w:p w14:paraId="2467C263"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 contrato está sujeito a ser alterado nos procedimentos pertinentes ao tratamento de dados pessoais, quando indicado pela autoridade competente, em especial a ANPD por meio de opiniões técnicas ou recomendações, editadas na forma da LGPD.</w:t>
      </w:r>
    </w:p>
    <w:p w14:paraId="3B991F51"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Os contratos e convênios de que trata o § 1º do art. 26 da LGPD deverão ser comunicados à autoridade nacional.</w:t>
      </w:r>
    </w:p>
    <w:p w14:paraId="77E2204F" w14:textId="2F4DE16A"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287526" w:rsidRPr="00E10D3E">
        <w:rPr>
          <w:sz w:val="22"/>
          <w:szCs w:val="22"/>
        </w:rPr>
        <w:t>PRIMEIRA</w:t>
      </w:r>
      <w:r w:rsidRPr="00E10D3E">
        <w:rPr>
          <w:sz w:val="22"/>
          <w:szCs w:val="22"/>
        </w:rPr>
        <w:t xml:space="preserve"> – INFRAÇÕES E SANÇÕES ADMINISTRATIVAS</w:t>
      </w:r>
    </w:p>
    <w:p w14:paraId="24068BF9" w14:textId="77777777" w:rsidR="007A60BB" w:rsidRPr="00E10D3E" w:rsidRDefault="007A60BB" w:rsidP="00E10D3E">
      <w:pPr>
        <w:pStyle w:val="Nivel2"/>
        <w:numPr>
          <w:ilvl w:val="1"/>
          <w:numId w:val="7"/>
        </w:numPr>
        <w:spacing w:line="240" w:lineRule="auto"/>
        <w:ind w:left="0" w:hanging="6"/>
        <w:rPr>
          <w:color w:val="auto"/>
          <w:sz w:val="22"/>
          <w:szCs w:val="22"/>
        </w:rPr>
      </w:pPr>
      <w:bookmarkStart w:id="6" w:name="_Ref169601460"/>
      <w:bookmarkStart w:id="7" w:name="_Ref169602136"/>
      <w:r w:rsidRPr="00E10D3E">
        <w:rPr>
          <w:color w:val="auto"/>
          <w:sz w:val="22"/>
          <w:szCs w:val="22"/>
        </w:rPr>
        <w:t>A CONTRATADA estará sujeita às seguintes penalidades:</w:t>
      </w:r>
    </w:p>
    <w:p w14:paraId="2A349418" w14:textId="77777777" w:rsidR="007A60BB" w:rsidRPr="00E10D3E" w:rsidRDefault="007A60BB" w:rsidP="00E10D3E">
      <w:pPr>
        <w:pStyle w:val="Nivel3"/>
        <w:spacing w:line="240" w:lineRule="auto"/>
        <w:ind w:left="1134" w:hanging="425"/>
        <w:rPr>
          <w:color w:val="auto"/>
          <w:sz w:val="22"/>
          <w:szCs w:val="22"/>
        </w:rPr>
      </w:pPr>
      <w:r w:rsidRPr="00E10D3E">
        <w:rPr>
          <w:color w:val="auto"/>
          <w:sz w:val="22"/>
          <w:szCs w:val="22"/>
        </w:rPr>
        <w:t>Responsabilidade Administrativa:</w:t>
      </w:r>
    </w:p>
    <w:p w14:paraId="3E221EE2" w14:textId="77777777" w:rsidR="007A60BB" w:rsidRPr="00E10D3E" w:rsidRDefault="007A60BB" w:rsidP="00E10D3E">
      <w:pPr>
        <w:pStyle w:val="Nivel4"/>
        <w:spacing w:line="240" w:lineRule="auto"/>
        <w:ind w:left="2410" w:hanging="992"/>
        <w:rPr>
          <w:sz w:val="22"/>
          <w:szCs w:val="22"/>
        </w:rPr>
      </w:pPr>
      <w:r w:rsidRPr="00E10D3E">
        <w:rPr>
          <w:sz w:val="22"/>
          <w:szCs w:val="22"/>
        </w:rPr>
        <w:lastRenderedPageBreak/>
        <w:t>dar causa à inexecução parcial do contrato;</w:t>
      </w:r>
    </w:p>
    <w:p w14:paraId="3E07867D" w14:textId="77777777" w:rsidR="007A60BB" w:rsidRPr="00E10D3E" w:rsidRDefault="007A60BB" w:rsidP="00E10D3E">
      <w:pPr>
        <w:pStyle w:val="Nivel4"/>
        <w:spacing w:line="240" w:lineRule="auto"/>
        <w:ind w:left="2410" w:hanging="992"/>
        <w:rPr>
          <w:sz w:val="22"/>
          <w:szCs w:val="22"/>
        </w:rPr>
      </w:pPr>
      <w:r w:rsidRPr="00E10D3E">
        <w:rPr>
          <w:sz w:val="22"/>
          <w:szCs w:val="22"/>
        </w:rPr>
        <w:t>dar causa à inexecução parcial do contrato que cause grave dano à Administração, ao funcionamento dos serviços públicos ou ao interesse coletivo;</w:t>
      </w:r>
    </w:p>
    <w:p w14:paraId="41BF40B4" w14:textId="77777777" w:rsidR="007A60BB" w:rsidRPr="00E10D3E" w:rsidRDefault="007A60BB" w:rsidP="00E10D3E">
      <w:pPr>
        <w:pStyle w:val="Nivel4"/>
        <w:spacing w:line="240" w:lineRule="auto"/>
        <w:ind w:left="2410" w:hanging="992"/>
        <w:rPr>
          <w:sz w:val="22"/>
          <w:szCs w:val="22"/>
        </w:rPr>
      </w:pPr>
      <w:r w:rsidRPr="00E10D3E">
        <w:rPr>
          <w:sz w:val="22"/>
          <w:szCs w:val="22"/>
        </w:rPr>
        <w:t>dar causa à inexecução total do contrato;</w:t>
      </w:r>
    </w:p>
    <w:p w14:paraId="61220451" w14:textId="77777777" w:rsidR="007A60BB" w:rsidRPr="00E10D3E" w:rsidRDefault="007A60BB" w:rsidP="00E10D3E">
      <w:pPr>
        <w:pStyle w:val="Nivel4"/>
        <w:spacing w:line="240" w:lineRule="auto"/>
        <w:ind w:left="2410" w:hanging="992"/>
        <w:rPr>
          <w:sz w:val="22"/>
          <w:szCs w:val="22"/>
        </w:rPr>
      </w:pPr>
      <w:r w:rsidRPr="00E10D3E">
        <w:rPr>
          <w:sz w:val="22"/>
          <w:szCs w:val="22"/>
        </w:rPr>
        <w:t>deixar de entregar a documentação exigida para o certame;</w:t>
      </w:r>
    </w:p>
    <w:p w14:paraId="710C89D7" w14:textId="77777777" w:rsidR="007A60BB" w:rsidRPr="00E10D3E" w:rsidRDefault="007A60BB" w:rsidP="00E10D3E">
      <w:pPr>
        <w:pStyle w:val="Nivel4"/>
        <w:spacing w:line="240" w:lineRule="auto"/>
        <w:ind w:left="2410" w:hanging="992"/>
        <w:rPr>
          <w:sz w:val="22"/>
          <w:szCs w:val="22"/>
        </w:rPr>
      </w:pPr>
      <w:r w:rsidRPr="00E10D3E">
        <w:rPr>
          <w:sz w:val="22"/>
          <w:szCs w:val="22"/>
        </w:rPr>
        <w:t>não manter a proposta, salvo em decorrência de fato superveniente devidamente justificado;</w:t>
      </w:r>
    </w:p>
    <w:p w14:paraId="0910E4F6" w14:textId="77777777" w:rsidR="007A60BB" w:rsidRPr="00E10D3E" w:rsidRDefault="007A60BB" w:rsidP="00E10D3E">
      <w:pPr>
        <w:pStyle w:val="Nivel4"/>
        <w:spacing w:line="240" w:lineRule="auto"/>
        <w:ind w:left="2410" w:hanging="992"/>
        <w:rPr>
          <w:sz w:val="22"/>
          <w:szCs w:val="22"/>
        </w:rPr>
      </w:pPr>
      <w:r w:rsidRPr="00E10D3E">
        <w:rPr>
          <w:sz w:val="22"/>
          <w:szCs w:val="22"/>
        </w:rPr>
        <w:t>não celebrar o contrato ou não entregar a documentação exigida para a contratação, quando convocado dentro do prazo de validade de sua proposta;</w:t>
      </w:r>
    </w:p>
    <w:p w14:paraId="682C5B8D" w14:textId="77777777" w:rsidR="007A60BB" w:rsidRPr="00E10D3E" w:rsidRDefault="007A60BB" w:rsidP="00E10D3E">
      <w:pPr>
        <w:pStyle w:val="Nivel4"/>
        <w:spacing w:line="240" w:lineRule="auto"/>
        <w:ind w:left="2410" w:hanging="992"/>
        <w:rPr>
          <w:sz w:val="22"/>
          <w:szCs w:val="22"/>
        </w:rPr>
      </w:pPr>
      <w:r w:rsidRPr="00E10D3E">
        <w:rPr>
          <w:sz w:val="22"/>
          <w:szCs w:val="22"/>
        </w:rPr>
        <w:t>ensejar o retardamento da execução ou da entrega do objeto da licitação sem motivo justificado;</w:t>
      </w:r>
    </w:p>
    <w:p w14:paraId="08C1142E" w14:textId="77777777" w:rsidR="007A60BB" w:rsidRPr="00E10D3E" w:rsidRDefault="007A60BB" w:rsidP="00E10D3E">
      <w:pPr>
        <w:pStyle w:val="Nivel4"/>
        <w:spacing w:line="240" w:lineRule="auto"/>
        <w:ind w:left="2410" w:hanging="992"/>
        <w:rPr>
          <w:sz w:val="22"/>
          <w:szCs w:val="22"/>
        </w:rPr>
      </w:pPr>
      <w:r w:rsidRPr="00E10D3E">
        <w:rPr>
          <w:sz w:val="22"/>
          <w:szCs w:val="22"/>
        </w:rPr>
        <w:t>apresentar declaração ou documentação falsa exigida para o certame ou prestar declaração falsa durante a licitação ou a execução do contrato;</w:t>
      </w:r>
    </w:p>
    <w:p w14:paraId="722FE806" w14:textId="77777777" w:rsidR="007A60BB" w:rsidRPr="00E10D3E" w:rsidRDefault="007A60BB" w:rsidP="00E10D3E">
      <w:pPr>
        <w:pStyle w:val="Nivel4"/>
        <w:spacing w:line="240" w:lineRule="auto"/>
        <w:ind w:left="2410" w:hanging="992"/>
        <w:rPr>
          <w:sz w:val="22"/>
          <w:szCs w:val="22"/>
        </w:rPr>
      </w:pPr>
      <w:r w:rsidRPr="00E10D3E">
        <w:rPr>
          <w:sz w:val="22"/>
          <w:szCs w:val="22"/>
        </w:rPr>
        <w:t>fraudar a licitação ou praticar ato fraudulento na execução do contrato;</w:t>
      </w:r>
    </w:p>
    <w:p w14:paraId="32E51AAD" w14:textId="77777777" w:rsidR="007A60BB" w:rsidRPr="00E10D3E" w:rsidRDefault="007A60BB" w:rsidP="00E10D3E">
      <w:pPr>
        <w:pStyle w:val="Nivel4"/>
        <w:spacing w:line="240" w:lineRule="auto"/>
        <w:ind w:left="2410" w:hanging="992"/>
        <w:rPr>
          <w:sz w:val="22"/>
          <w:szCs w:val="22"/>
        </w:rPr>
      </w:pPr>
      <w:r w:rsidRPr="00E10D3E">
        <w:rPr>
          <w:sz w:val="22"/>
          <w:szCs w:val="22"/>
        </w:rPr>
        <w:t>comportar-se de modo inidôneo ou cometer fraude de qualquer natureza;</w:t>
      </w:r>
    </w:p>
    <w:p w14:paraId="1A3D394A" w14:textId="77777777" w:rsidR="007A60BB" w:rsidRPr="00E10D3E" w:rsidRDefault="007A60BB" w:rsidP="00E10D3E">
      <w:pPr>
        <w:pStyle w:val="Nivel4"/>
        <w:spacing w:line="240" w:lineRule="auto"/>
        <w:ind w:left="2410" w:hanging="992"/>
        <w:rPr>
          <w:sz w:val="22"/>
          <w:szCs w:val="22"/>
        </w:rPr>
      </w:pPr>
      <w:r w:rsidRPr="00E10D3E">
        <w:rPr>
          <w:sz w:val="22"/>
          <w:szCs w:val="22"/>
        </w:rPr>
        <w:t>praticar atos ilícitos com vistas a frustrar os objetivos da licitação;</w:t>
      </w:r>
    </w:p>
    <w:p w14:paraId="39CB8893" w14:textId="77777777" w:rsidR="007A60BB" w:rsidRPr="00E10D3E" w:rsidRDefault="007A60BB" w:rsidP="00E10D3E">
      <w:pPr>
        <w:pStyle w:val="Nivel4"/>
        <w:spacing w:line="240" w:lineRule="auto"/>
        <w:ind w:left="2410" w:hanging="992"/>
        <w:rPr>
          <w:sz w:val="22"/>
          <w:szCs w:val="22"/>
        </w:rPr>
      </w:pPr>
      <w:r w:rsidRPr="00E10D3E">
        <w:rPr>
          <w:sz w:val="22"/>
          <w:szCs w:val="22"/>
        </w:rPr>
        <w:t>praticar ato lesivo previsto no </w:t>
      </w:r>
      <w:hyperlink r:id="rId9" w:anchor="art5" w:history="1">
        <w:r w:rsidRPr="00E10D3E">
          <w:rPr>
            <w:sz w:val="22"/>
            <w:szCs w:val="22"/>
          </w:rPr>
          <w:t>art. 5º da Lei nº 12.846, de 1º de agosto de 2013.</w:t>
        </w:r>
      </w:hyperlink>
      <w:r w:rsidRPr="00E10D3E">
        <w:rPr>
          <w:sz w:val="22"/>
          <w:szCs w:val="22"/>
        </w:rPr>
        <w:t xml:space="preserve"> </w:t>
      </w:r>
    </w:p>
    <w:p w14:paraId="50434E30" w14:textId="77777777" w:rsidR="007A60BB" w:rsidRPr="00E10D3E" w:rsidRDefault="007A60BB" w:rsidP="00E10D3E">
      <w:pPr>
        <w:pStyle w:val="Nivel3"/>
        <w:spacing w:line="240" w:lineRule="auto"/>
        <w:ind w:left="1134" w:hanging="425"/>
        <w:rPr>
          <w:color w:val="auto"/>
          <w:sz w:val="22"/>
          <w:szCs w:val="22"/>
        </w:rPr>
      </w:pPr>
      <w:r w:rsidRPr="00E10D3E">
        <w:rPr>
          <w:color w:val="auto"/>
          <w:sz w:val="22"/>
          <w:szCs w:val="22"/>
        </w:rPr>
        <w:t>Sanções</w:t>
      </w:r>
    </w:p>
    <w:p w14:paraId="411B58A9" w14:textId="77777777" w:rsidR="007A60BB" w:rsidRPr="00E10D3E" w:rsidRDefault="007A60BB" w:rsidP="00E10D3E">
      <w:pPr>
        <w:pStyle w:val="Nivel4"/>
        <w:spacing w:line="240" w:lineRule="auto"/>
        <w:ind w:left="2410" w:hanging="992"/>
        <w:rPr>
          <w:sz w:val="22"/>
          <w:szCs w:val="22"/>
        </w:rPr>
      </w:pPr>
      <w:r w:rsidRPr="00E10D3E">
        <w:rPr>
          <w:sz w:val="22"/>
          <w:szCs w:val="22"/>
        </w:rPr>
        <w:t>advertência;</w:t>
      </w:r>
    </w:p>
    <w:p w14:paraId="51252156" w14:textId="77777777" w:rsidR="007A60BB" w:rsidRPr="00E10D3E" w:rsidRDefault="007A60BB" w:rsidP="00E10D3E">
      <w:pPr>
        <w:pStyle w:val="Nivel4"/>
        <w:spacing w:line="240" w:lineRule="auto"/>
        <w:ind w:left="2410" w:hanging="992"/>
        <w:rPr>
          <w:sz w:val="22"/>
          <w:szCs w:val="22"/>
        </w:rPr>
      </w:pPr>
      <w:r w:rsidRPr="00E10D3E">
        <w:rPr>
          <w:sz w:val="22"/>
          <w:szCs w:val="22"/>
        </w:rPr>
        <w:t>multa;</w:t>
      </w:r>
    </w:p>
    <w:p w14:paraId="187CC732" w14:textId="77777777" w:rsidR="007A60BB" w:rsidRPr="00E10D3E" w:rsidRDefault="007A60BB" w:rsidP="00E10D3E">
      <w:pPr>
        <w:pStyle w:val="Nivel4"/>
        <w:spacing w:line="240" w:lineRule="auto"/>
        <w:ind w:left="2410" w:hanging="992"/>
        <w:rPr>
          <w:sz w:val="22"/>
          <w:szCs w:val="22"/>
        </w:rPr>
      </w:pPr>
      <w:r w:rsidRPr="00E10D3E">
        <w:rPr>
          <w:sz w:val="22"/>
          <w:szCs w:val="22"/>
        </w:rPr>
        <w:t>impedimento de licitar e contratar;</w:t>
      </w:r>
    </w:p>
    <w:p w14:paraId="05F292AC" w14:textId="77777777" w:rsidR="007A60BB" w:rsidRPr="00E10D3E" w:rsidRDefault="007A60BB" w:rsidP="00E10D3E">
      <w:pPr>
        <w:pStyle w:val="Nivel4"/>
        <w:spacing w:line="240" w:lineRule="auto"/>
        <w:ind w:left="2410" w:hanging="992"/>
        <w:rPr>
          <w:sz w:val="22"/>
          <w:szCs w:val="22"/>
        </w:rPr>
      </w:pPr>
      <w:r w:rsidRPr="00E10D3E">
        <w:rPr>
          <w:sz w:val="22"/>
          <w:szCs w:val="22"/>
        </w:rPr>
        <w:t>declaração de inidoneidade para licitar ou contratar.</w:t>
      </w:r>
    </w:p>
    <w:p w14:paraId="45F18B3A" w14:textId="77777777" w:rsidR="007A60BB" w:rsidRPr="00E10D3E" w:rsidRDefault="007A60BB" w:rsidP="00E10D3E">
      <w:pPr>
        <w:pStyle w:val="Nivel4"/>
        <w:spacing w:line="240" w:lineRule="auto"/>
        <w:ind w:left="2410" w:hanging="992"/>
        <w:rPr>
          <w:sz w:val="22"/>
          <w:szCs w:val="22"/>
        </w:rPr>
      </w:pPr>
      <w:r w:rsidRPr="00E10D3E">
        <w:rPr>
          <w:sz w:val="22"/>
          <w:szCs w:val="22"/>
        </w:rPr>
        <w:t>Na aplicação das sanções serão considerados:</w:t>
      </w:r>
    </w:p>
    <w:p w14:paraId="5E77197E" w14:textId="77777777" w:rsidR="007A60BB" w:rsidRPr="00E10D3E" w:rsidRDefault="007A60BB" w:rsidP="00E10D3E">
      <w:pPr>
        <w:pStyle w:val="Nivel5"/>
        <w:spacing w:line="240" w:lineRule="auto"/>
        <w:ind w:left="3544" w:hanging="1134"/>
        <w:rPr>
          <w:sz w:val="22"/>
          <w:szCs w:val="22"/>
        </w:rPr>
      </w:pPr>
      <w:r w:rsidRPr="00E10D3E">
        <w:rPr>
          <w:sz w:val="22"/>
          <w:szCs w:val="22"/>
        </w:rPr>
        <w:t>a natureza e a gravidade da infração cometida;</w:t>
      </w:r>
    </w:p>
    <w:p w14:paraId="1A19E66B" w14:textId="77777777" w:rsidR="007A60BB" w:rsidRPr="00E10D3E" w:rsidRDefault="007A60BB" w:rsidP="00E10D3E">
      <w:pPr>
        <w:pStyle w:val="Nivel5"/>
        <w:spacing w:line="240" w:lineRule="auto"/>
        <w:ind w:left="3544" w:hanging="1134"/>
        <w:rPr>
          <w:sz w:val="22"/>
          <w:szCs w:val="22"/>
        </w:rPr>
      </w:pPr>
      <w:r w:rsidRPr="00E10D3E">
        <w:rPr>
          <w:sz w:val="22"/>
          <w:szCs w:val="22"/>
        </w:rPr>
        <w:t>as peculiaridades do caso concreto;</w:t>
      </w:r>
    </w:p>
    <w:p w14:paraId="6EA96312" w14:textId="77777777" w:rsidR="007A60BB" w:rsidRPr="00E10D3E" w:rsidRDefault="007A60BB" w:rsidP="00E10D3E">
      <w:pPr>
        <w:pStyle w:val="Nivel5"/>
        <w:spacing w:line="240" w:lineRule="auto"/>
        <w:ind w:left="3544" w:hanging="1134"/>
        <w:rPr>
          <w:sz w:val="22"/>
          <w:szCs w:val="22"/>
        </w:rPr>
      </w:pPr>
      <w:r w:rsidRPr="00E10D3E">
        <w:rPr>
          <w:sz w:val="22"/>
          <w:szCs w:val="22"/>
        </w:rPr>
        <w:t>as circunstâncias agravantes ou atenuantes;</w:t>
      </w:r>
    </w:p>
    <w:p w14:paraId="734A9F53" w14:textId="77777777" w:rsidR="007A60BB" w:rsidRPr="00E10D3E" w:rsidRDefault="007A60BB" w:rsidP="00E10D3E">
      <w:pPr>
        <w:pStyle w:val="Nivel5"/>
        <w:spacing w:line="240" w:lineRule="auto"/>
        <w:ind w:left="3544" w:hanging="1134"/>
        <w:rPr>
          <w:sz w:val="22"/>
          <w:szCs w:val="22"/>
        </w:rPr>
      </w:pPr>
      <w:r w:rsidRPr="00E10D3E">
        <w:rPr>
          <w:sz w:val="22"/>
          <w:szCs w:val="22"/>
        </w:rPr>
        <w:t>os danos que dela provierem para a Administração Pública;</w:t>
      </w:r>
    </w:p>
    <w:p w14:paraId="10CF21AD" w14:textId="77777777" w:rsidR="007A60BB" w:rsidRPr="00E10D3E" w:rsidRDefault="007A60BB" w:rsidP="00E10D3E">
      <w:pPr>
        <w:pStyle w:val="Nivel5"/>
        <w:spacing w:line="240" w:lineRule="auto"/>
        <w:ind w:left="3544" w:hanging="1134"/>
        <w:rPr>
          <w:sz w:val="22"/>
          <w:szCs w:val="22"/>
        </w:rPr>
      </w:pPr>
      <w:r w:rsidRPr="00E10D3E">
        <w:rPr>
          <w:sz w:val="22"/>
          <w:szCs w:val="22"/>
        </w:rPr>
        <w:t>a implantação ou o aperfeiçoamento de programa de integridade, conforme normas e orientações dos órgãos de controle.</w:t>
      </w:r>
    </w:p>
    <w:p w14:paraId="754B9A53" w14:textId="77777777" w:rsidR="007A60BB" w:rsidRPr="00E10D3E" w:rsidRDefault="007A60BB" w:rsidP="00E10D3E">
      <w:pPr>
        <w:pStyle w:val="Nivel4"/>
        <w:spacing w:line="240" w:lineRule="auto"/>
        <w:ind w:left="2410" w:hanging="992"/>
        <w:rPr>
          <w:sz w:val="22"/>
          <w:szCs w:val="22"/>
        </w:rPr>
      </w:pPr>
      <w:r w:rsidRPr="00E10D3E">
        <w:rPr>
          <w:sz w:val="22"/>
          <w:szCs w:val="22"/>
        </w:rPr>
        <w:t>Cujo valor poderão variar de 0,5% (meio décimo por cento) à 10% (10 por cento) sobre a parcela mensal prevista) sempre que verificadas irregularidades para as quais a CONTRATADA tenha concorrido, sendo elas:</w:t>
      </w:r>
    </w:p>
    <w:p w14:paraId="706C4FFF" w14:textId="77777777" w:rsidR="007A60BB" w:rsidRPr="00E10D3E" w:rsidRDefault="007A60BB" w:rsidP="00E10D3E">
      <w:pPr>
        <w:pStyle w:val="Nivel5"/>
        <w:spacing w:line="240" w:lineRule="auto"/>
        <w:ind w:left="3544" w:hanging="1134"/>
        <w:rPr>
          <w:sz w:val="22"/>
          <w:szCs w:val="22"/>
        </w:rPr>
      </w:pPr>
      <w:r w:rsidRPr="00E10D3E">
        <w:rPr>
          <w:sz w:val="22"/>
          <w:szCs w:val="22"/>
        </w:rPr>
        <w:lastRenderedPageBreak/>
        <w:t>Atrasar o início da prestação dos serviços, conforme data aprazada na “Ordem de Início dos Serviços”; - prestar informações inexatas ou causar embaraços à Fiscalização; - transferir ou ceder suas obrigações, no todo ou em parte, a terceiros;</w:t>
      </w:r>
    </w:p>
    <w:p w14:paraId="0645CE92" w14:textId="77777777" w:rsidR="007A60BB" w:rsidRPr="00E10D3E" w:rsidRDefault="007A60BB" w:rsidP="00E10D3E">
      <w:pPr>
        <w:pStyle w:val="Nivel5"/>
        <w:spacing w:line="240" w:lineRule="auto"/>
        <w:ind w:left="3544" w:hanging="1134"/>
        <w:rPr>
          <w:sz w:val="22"/>
          <w:szCs w:val="22"/>
        </w:rPr>
      </w:pPr>
      <w:r w:rsidRPr="00E10D3E">
        <w:rPr>
          <w:sz w:val="22"/>
          <w:szCs w:val="22"/>
        </w:rPr>
        <w:t>Desatender às determinações da fiscalização; - cometer quaisquer infrações às normas legais federais, estaduais e municipais;</w:t>
      </w:r>
    </w:p>
    <w:p w14:paraId="3F125DED" w14:textId="77777777" w:rsidR="007A60BB" w:rsidRPr="00E10D3E" w:rsidRDefault="007A60BB" w:rsidP="00E10D3E">
      <w:pPr>
        <w:pStyle w:val="Nivel5"/>
        <w:spacing w:line="240" w:lineRule="auto"/>
        <w:ind w:left="3544" w:hanging="1134"/>
        <w:rPr>
          <w:sz w:val="22"/>
          <w:szCs w:val="22"/>
        </w:rPr>
      </w:pPr>
      <w:r w:rsidRPr="00E10D3E">
        <w:rPr>
          <w:sz w:val="22"/>
          <w:szCs w:val="22"/>
        </w:rPr>
        <w:t>Praticar, por ação ou omissão, qualquer ato que, por culpa ou dolo, venha a causar danos ao CONTRATANTE, ou a terceiros, independente da obrigação da CONTRATADA em reparar os danos causados;</w:t>
      </w:r>
    </w:p>
    <w:p w14:paraId="3EAA315A" w14:textId="77777777" w:rsidR="007A60BB" w:rsidRPr="00E10D3E" w:rsidRDefault="007A60BB" w:rsidP="00E10D3E">
      <w:pPr>
        <w:pStyle w:val="Nivel5"/>
        <w:spacing w:line="240" w:lineRule="auto"/>
        <w:ind w:left="3544" w:hanging="1134"/>
        <w:rPr>
          <w:sz w:val="22"/>
          <w:szCs w:val="22"/>
        </w:rPr>
      </w:pPr>
      <w:r w:rsidRPr="00E10D3E">
        <w:rPr>
          <w:sz w:val="22"/>
          <w:szCs w:val="22"/>
        </w:rPr>
        <w:t>Permitir que seus funcionários trabalhem sem uniformes ou sem os adequados equipamentos de proteção individual;</w:t>
      </w:r>
    </w:p>
    <w:p w14:paraId="223424E3" w14:textId="77777777" w:rsidR="007A60BB" w:rsidRPr="00E10D3E" w:rsidRDefault="007A60BB" w:rsidP="00E10D3E">
      <w:pPr>
        <w:pStyle w:val="Nivel5"/>
        <w:spacing w:line="240" w:lineRule="auto"/>
        <w:ind w:left="3544" w:hanging="1134"/>
        <w:rPr>
          <w:sz w:val="22"/>
          <w:szCs w:val="22"/>
        </w:rPr>
      </w:pPr>
      <w:r w:rsidRPr="00E10D3E">
        <w:rPr>
          <w:sz w:val="22"/>
          <w:szCs w:val="22"/>
        </w:rPr>
        <w:t>Pequenas infrações, que não afetem o andamento das obras ou causem prejuízos à Administração serão passíveis de Advertência, sem multa;</w:t>
      </w:r>
    </w:p>
    <w:p w14:paraId="4577CE1D" w14:textId="77777777" w:rsidR="007A60BB" w:rsidRPr="00E10D3E" w:rsidRDefault="007A60BB" w:rsidP="00E10D3E">
      <w:pPr>
        <w:pStyle w:val="Nivel5"/>
        <w:spacing w:line="240" w:lineRule="auto"/>
        <w:ind w:left="3544" w:hanging="1134"/>
        <w:rPr>
          <w:sz w:val="22"/>
          <w:szCs w:val="22"/>
        </w:rPr>
      </w:pPr>
      <w:r w:rsidRPr="00E10D3E">
        <w:rPr>
          <w:sz w:val="22"/>
          <w:szCs w:val="22"/>
        </w:rPr>
        <w:t>Os valores das multas cabíveis, serão maiores ou menores em função da gravidade, à critério da CONTRATANTE.</w:t>
      </w:r>
    </w:p>
    <w:p w14:paraId="679AD1A2" w14:textId="0F89EE39" w:rsidR="007A60BB" w:rsidRPr="00E10D3E" w:rsidRDefault="007A60BB" w:rsidP="00E10D3E">
      <w:pPr>
        <w:pStyle w:val="Nivel4"/>
        <w:spacing w:line="240" w:lineRule="auto"/>
        <w:ind w:left="2410" w:hanging="1134"/>
        <w:rPr>
          <w:sz w:val="22"/>
          <w:szCs w:val="22"/>
        </w:rPr>
      </w:pPr>
      <w:r w:rsidRPr="00E10D3E">
        <w:rPr>
          <w:sz w:val="22"/>
          <w:szCs w:val="22"/>
        </w:rPr>
        <w:t>Na repetição de mais vezes da mesma 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14.133/2021.</w:t>
      </w:r>
    </w:p>
    <w:bookmarkEnd w:id="6"/>
    <w:bookmarkEnd w:id="7"/>
    <w:p w14:paraId="6F826746" w14:textId="38D35D0D"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E10D3E" w:rsidRPr="00E10D3E">
        <w:rPr>
          <w:sz w:val="22"/>
          <w:szCs w:val="22"/>
        </w:rPr>
        <w:t>SEGUNDA</w:t>
      </w:r>
      <w:r w:rsidRPr="00E10D3E">
        <w:rPr>
          <w:sz w:val="22"/>
          <w:szCs w:val="22"/>
        </w:rPr>
        <w:t xml:space="preserve"> – DA EXTINÇÃO CONTRATUAL</w:t>
      </w:r>
    </w:p>
    <w:p w14:paraId="78C0CAE2" w14:textId="77777777" w:rsidR="00E92C3D" w:rsidRPr="00E10D3E" w:rsidRDefault="00E92C3D" w:rsidP="00E10D3E">
      <w:pPr>
        <w:pStyle w:val="Nivel2"/>
        <w:spacing w:line="240" w:lineRule="auto"/>
        <w:rPr>
          <w:i/>
          <w:iCs/>
          <w:sz w:val="22"/>
          <w:szCs w:val="22"/>
        </w:rPr>
      </w:pPr>
      <w:r w:rsidRPr="00E10D3E">
        <w:rPr>
          <w:sz w:val="22"/>
          <w:szCs w:val="22"/>
        </w:rPr>
        <w:t>O contrato será extinto quando cumpridas as obrigações de ambas as partes, ainda que isso ocorra antes do prazo estipulado para tanto.</w:t>
      </w:r>
    </w:p>
    <w:p w14:paraId="17343405" w14:textId="77777777" w:rsidR="00E92C3D" w:rsidRPr="00E10D3E" w:rsidRDefault="00E92C3D" w:rsidP="00E10D3E">
      <w:pPr>
        <w:pStyle w:val="Nivel2"/>
        <w:spacing w:line="240" w:lineRule="auto"/>
        <w:rPr>
          <w:i/>
          <w:iCs/>
          <w:sz w:val="22"/>
          <w:szCs w:val="22"/>
        </w:rPr>
      </w:pPr>
      <w:r w:rsidRPr="00E10D3E">
        <w:rPr>
          <w:sz w:val="22"/>
          <w:szCs w:val="22"/>
        </w:rPr>
        <w:t>Se as obrigações não forem cumpridas no prazo estipulado, a vigência ficará prorrogada até a conclusão do objeto, caso em que deverá a Administração providenciar a readequação do cronograma fixado para o contrato.</w:t>
      </w:r>
    </w:p>
    <w:p w14:paraId="48BC574B" w14:textId="77777777" w:rsidR="00E92C3D" w:rsidRPr="00E10D3E" w:rsidRDefault="00E92C3D" w:rsidP="00E10D3E">
      <w:pPr>
        <w:pStyle w:val="Nivel3"/>
        <w:spacing w:line="240" w:lineRule="auto"/>
        <w:rPr>
          <w:i/>
          <w:iCs/>
          <w:sz w:val="22"/>
          <w:szCs w:val="22"/>
        </w:rPr>
      </w:pPr>
      <w:r w:rsidRPr="00E10D3E">
        <w:rPr>
          <w:sz w:val="22"/>
          <w:szCs w:val="22"/>
        </w:rPr>
        <w:t>Quando a não conclusão do contrato referida no item anterior decorrer de culpa do CONTRATADO:</w:t>
      </w:r>
    </w:p>
    <w:p w14:paraId="7C6DA9EA" w14:textId="77777777" w:rsidR="00E92C3D" w:rsidRPr="00E10D3E" w:rsidRDefault="00E92C3D" w:rsidP="00E10D3E">
      <w:pPr>
        <w:pStyle w:val="Nivel4"/>
        <w:spacing w:line="240" w:lineRule="auto"/>
        <w:rPr>
          <w:i/>
          <w:iCs/>
          <w:sz w:val="22"/>
          <w:szCs w:val="22"/>
        </w:rPr>
      </w:pPr>
      <w:r w:rsidRPr="00E10D3E">
        <w:rPr>
          <w:sz w:val="22"/>
          <w:szCs w:val="22"/>
        </w:rPr>
        <w:t>ficará ele constituído em mora, sendo-lhe aplicáveis as respectivas sanções administrativas; e</w:t>
      </w:r>
    </w:p>
    <w:p w14:paraId="161C75C3" w14:textId="77777777" w:rsidR="00E92C3D" w:rsidRPr="00E10D3E" w:rsidRDefault="00E92C3D" w:rsidP="00E10D3E">
      <w:pPr>
        <w:pStyle w:val="Nivel4"/>
        <w:spacing w:line="240" w:lineRule="auto"/>
        <w:rPr>
          <w:i/>
          <w:iCs/>
          <w:sz w:val="22"/>
          <w:szCs w:val="22"/>
        </w:rPr>
      </w:pPr>
      <w:r w:rsidRPr="00E10D3E">
        <w:rPr>
          <w:sz w:val="22"/>
          <w:szCs w:val="22"/>
        </w:rPr>
        <w:t>poderá a Administração optar pela extinção do contrato e, nesse caso, adotará as medidas admitidas em lei para a continuidade da execução contratual.</w:t>
      </w:r>
    </w:p>
    <w:p w14:paraId="5CDE8823" w14:textId="77777777" w:rsidR="00E92C3D" w:rsidRPr="00E10D3E" w:rsidRDefault="00E92C3D" w:rsidP="00E10D3E">
      <w:pPr>
        <w:pStyle w:val="Nivel2"/>
        <w:spacing w:line="240" w:lineRule="auto"/>
        <w:rPr>
          <w:sz w:val="22"/>
          <w:szCs w:val="22"/>
        </w:rPr>
      </w:pPr>
      <w:r w:rsidRPr="00E10D3E">
        <w:rPr>
          <w:sz w:val="22"/>
          <w:szCs w:val="22"/>
        </w:rPr>
        <w:t xml:space="preserve">O contrato poderá ser extinto antes de cumpridas as obrigações nele estipuladas, ou antes do prazo nele fixado, por algum dos motivos previstos no artigo 137 da Lei nº 14.133, de 2021, bem como amigavelmente, </w:t>
      </w:r>
      <w:r w:rsidRPr="00E10D3E">
        <w:rPr>
          <w:color w:val="000000" w:themeColor="text1"/>
          <w:sz w:val="22"/>
          <w:szCs w:val="22"/>
        </w:rPr>
        <w:t>assegurados o contraditório e a ampla defesa</w:t>
      </w:r>
      <w:r w:rsidRPr="00E10D3E">
        <w:rPr>
          <w:sz w:val="22"/>
          <w:szCs w:val="22"/>
        </w:rPr>
        <w:t>.</w:t>
      </w:r>
    </w:p>
    <w:p w14:paraId="60199FCC" w14:textId="77777777" w:rsidR="00E92C3D" w:rsidRPr="00E10D3E" w:rsidRDefault="00E92C3D" w:rsidP="00E10D3E">
      <w:pPr>
        <w:pStyle w:val="Nivel2"/>
        <w:spacing w:line="240" w:lineRule="auto"/>
        <w:rPr>
          <w:sz w:val="22"/>
          <w:szCs w:val="22"/>
        </w:rPr>
      </w:pPr>
      <w:r w:rsidRPr="00E10D3E">
        <w:rPr>
          <w:sz w:val="22"/>
          <w:szCs w:val="22"/>
        </w:rPr>
        <w:lastRenderedPageBreak/>
        <w:t>Nesta hipótese, aplicam-se também os artigos 138 e 139 da mesma Lei.</w:t>
      </w:r>
    </w:p>
    <w:p w14:paraId="52144354" w14:textId="77777777" w:rsidR="00E92C3D" w:rsidRPr="00E10D3E" w:rsidRDefault="00E92C3D" w:rsidP="00E10D3E">
      <w:pPr>
        <w:pStyle w:val="Nivel2"/>
        <w:spacing w:line="240" w:lineRule="auto"/>
        <w:rPr>
          <w:sz w:val="22"/>
          <w:szCs w:val="22"/>
        </w:rPr>
      </w:pPr>
      <w:r w:rsidRPr="00E10D3E">
        <w:rPr>
          <w:sz w:val="22"/>
          <w:szCs w:val="22"/>
        </w:rPr>
        <w:t>A alteração social ou a modificação da finalidade ou da estrutura da empresa não ensejará a extinção se não restringir sua capacidade de concluir o contrato.</w:t>
      </w:r>
    </w:p>
    <w:p w14:paraId="6E67CEC5" w14:textId="77777777" w:rsidR="00E92C3D" w:rsidRPr="00E10D3E" w:rsidRDefault="00E92C3D" w:rsidP="00E10D3E">
      <w:pPr>
        <w:pStyle w:val="Nivel2"/>
        <w:spacing w:line="240" w:lineRule="auto"/>
        <w:rPr>
          <w:sz w:val="22"/>
          <w:szCs w:val="22"/>
        </w:rPr>
      </w:pPr>
      <w:r w:rsidRPr="00E10D3E">
        <w:rPr>
          <w:color w:val="000000" w:themeColor="text1"/>
          <w:sz w:val="22"/>
          <w:szCs w:val="22"/>
        </w:rPr>
        <w:t xml:space="preserve">Se a </w:t>
      </w:r>
      <w:r w:rsidRPr="00E10D3E">
        <w:rPr>
          <w:sz w:val="22"/>
          <w:szCs w:val="22"/>
        </w:rPr>
        <w:t>operação implicar mudança da pessoa jurídica contratada, deverá ser formalizado termo aditivo para alteração subjetiva.</w:t>
      </w:r>
    </w:p>
    <w:p w14:paraId="1F7452EE" w14:textId="77777777" w:rsidR="00E92C3D" w:rsidRPr="00E10D3E" w:rsidRDefault="00E92C3D" w:rsidP="00E10D3E">
      <w:pPr>
        <w:pStyle w:val="Nivel2"/>
        <w:spacing w:line="240" w:lineRule="auto"/>
        <w:rPr>
          <w:sz w:val="22"/>
          <w:szCs w:val="22"/>
        </w:rPr>
      </w:pPr>
      <w:r w:rsidRPr="00E10D3E">
        <w:rPr>
          <w:sz w:val="22"/>
          <w:szCs w:val="22"/>
        </w:rPr>
        <w:t>O termo de extinção, sempre que possível, será precedido:</w:t>
      </w:r>
    </w:p>
    <w:p w14:paraId="4C9E3593" w14:textId="77777777" w:rsidR="00E92C3D" w:rsidRPr="00E10D3E" w:rsidRDefault="00E92C3D" w:rsidP="00E10D3E">
      <w:pPr>
        <w:pStyle w:val="Nivel3"/>
        <w:spacing w:line="240" w:lineRule="auto"/>
        <w:rPr>
          <w:sz w:val="22"/>
          <w:szCs w:val="22"/>
        </w:rPr>
      </w:pPr>
      <w:r w:rsidRPr="00E10D3E">
        <w:rPr>
          <w:sz w:val="22"/>
          <w:szCs w:val="22"/>
        </w:rPr>
        <w:t>Do balanço dos eventos contratuais já cumpridos ou parcialmente cumpridos;</w:t>
      </w:r>
    </w:p>
    <w:p w14:paraId="6C7A1C52" w14:textId="77777777" w:rsidR="00E92C3D" w:rsidRPr="00E10D3E" w:rsidRDefault="00E92C3D" w:rsidP="00E10D3E">
      <w:pPr>
        <w:pStyle w:val="Nivel3"/>
        <w:spacing w:line="240" w:lineRule="auto"/>
        <w:rPr>
          <w:sz w:val="22"/>
          <w:szCs w:val="22"/>
        </w:rPr>
      </w:pPr>
      <w:r w:rsidRPr="00E10D3E">
        <w:rPr>
          <w:sz w:val="22"/>
          <w:szCs w:val="22"/>
        </w:rPr>
        <w:t>Da relação dos pagamentos já efetuados e ainda devidos;</w:t>
      </w:r>
    </w:p>
    <w:p w14:paraId="239D606A" w14:textId="77777777" w:rsidR="00E92C3D" w:rsidRPr="00E10D3E" w:rsidRDefault="00E92C3D" w:rsidP="00E10D3E">
      <w:pPr>
        <w:pStyle w:val="Nivel3"/>
        <w:spacing w:line="240" w:lineRule="auto"/>
        <w:rPr>
          <w:sz w:val="22"/>
          <w:szCs w:val="22"/>
        </w:rPr>
      </w:pPr>
      <w:r w:rsidRPr="00E10D3E">
        <w:rPr>
          <w:sz w:val="22"/>
          <w:szCs w:val="22"/>
        </w:rPr>
        <w:t>Das indenizações e multas.</w:t>
      </w:r>
    </w:p>
    <w:p w14:paraId="67888844" w14:textId="77777777" w:rsidR="00E92C3D" w:rsidRPr="00E10D3E" w:rsidRDefault="00E92C3D" w:rsidP="00E10D3E">
      <w:pPr>
        <w:pStyle w:val="Nivel2"/>
        <w:spacing w:line="240" w:lineRule="auto"/>
        <w:rPr>
          <w:sz w:val="22"/>
          <w:szCs w:val="22"/>
        </w:rPr>
      </w:pPr>
      <w:r w:rsidRPr="00E10D3E">
        <w:rPr>
          <w:sz w:val="22"/>
          <w:szCs w:val="22"/>
        </w:rPr>
        <w:t>A extinção do contrato não configura óbice para o reconhecimento do desequilíbrio econômico-financeiro, hipótese em que será concedida indenização por meio de termo indenizatório.</w:t>
      </w:r>
    </w:p>
    <w:p w14:paraId="7BE076A9" w14:textId="77777777" w:rsidR="00E92C3D" w:rsidRPr="00E10D3E" w:rsidRDefault="00E92C3D" w:rsidP="00E10D3E">
      <w:pPr>
        <w:pStyle w:val="Nivel2"/>
        <w:spacing w:line="240" w:lineRule="auto"/>
        <w:rPr>
          <w:sz w:val="22"/>
          <w:szCs w:val="22"/>
        </w:rPr>
      </w:pPr>
      <w:r w:rsidRPr="00E10D3E">
        <w:rPr>
          <w:sz w:val="22"/>
          <w:szCs w:val="22"/>
        </w:rPr>
        <w:t>O CONTRATANTE poderá ainda:</w:t>
      </w:r>
    </w:p>
    <w:p w14:paraId="6D35290D" w14:textId="77777777" w:rsidR="00E92C3D" w:rsidRPr="00E10D3E" w:rsidRDefault="00E92C3D" w:rsidP="00E10D3E">
      <w:pPr>
        <w:pStyle w:val="Nivel3"/>
        <w:spacing w:line="240" w:lineRule="auto"/>
        <w:rPr>
          <w:sz w:val="22"/>
          <w:szCs w:val="22"/>
        </w:rPr>
      </w:pPr>
      <w:r w:rsidRPr="00E10D3E">
        <w:rPr>
          <w:sz w:val="22"/>
          <w:szCs w:val="22"/>
        </w:rPr>
        <w:t>nos casos de obrigação de pagamento de multa pelo CONTRATADO, reter a garantia prestada a ser executada, conforme legislação que rege a matéria; e</w:t>
      </w:r>
    </w:p>
    <w:p w14:paraId="2B74DB13" w14:textId="77777777" w:rsidR="00E92C3D" w:rsidRPr="00E10D3E" w:rsidRDefault="00E92C3D" w:rsidP="00E10D3E">
      <w:pPr>
        <w:pStyle w:val="Nivel3"/>
        <w:spacing w:line="240" w:lineRule="auto"/>
        <w:rPr>
          <w:sz w:val="22"/>
          <w:szCs w:val="22"/>
        </w:rPr>
      </w:pPr>
      <w:r w:rsidRPr="00E10D3E">
        <w:rPr>
          <w:sz w:val="22"/>
          <w:szCs w:val="22"/>
        </w:rPr>
        <w:t>nos casos em que houver necessidade de ressarcimento de prejuízos causados à Administração, nos termos do inciso IV do art. 139 da Lei n.º 14.133, de 2021, reter os eventuais créditos existentes em favor do CONTRATADO decorrentes do contrato.</w:t>
      </w:r>
    </w:p>
    <w:p w14:paraId="3D052B6A" w14:textId="77777777" w:rsidR="00E92C3D" w:rsidRPr="00E10D3E" w:rsidRDefault="00E92C3D" w:rsidP="00E10D3E">
      <w:pPr>
        <w:pStyle w:val="Nivel2"/>
        <w:spacing w:line="240" w:lineRule="auto"/>
        <w:rPr>
          <w:sz w:val="22"/>
          <w:szCs w:val="22"/>
        </w:rPr>
      </w:pPr>
      <w:r w:rsidRPr="00E10D3E">
        <w:rPr>
          <w:sz w:val="22"/>
          <w:szCs w:val="22"/>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14:paraId="0A5F4E3D" w14:textId="77777777" w:rsidR="00E92C3D" w:rsidRPr="00E10D3E" w:rsidRDefault="00E92C3D" w:rsidP="00E10D3E">
      <w:pPr>
        <w:pStyle w:val="Nivel2"/>
        <w:spacing w:line="240" w:lineRule="auto"/>
        <w:rPr>
          <w:sz w:val="22"/>
          <w:szCs w:val="22"/>
        </w:rPr>
      </w:pPr>
      <w:r w:rsidRPr="00E10D3E">
        <w:rPr>
          <w:sz w:val="22"/>
          <w:szCs w:val="22"/>
        </w:rPr>
        <w:t>A extinção do contrato poderá ser:</w:t>
      </w:r>
    </w:p>
    <w:p w14:paraId="05492DA4" w14:textId="77777777" w:rsidR="00E92C3D" w:rsidRPr="00E10D3E" w:rsidRDefault="00E92C3D" w:rsidP="00E10D3E">
      <w:pPr>
        <w:pStyle w:val="Nivel3"/>
        <w:spacing w:line="240" w:lineRule="auto"/>
        <w:rPr>
          <w:sz w:val="22"/>
          <w:szCs w:val="22"/>
        </w:rPr>
      </w:pPr>
      <w:r w:rsidRPr="00E10D3E">
        <w:rPr>
          <w:sz w:val="22"/>
          <w:szCs w:val="22"/>
        </w:rPr>
        <w:t>determinada por ato unilateral e escrito da Administração, exceto no caso de descumprimento decorrente de sua própria conduta;</w:t>
      </w:r>
    </w:p>
    <w:p w14:paraId="636897E3" w14:textId="77777777" w:rsidR="00E92C3D" w:rsidRPr="00E10D3E" w:rsidRDefault="00E92C3D" w:rsidP="00E10D3E">
      <w:pPr>
        <w:pStyle w:val="Nivel3"/>
        <w:spacing w:line="240" w:lineRule="auto"/>
        <w:rPr>
          <w:sz w:val="22"/>
          <w:szCs w:val="22"/>
        </w:rPr>
      </w:pPr>
      <w:r w:rsidRPr="00E10D3E">
        <w:rPr>
          <w:sz w:val="22"/>
          <w:szCs w:val="22"/>
        </w:rPr>
        <w:t>consensual, por acordo entre as partes, por conciliação, por mediação ou por comitê de resolução de disputas, desde que haja interesse da Administração;</w:t>
      </w:r>
    </w:p>
    <w:p w14:paraId="3E97B8DB" w14:textId="77777777" w:rsidR="00E92C3D" w:rsidRPr="00E10D3E" w:rsidRDefault="00E92C3D" w:rsidP="00E10D3E">
      <w:pPr>
        <w:pStyle w:val="Nivel3"/>
        <w:spacing w:line="240" w:lineRule="auto"/>
        <w:rPr>
          <w:sz w:val="22"/>
          <w:szCs w:val="22"/>
        </w:rPr>
      </w:pPr>
      <w:r w:rsidRPr="00E10D3E">
        <w:rPr>
          <w:sz w:val="22"/>
          <w:szCs w:val="22"/>
        </w:rPr>
        <w:t>determinada por decisão arbitral, em decorrência de cláusula compromissória ou compromisso arbitral, ou por decisão judicial.</w:t>
      </w:r>
    </w:p>
    <w:p w14:paraId="5D9B77C8" w14:textId="4DFF4C2C"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E10D3E" w:rsidRPr="00E10D3E">
        <w:rPr>
          <w:sz w:val="22"/>
          <w:szCs w:val="22"/>
        </w:rPr>
        <w:t>TERCEIRA</w:t>
      </w:r>
      <w:r w:rsidRPr="00E10D3E">
        <w:rPr>
          <w:sz w:val="22"/>
          <w:szCs w:val="22"/>
        </w:rPr>
        <w:t xml:space="preserve"> – ALTERAÇÕES</w:t>
      </w:r>
    </w:p>
    <w:p w14:paraId="304F25C6" w14:textId="77777777" w:rsidR="00E92C3D" w:rsidRPr="00E10D3E" w:rsidRDefault="00E92C3D" w:rsidP="00E10D3E">
      <w:pPr>
        <w:pStyle w:val="Nivel2"/>
        <w:spacing w:line="240" w:lineRule="auto"/>
        <w:rPr>
          <w:sz w:val="22"/>
          <w:szCs w:val="22"/>
        </w:rPr>
      </w:pPr>
      <w:r w:rsidRPr="00E10D3E">
        <w:rPr>
          <w:sz w:val="22"/>
          <w:szCs w:val="22"/>
        </w:rPr>
        <w:t>Eventuais alterações contratuais reger-se-ão pela disciplina dos arts. 124 e seguintes da Lei nº 14.133, de 2021.</w:t>
      </w:r>
    </w:p>
    <w:p w14:paraId="6768E8E8" w14:textId="77777777" w:rsidR="00E92C3D" w:rsidRPr="00E10D3E" w:rsidRDefault="00E92C3D" w:rsidP="00E10D3E">
      <w:pPr>
        <w:pStyle w:val="Nivel2"/>
        <w:spacing w:line="240" w:lineRule="auto"/>
        <w:rPr>
          <w:sz w:val="22"/>
          <w:szCs w:val="22"/>
        </w:rPr>
      </w:pPr>
      <w:r w:rsidRPr="00E10D3E">
        <w:rPr>
          <w:sz w:val="22"/>
          <w:szCs w:val="22"/>
        </w:rPr>
        <w:t>O CONTRATADO é obrigado a aceitar, nas mesmas condições contratuais, os acréscimos ou supressões que se fizerem necessários, até o limite de 25% (vinte e cinco por cento) do valor inicial atualizado do contrato.</w:t>
      </w:r>
    </w:p>
    <w:p w14:paraId="3EBBED2A" w14:textId="77777777" w:rsidR="00E92C3D" w:rsidRPr="00E10D3E" w:rsidRDefault="00E92C3D" w:rsidP="00E10D3E">
      <w:pPr>
        <w:pStyle w:val="Nivel2"/>
        <w:spacing w:line="240" w:lineRule="auto"/>
        <w:rPr>
          <w:sz w:val="22"/>
          <w:szCs w:val="22"/>
        </w:rPr>
      </w:pPr>
      <w:r w:rsidRPr="00E10D3E">
        <w:rPr>
          <w:sz w:val="22"/>
          <w:szCs w:val="22"/>
        </w:rPr>
        <w:t>As supressões resultantes de acordo celebrado entre as partes contratantes poderão exceder o limite de 25% (vinte e cinco por cento) do valor inicial atualizado do contrato.</w:t>
      </w:r>
    </w:p>
    <w:p w14:paraId="4A8638C7" w14:textId="4CC6901B" w:rsidR="00E92C3D" w:rsidRPr="00E10D3E" w:rsidRDefault="00E92C3D" w:rsidP="00E10D3E">
      <w:pPr>
        <w:pStyle w:val="Nivel2"/>
        <w:spacing w:line="240" w:lineRule="auto"/>
        <w:rPr>
          <w:sz w:val="22"/>
          <w:szCs w:val="22"/>
        </w:rPr>
      </w:pPr>
      <w:r w:rsidRPr="00E10D3E">
        <w:rPr>
          <w:sz w:val="22"/>
          <w:szCs w:val="22"/>
        </w:rPr>
        <w:lastRenderedPageBreak/>
        <w:t>As alterações contratuais deverão ser promovidas mediante celebração de termo aditivo, submetido à prévia aprovação da consultoria jurídica do CONTRATANTE,</w:t>
      </w:r>
      <w:r w:rsidR="00BE46D6" w:rsidRPr="00E10D3E">
        <w:rPr>
          <w:sz w:val="22"/>
          <w:szCs w:val="22"/>
        </w:rPr>
        <w:t xml:space="preserve"> </w:t>
      </w:r>
      <w:r w:rsidRPr="00E10D3E">
        <w:rPr>
          <w:sz w:val="22"/>
          <w:szCs w:val="22"/>
        </w:rPr>
        <w:t>salvo nos casos de justificada necessidade de antecipação de seus efeitos, hipótese em que a formalização do aditivo deverá ocorrer no prazo máximo de 1 (um) mês.</w:t>
      </w:r>
    </w:p>
    <w:p w14:paraId="1A3CFFF0" w14:textId="77777777" w:rsidR="00E92C3D" w:rsidRPr="00E10D3E" w:rsidRDefault="00E92C3D" w:rsidP="00E10D3E">
      <w:pPr>
        <w:pStyle w:val="Nivel2"/>
        <w:spacing w:line="240" w:lineRule="auto"/>
        <w:rPr>
          <w:sz w:val="22"/>
          <w:szCs w:val="22"/>
        </w:rPr>
      </w:pPr>
      <w:r w:rsidRPr="00E10D3E">
        <w:rPr>
          <w:sz w:val="22"/>
          <w:szCs w:val="22"/>
        </w:rPr>
        <w:t>Registros que não caracterizam alteração do contrato podem ser realizados por simples apostila, dispensada a celebração de termo aditivo, na forma do art. 136 da Lei nº 14.133, de 2021.</w:t>
      </w:r>
    </w:p>
    <w:p w14:paraId="31336544" w14:textId="2DF32687"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E10D3E" w:rsidRPr="00E10D3E">
        <w:rPr>
          <w:sz w:val="22"/>
          <w:szCs w:val="22"/>
        </w:rPr>
        <w:t>QUARTA</w:t>
      </w:r>
      <w:r w:rsidRPr="00E10D3E">
        <w:rPr>
          <w:sz w:val="22"/>
          <w:szCs w:val="22"/>
        </w:rPr>
        <w:t xml:space="preserve"> – DOTAÇÃO ORÇAMENTÁRIA</w:t>
      </w:r>
    </w:p>
    <w:p w14:paraId="1BC0BBB2" w14:textId="6419D89D" w:rsidR="00E92C3D" w:rsidRPr="00E10D3E" w:rsidRDefault="00E92C3D" w:rsidP="00E10D3E">
      <w:pPr>
        <w:pStyle w:val="Nivel2"/>
        <w:spacing w:line="240" w:lineRule="auto"/>
        <w:rPr>
          <w:sz w:val="22"/>
          <w:szCs w:val="22"/>
        </w:rPr>
      </w:pPr>
      <w:r w:rsidRPr="00E10D3E">
        <w:rPr>
          <w:sz w:val="22"/>
          <w:szCs w:val="22"/>
        </w:rPr>
        <w:t>As despesas decorrentes da presente contratação correrão na dotação abaixo discriminada:</w:t>
      </w:r>
    </w:p>
    <w:p w14:paraId="4BED54E9" w14:textId="77777777" w:rsidR="00E92C3D" w:rsidRPr="00E10D3E" w:rsidRDefault="00E92C3D" w:rsidP="00E10D3E">
      <w:pPr>
        <w:pStyle w:val="PargrafodaLista"/>
        <w:widowControl/>
        <w:numPr>
          <w:ilvl w:val="0"/>
          <w:numId w:val="8"/>
        </w:numPr>
        <w:spacing w:before="120" w:after="120"/>
        <w:ind w:left="284" w:firstLine="0"/>
        <w:contextualSpacing/>
        <w:jc w:val="both"/>
        <w:rPr>
          <w:rFonts w:ascii="Arial" w:eastAsia="Arial" w:hAnsi="Arial" w:cs="Arial"/>
        </w:rPr>
      </w:pPr>
      <w:bookmarkStart w:id="8" w:name="_Hlk207296453"/>
      <w:r w:rsidRPr="00E10D3E">
        <w:rPr>
          <w:rFonts w:ascii="Arial" w:eastAsia="Arial" w:hAnsi="Arial" w:cs="Arial"/>
        </w:rPr>
        <w:t xml:space="preserve">Gestão/unidade: </w:t>
      </w:r>
      <w:r w:rsidRPr="00E10D3E">
        <w:rPr>
          <w:rFonts w:ascii="Arial" w:eastAsia="Arial" w:hAnsi="Arial" w:cs="Arial"/>
          <w:color w:val="FF0000"/>
        </w:rPr>
        <w:t>[...]</w:t>
      </w:r>
      <w:r w:rsidRPr="00E10D3E">
        <w:rPr>
          <w:rFonts w:ascii="Arial" w:eastAsia="Arial" w:hAnsi="Arial" w:cs="Arial"/>
        </w:rPr>
        <w:t>;</w:t>
      </w:r>
    </w:p>
    <w:p w14:paraId="6ADF3FCA" w14:textId="77777777" w:rsidR="00E92C3D" w:rsidRPr="00E10D3E" w:rsidRDefault="00E92C3D" w:rsidP="00E10D3E">
      <w:pPr>
        <w:pStyle w:val="PargrafodaLista"/>
        <w:widowControl/>
        <w:numPr>
          <w:ilvl w:val="0"/>
          <w:numId w:val="8"/>
        </w:numPr>
        <w:spacing w:before="120" w:after="120"/>
        <w:ind w:left="284" w:firstLine="0"/>
        <w:contextualSpacing/>
        <w:jc w:val="both"/>
        <w:rPr>
          <w:rFonts w:ascii="Arial" w:eastAsia="Arial" w:hAnsi="Arial" w:cs="Arial"/>
        </w:rPr>
      </w:pPr>
      <w:r w:rsidRPr="00E10D3E">
        <w:rPr>
          <w:rFonts w:ascii="Arial" w:eastAsia="Arial" w:hAnsi="Arial" w:cs="Arial"/>
        </w:rPr>
        <w:t xml:space="preserve">Dotação: </w:t>
      </w:r>
      <w:r w:rsidRPr="00E10D3E">
        <w:rPr>
          <w:rFonts w:ascii="Arial" w:eastAsia="Arial" w:hAnsi="Arial" w:cs="Arial"/>
          <w:color w:val="FF0000"/>
        </w:rPr>
        <w:t>[...]</w:t>
      </w:r>
      <w:r w:rsidRPr="00E10D3E">
        <w:rPr>
          <w:rFonts w:ascii="Arial" w:eastAsia="Arial" w:hAnsi="Arial" w:cs="Arial"/>
        </w:rPr>
        <w:t>;</w:t>
      </w:r>
    </w:p>
    <w:p w14:paraId="119F1DB9" w14:textId="77777777" w:rsidR="00E92C3D" w:rsidRPr="00E10D3E" w:rsidRDefault="00E92C3D" w:rsidP="00E10D3E">
      <w:pPr>
        <w:pStyle w:val="PargrafodaLista"/>
        <w:widowControl/>
        <w:numPr>
          <w:ilvl w:val="0"/>
          <w:numId w:val="8"/>
        </w:numPr>
        <w:spacing w:before="120" w:after="120"/>
        <w:ind w:left="284" w:firstLine="0"/>
        <w:contextualSpacing/>
        <w:jc w:val="both"/>
        <w:rPr>
          <w:rFonts w:ascii="Arial" w:eastAsia="Arial" w:hAnsi="Arial" w:cs="Arial"/>
        </w:rPr>
      </w:pPr>
      <w:r w:rsidRPr="00E10D3E">
        <w:rPr>
          <w:rFonts w:ascii="Arial" w:eastAsia="Arial" w:hAnsi="Arial" w:cs="Arial"/>
        </w:rPr>
        <w:t xml:space="preserve">Ação: </w:t>
      </w:r>
      <w:r w:rsidRPr="00E10D3E">
        <w:rPr>
          <w:rFonts w:ascii="Arial" w:eastAsia="Arial" w:hAnsi="Arial" w:cs="Arial"/>
          <w:color w:val="FF0000"/>
        </w:rPr>
        <w:t>[...]</w:t>
      </w:r>
      <w:r w:rsidRPr="00E10D3E">
        <w:rPr>
          <w:rFonts w:ascii="Arial" w:eastAsia="Arial" w:hAnsi="Arial" w:cs="Arial"/>
        </w:rPr>
        <w:t>;</w:t>
      </w:r>
    </w:p>
    <w:p w14:paraId="20440712" w14:textId="77777777" w:rsidR="00E92C3D" w:rsidRPr="00E10D3E" w:rsidRDefault="00E92C3D" w:rsidP="00E10D3E">
      <w:pPr>
        <w:pStyle w:val="PargrafodaLista"/>
        <w:widowControl/>
        <w:numPr>
          <w:ilvl w:val="0"/>
          <w:numId w:val="8"/>
        </w:numPr>
        <w:spacing w:before="120" w:after="120"/>
        <w:ind w:left="284" w:firstLine="0"/>
        <w:contextualSpacing/>
        <w:jc w:val="both"/>
        <w:rPr>
          <w:rFonts w:ascii="Arial" w:eastAsia="Arial" w:hAnsi="Arial" w:cs="Arial"/>
        </w:rPr>
      </w:pPr>
      <w:r w:rsidRPr="00E10D3E">
        <w:rPr>
          <w:rFonts w:ascii="Arial" w:eastAsia="Arial" w:hAnsi="Arial" w:cs="Arial"/>
        </w:rPr>
        <w:t xml:space="preserve">Elemento: </w:t>
      </w:r>
      <w:r w:rsidRPr="00E10D3E">
        <w:rPr>
          <w:rFonts w:ascii="Arial" w:eastAsia="Arial" w:hAnsi="Arial" w:cs="Arial"/>
          <w:color w:val="FF0000"/>
        </w:rPr>
        <w:t>[...]</w:t>
      </w:r>
      <w:r w:rsidRPr="00E10D3E">
        <w:rPr>
          <w:rFonts w:ascii="Arial" w:eastAsia="Arial" w:hAnsi="Arial" w:cs="Arial"/>
        </w:rPr>
        <w:t>;</w:t>
      </w:r>
    </w:p>
    <w:p w14:paraId="6CCFEE3D" w14:textId="77777777" w:rsidR="00E92C3D" w:rsidRPr="00E10D3E" w:rsidRDefault="00E92C3D" w:rsidP="00E10D3E">
      <w:pPr>
        <w:pStyle w:val="PargrafodaLista"/>
        <w:widowControl/>
        <w:numPr>
          <w:ilvl w:val="0"/>
          <w:numId w:val="8"/>
        </w:numPr>
        <w:spacing w:before="120" w:after="120"/>
        <w:ind w:left="284" w:firstLine="0"/>
        <w:contextualSpacing/>
        <w:jc w:val="both"/>
        <w:rPr>
          <w:rFonts w:ascii="Arial" w:eastAsia="Arial" w:hAnsi="Arial" w:cs="Arial"/>
        </w:rPr>
      </w:pPr>
      <w:r w:rsidRPr="00E10D3E">
        <w:rPr>
          <w:rFonts w:ascii="Arial" w:eastAsia="Arial" w:hAnsi="Arial" w:cs="Arial"/>
        </w:rPr>
        <w:t xml:space="preserve">Vínculo: </w:t>
      </w:r>
      <w:r w:rsidRPr="00E10D3E">
        <w:rPr>
          <w:rFonts w:ascii="Arial" w:eastAsia="Arial" w:hAnsi="Arial" w:cs="Arial"/>
          <w:color w:val="FF0000"/>
        </w:rPr>
        <w:t>[...]</w:t>
      </w:r>
      <w:r w:rsidRPr="00E10D3E">
        <w:rPr>
          <w:rFonts w:ascii="Arial" w:eastAsia="Arial" w:hAnsi="Arial" w:cs="Arial"/>
        </w:rPr>
        <w:t>;</w:t>
      </w:r>
    </w:p>
    <w:bookmarkEnd w:id="8"/>
    <w:p w14:paraId="7FF39CE8" w14:textId="77777777" w:rsidR="00E92C3D" w:rsidRPr="00E10D3E" w:rsidRDefault="00E92C3D" w:rsidP="00E10D3E">
      <w:pPr>
        <w:pStyle w:val="Nvel2-Red"/>
        <w:spacing w:line="240" w:lineRule="auto"/>
        <w:rPr>
          <w:i w:val="0"/>
          <w:iCs w:val="0"/>
          <w:color w:val="000000" w:themeColor="text1"/>
          <w:sz w:val="22"/>
          <w:szCs w:val="22"/>
        </w:rPr>
      </w:pPr>
      <w:r w:rsidRPr="00E10D3E">
        <w:rPr>
          <w:i w:val="0"/>
          <w:iCs w:val="0"/>
          <w:color w:val="000000" w:themeColor="text1"/>
          <w:sz w:val="22"/>
          <w:szCs w:val="22"/>
        </w:rPr>
        <w:t>A dotação relativa aos exercícios financeiros subsequentes será indicada após aprovação da Lei Orçamentária respectiva e liberação dos créditos correspondentes, mediante apostilamento.</w:t>
      </w:r>
    </w:p>
    <w:p w14:paraId="3FD76F23" w14:textId="04AFFD7C"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E10D3E" w:rsidRPr="00E10D3E">
        <w:rPr>
          <w:sz w:val="22"/>
          <w:szCs w:val="22"/>
        </w:rPr>
        <w:t>QUINTA</w:t>
      </w:r>
      <w:r w:rsidRPr="00E10D3E">
        <w:rPr>
          <w:sz w:val="22"/>
          <w:szCs w:val="22"/>
        </w:rPr>
        <w:t xml:space="preserve"> – DOS CASOS OMISSOS</w:t>
      </w:r>
    </w:p>
    <w:p w14:paraId="46CF591F" w14:textId="77777777" w:rsidR="00E92C3D" w:rsidRPr="00E10D3E" w:rsidRDefault="00E92C3D" w:rsidP="00E10D3E">
      <w:pPr>
        <w:pStyle w:val="Nivel2"/>
        <w:spacing w:line="240" w:lineRule="auto"/>
        <w:rPr>
          <w:sz w:val="22"/>
          <w:szCs w:val="22"/>
        </w:rPr>
      </w:pPr>
      <w:r w:rsidRPr="00E10D3E">
        <w:rPr>
          <w:sz w:val="22"/>
          <w:szCs w:val="22"/>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B9AD813" w14:textId="2A3B963B" w:rsidR="00E92C3D" w:rsidRPr="00E10D3E" w:rsidRDefault="00E92C3D" w:rsidP="00E10D3E">
      <w:pPr>
        <w:pStyle w:val="Nivel01"/>
        <w:rPr>
          <w:color w:val="FFFFFF" w:themeColor="background1"/>
          <w:sz w:val="22"/>
          <w:szCs w:val="22"/>
        </w:rPr>
      </w:pPr>
      <w:r w:rsidRPr="00E10D3E">
        <w:rPr>
          <w:sz w:val="22"/>
          <w:szCs w:val="22"/>
        </w:rPr>
        <w:t xml:space="preserve">CLÁUSULA DÉCIMA </w:t>
      </w:r>
      <w:r w:rsidR="00E10D3E" w:rsidRPr="00E10D3E">
        <w:rPr>
          <w:sz w:val="22"/>
          <w:szCs w:val="22"/>
        </w:rPr>
        <w:t>SEXTA</w:t>
      </w:r>
      <w:r w:rsidRPr="00E10D3E">
        <w:rPr>
          <w:sz w:val="22"/>
          <w:szCs w:val="22"/>
        </w:rPr>
        <w:t xml:space="preserve"> – PUBLICAÇÃO</w:t>
      </w:r>
    </w:p>
    <w:p w14:paraId="1E601444" w14:textId="77777777" w:rsidR="00E92C3D" w:rsidRPr="00E10D3E" w:rsidRDefault="00E92C3D" w:rsidP="00E10D3E">
      <w:pPr>
        <w:pStyle w:val="Nivel2"/>
        <w:spacing w:line="240" w:lineRule="auto"/>
        <w:rPr>
          <w:sz w:val="22"/>
          <w:szCs w:val="22"/>
        </w:rPr>
      </w:pPr>
      <w:r w:rsidRPr="00E10D3E">
        <w:rPr>
          <w:sz w:val="22"/>
          <w:szCs w:val="22"/>
        </w:rPr>
        <w:t xml:space="preserve">Incumbirá ao CONTRATANTE divulgar o presente instrumento no Portal Nacional de Contratações Públicas (PNCP), na forma prevista no art. 94 da Lei 14.133, de 2021, bem como no respectivo sítio oficial na Internet, em atenção ao art. 91, </w:t>
      </w:r>
      <w:r w:rsidRPr="00E10D3E">
        <w:rPr>
          <w:i/>
          <w:sz w:val="22"/>
          <w:szCs w:val="22"/>
        </w:rPr>
        <w:t>caput,</w:t>
      </w:r>
      <w:r w:rsidRPr="00E10D3E">
        <w:rPr>
          <w:sz w:val="22"/>
          <w:szCs w:val="22"/>
        </w:rPr>
        <w:t xml:space="preserve"> da Lei n.º 14.133, de 2021, e ao art. 8º, §2º, da Lei n. 12.527, de 2011, c/c art. 7º, §3º, inciso V, do Decreto n. 7.724, de 2012.</w:t>
      </w:r>
    </w:p>
    <w:p w14:paraId="66F6337E" w14:textId="4E8F2024" w:rsidR="00E92C3D" w:rsidRPr="00E10D3E" w:rsidRDefault="00E92C3D" w:rsidP="00E10D3E">
      <w:pPr>
        <w:pStyle w:val="Nivel01"/>
        <w:rPr>
          <w:color w:val="FFFFFF" w:themeColor="background1"/>
          <w:sz w:val="22"/>
          <w:szCs w:val="22"/>
        </w:rPr>
      </w:pPr>
      <w:r w:rsidRPr="00E10D3E">
        <w:rPr>
          <w:sz w:val="22"/>
          <w:szCs w:val="22"/>
        </w:rPr>
        <w:t>CLÁUSULA DÉCIMA</w:t>
      </w:r>
      <w:r w:rsidR="00E10D3E" w:rsidRPr="00E10D3E">
        <w:rPr>
          <w:sz w:val="22"/>
          <w:szCs w:val="22"/>
        </w:rPr>
        <w:t xml:space="preserve"> SÉTIMA</w:t>
      </w:r>
      <w:r w:rsidRPr="00E10D3E">
        <w:rPr>
          <w:sz w:val="22"/>
          <w:szCs w:val="22"/>
        </w:rPr>
        <w:t>– FORO</w:t>
      </w:r>
    </w:p>
    <w:p w14:paraId="0E224ADC" w14:textId="77777777" w:rsidR="00E92C3D" w:rsidRPr="00E10D3E" w:rsidRDefault="00E92C3D" w:rsidP="00E10D3E">
      <w:pPr>
        <w:pStyle w:val="Nivel2"/>
        <w:spacing w:line="240" w:lineRule="auto"/>
        <w:rPr>
          <w:sz w:val="22"/>
          <w:szCs w:val="22"/>
        </w:rPr>
      </w:pPr>
      <w:r w:rsidRPr="00E10D3E">
        <w:rPr>
          <w:color w:val="auto"/>
          <w:sz w:val="22"/>
          <w:szCs w:val="22"/>
          <w:lang w:eastAsia="en-US"/>
        </w:rPr>
        <w:t xml:space="preserve">As partes elegem o foro da Comarca de Sapucaia do Sul para dirimir quaisquer questões </w:t>
      </w:r>
      <w:r w:rsidRPr="00E10D3E">
        <w:rPr>
          <w:sz w:val="22"/>
          <w:szCs w:val="22"/>
        </w:rPr>
        <w:t>que decorrerem da execução deste Termo de Contrato que não puderem ser compostos pela conciliação, conforme art. 92, §1º, da Lei nº 14.133, de 2021.</w:t>
      </w:r>
    </w:p>
    <w:p w14:paraId="549E847B" w14:textId="77777777" w:rsidR="00E92C3D" w:rsidRPr="00E10D3E" w:rsidRDefault="00E92C3D" w:rsidP="00E10D3E">
      <w:pPr>
        <w:pStyle w:val="Nivel2"/>
        <w:numPr>
          <w:ilvl w:val="0"/>
          <w:numId w:val="0"/>
        </w:numPr>
        <w:spacing w:line="240" w:lineRule="auto"/>
        <w:rPr>
          <w:sz w:val="22"/>
          <w:szCs w:val="22"/>
        </w:rPr>
      </w:pPr>
    </w:p>
    <w:p w14:paraId="604D431D" w14:textId="77777777" w:rsidR="00E92C3D" w:rsidRPr="00E10D3E" w:rsidRDefault="00E92C3D" w:rsidP="00E10D3E">
      <w:pPr>
        <w:pStyle w:val="Nivel2"/>
        <w:numPr>
          <w:ilvl w:val="0"/>
          <w:numId w:val="0"/>
        </w:numPr>
        <w:spacing w:afterLines="120" w:after="288" w:line="240" w:lineRule="auto"/>
        <w:ind w:firstLine="567"/>
        <w:jc w:val="center"/>
        <w:rPr>
          <w:i/>
          <w:iCs/>
          <w:color w:val="auto"/>
          <w:sz w:val="22"/>
          <w:szCs w:val="22"/>
        </w:rPr>
      </w:pPr>
      <w:r w:rsidRPr="00E10D3E">
        <w:rPr>
          <w:i/>
          <w:iCs/>
          <w:color w:val="auto"/>
          <w:sz w:val="22"/>
          <w:szCs w:val="22"/>
        </w:rPr>
        <w:t xml:space="preserve">Sapucaia do Sul, </w:t>
      </w:r>
      <w:r w:rsidRPr="00E10D3E">
        <w:rPr>
          <w:i/>
          <w:iCs/>
          <w:color w:val="FF0000"/>
          <w:sz w:val="22"/>
          <w:szCs w:val="22"/>
        </w:rPr>
        <w:t>[dia]</w:t>
      </w:r>
      <w:r w:rsidRPr="00E10D3E">
        <w:rPr>
          <w:i/>
          <w:iCs/>
          <w:color w:val="auto"/>
          <w:sz w:val="22"/>
          <w:szCs w:val="22"/>
        </w:rPr>
        <w:t xml:space="preserve"> de</w:t>
      </w:r>
      <w:r w:rsidRPr="00E10D3E">
        <w:rPr>
          <w:i/>
          <w:iCs/>
          <w:color w:val="FF0000"/>
          <w:sz w:val="22"/>
          <w:szCs w:val="22"/>
        </w:rPr>
        <w:t xml:space="preserve"> [mês] </w:t>
      </w:r>
      <w:r w:rsidRPr="00E10D3E">
        <w:rPr>
          <w:i/>
          <w:iCs/>
          <w:color w:val="auto"/>
          <w:sz w:val="22"/>
          <w:szCs w:val="22"/>
        </w:rPr>
        <w:t>de</w:t>
      </w:r>
      <w:r w:rsidRPr="00E10D3E">
        <w:rPr>
          <w:i/>
          <w:iCs/>
          <w:color w:val="FF0000"/>
          <w:sz w:val="22"/>
          <w:szCs w:val="22"/>
        </w:rPr>
        <w:t xml:space="preserve"> [ano].</w:t>
      </w:r>
    </w:p>
    <w:p w14:paraId="0F14A6F9" w14:textId="77777777" w:rsidR="00E92C3D" w:rsidRPr="00E10D3E" w:rsidRDefault="00E92C3D" w:rsidP="00E10D3E">
      <w:pPr>
        <w:spacing w:before="120" w:afterLines="120" w:after="288"/>
        <w:ind w:firstLine="567"/>
        <w:jc w:val="center"/>
        <w:rPr>
          <w:rFonts w:ascii="Arial" w:hAnsi="Arial" w:cs="Arial"/>
          <w:bCs/>
        </w:rPr>
      </w:pPr>
      <w:r w:rsidRPr="00E10D3E">
        <w:rPr>
          <w:rFonts w:ascii="Arial" w:hAnsi="Arial" w:cs="Arial"/>
          <w:bCs/>
        </w:rPr>
        <w:t>_________________________</w:t>
      </w:r>
    </w:p>
    <w:p w14:paraId="26566677" w14:textId="77777777" w:rsidR="00E92C3D" w:rsidRPr="00E10D3E" w:rsidRDefault="00E92C3D" w:rsidP="00E10D3E">
      <w:pPr>
        <w:spacing w:before="120" w:afterLines="120" w:after="288"/>
        <w:ind w:firstLine="567"/>
        <w:jc w:val="center"/>
        <w:rPr>
          <w:rFonts w:ascii="Arial" w:hAnsi="Arial" w:cs="Arial"/>
          <w:bCs/>
        </w:rPr>
      </w:pPr>
      <w:r w:rsidRPr="00E10D3E">
        <w:rPr>
          <w:rFonts w:ascii="Arial" w:hAnsi="Arial" w:cs="Arial"/>
          <w:bCs/>
        </w:rPr>
        <w:t>Representante legal do CONTRATANTE</w:t>
      </w:r>
    </w:p>
    <w:p w14:paraId="5BA5AC0F" w14:textId="77777777" w:rsidR="00E92C3D" w:rsidRPr="00E10D3E" w:rsidRDefault="00E92C3D" w:rsidP="00E10D3E">
      <w:pPr>
        <w:spacing w:before="120" w:afterLines="120" w:after="288"/>
        <w:ind w:firstLine="567"/>
        <w:jc w:val="center"/>
        <w:rPr>
          <w:rFonts w:ascii="Arial" w:hAnsi="Arial" w:cs="Arial"/>
        </w:rPr>
      </w:pPr>
      <w:r w:rsidRPr="00E10D3E">
        <w:rPr>
          <w:rFonts w:ascii="Arial" w:hAnsi="Arial" w:cs="Arial"/>
        </w:rPr>
        <w:t>_________________________</w:t>
      </w:r>
    </w:p>
    <w:p w14:paraId="7DC6AA90" w14:textId="77777777" w:rsidR="00E92C3D" w:rsidRPr="00E10D3E" w:rsidRDefault="00E92C3D" w:rsidP="00E10D3E">
      <w:pPr>
        <w:spacing w:before="120" w:afterLines="120" w:after="288"/>
        <w:ind w:firstLine="567"/>
        <w:jc w:val="center"/>
        <w:rPr>
          <w:rFonts w:ascii="Arial" w:hAnsi="Arial" w:cs="Arial"/>
        </w:rPr>
      </w:pPr>
      <w:r w:rsidRPr="00E10D3E">
        <w:rPr>
          <w:rFonts w:ascii="Arial" w:hAnsi="Arial" w:cs="Arial"/>
          <w:bCs/>
        </w:rPr>
        <w:t>Representante</w:t>
      </w:r>
      <w:r w:rsidRPr="00E10D3E">
        <w:rPr>
          <w:rFonts w:ascii="Arial" w:hAnsi="Arial" w:cs="Arial"/>
        </w:rPr>
        <w:t xml:space="preserve"> legal do CONTRATADO</w:t>
      </w:r>
    </w:p>
    <w:p w14:paraId="498A64D3" w14:textId="77777777" w:rsidR="00E92C3D" w:rsidRPr="00E10D3E" w:rsidRDefault="00E92C3D" w:rsidP="00E10D3E">
      <w:pPr>
        <w:spacing w:before="120" w:afterLines="120" w:after="288"/>
        <w:ind w:firstLine="567"/>
        <w:jc w:val="both"/>
        <w:rPr>
          <w:rFonts w:ascii="Arial" w:hAnsi="Arial" w:cs="Arial"/>
          <w:i/>
          <w:iCs/>
          <w:color w:val="FF0000"/>
        </w:rPr>
      </w:pPr>
      <w:r w:rsidRPr="00E10D3E">
        <w:rPr>
          <w:rFonts w:ascii="Arial" w:hAnsi="Arial" w:cs="Arial"/>
          <w:i/>
          <w:iCs/>
          <w:color w:val="FF0000"/>
        </w:rPr>
        <w:lastRenderedPageBreak/>
        <w:t>TESTEMUNHAS:</w:t>
      </w:r>
    </w:p>
    <w:p w14:paraId="5D4ADF12" w14:textId="77777777" w:rsidR="00E92C3D" w:rsidRPr="00E10D3E" w:rsidRDefault="00E92C3D" w:rsidP="00E10D3E">
      <w:pPr>
        <w:spacing w:before="120" w:afterLines="120" w:after="288"/>
        <w:ind w:firstLine="567"/>
        <w:rPr>
          <w:rFonts w:ascii="Arial" w:hAnsi="Arial" w:cs="Arial"/>
          <w:i/>
          <w:iCs/>
          <w:color w:val="FF0000"/>
        </w:rPr>
      </w:pPr>
      <w:r w:rsidRPr="00E10D3E">
        <w:rPr>
          <w:rFonts w:ascii="Arial" w:hAnsi="Arial" w:cs="Arial"/>
          <w:i/>
          <w:iCs/>
          <w:color w:val="FF0000"/>
        </w:rPr>
        <w:t>1-</w:t>
      </w:r>
    </w:p>
    <w:p w14:paraId="1C5CAF60" w14:textId="77777777" w:rsidR="00E92C3D" w:rsidRPr="00E10D3E" w:rsidRDefault="00E92C3D" w:rsidP="00E10D3E">
      <w:pPr>
        <w:spacing w:before="120" w:afterLines="120" w:after="288"/>
        <w:ind w:firstLine="567"/>
        <w:rPr>
          <w:rFonts w:ascii="Arial" w:hAnsi="Arial" w:cs="Arial"/>
        </w:rPr>
      </w:pPr>
      <w:r w:rsidRPr="00E10D3E">
        <w:rPr>
          <w:rFonts w:ascii="Arial" w:hAnsi="Arial" w:cs="Arial"/>
          <w:i/>
          <w:iCs/>
          <w:color w:val="FF0000"/>
        </w:rPr>
        <w:t xml:space="preserve">2- </w:t>
      </w:r>
    </w:p>
    <w:p w14:paraId="2EDF5B3E" w14:textId="428F6325" w:rsidR="002C381D" w:rsidRPr="00E10D3E" w:rsidRDefault="002C381D" w:rsidP="00E10D3E">
      <w:pPr>
        <w:rPr>
          <w:rFonts w:ascii="Arial" w:hAnsi="Arial" w:cs="Arial"/>
        </w:rPr>
      </w:pPr>
    </w:p>
    <w:sectPr w:rsidR="002C381D" w:rsidRPr="00E10D3E" w:rsidSect="009C0B98">
      <w:headerReference w:type="default" r:id="rId10"/>
      <w:footerReference w:type="default" r:id="rId11"/>
      <w:type w:val="continuous"/>
      <w:pgSz w:w="11906" w:h="16838" w:code="9"/>
      <w:pgMar w:top="294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1BB5" w14:textId="77777777" w:rsidR="00F264B0" w:rsidRPr="007E2CAD" w:rsidRDefault="00F264B0">
      <w:r w:rsidRPr="007E2CAD">
        <w:separator/>
      </w:r>
    </w:p>
  </w:endnote>
  <w:endnote w:type="continuationSeparator" w:id="0">
    <w:p w14:paraId="15374646" w14:textId="77777777" w:rsidR="00F264B0" w:rsidRPr="007E2CAD" w:rsidRDefault="00F264B0">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2AD8" w14:textId="24E0C9B9"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45720" distB="45720" distL="114300" distR="114300" simplePos="0" relativeHeight="251663360" behindDoc="0" locked="0" layoutInCell="1" hidden="0" allowOverlap="1" wp14:anchorId="11DE4D80" wp14:editId="07F37A91">
              <wp:simplePos x="0" y="0"/>
              <wp:positionH relativeFrom="margin">
                <wp:align>center</wp:align>
              </wp:positionH>
              <wp:positionV relativeFrom="paragraph">
                <wp:posOffset>166370</wp:posOffset>
              </wp:positionV>
              <wp:extent cx="5144770" cy="359410"/>
              <wp:effectExtent l="0" t="0" r="0" b="2540"/>
              <wp:wrapNone/>
              <wp:docPr id="1689161925" name="Retângulo 1689161925"/>
              <wp:cNvGraphicFramePr/>
              <a:graphic xmlns:a="http://schemas.openxmlformats.org/drawingml/2006/main">
                <a:graphicData uri="http://schemas.microsoft.com/office/word/2010/wordprocessingShape">
                  <wps:wsp>
                    <wps:cNvSpPr/>
                    <wps:spPr>
                      <a:xfrm>
                        <a:off x="0" y="0"/>
                        <a:ext cx="5144770" cy="359410"/>
                      </a:xfrm>
                      <a:prstGeom prst="rect">
                        <a:avLst/>
                      </a:prstGeom>
                      <a:noFill/>
                      <a:ln>
                        <a:noFill/>
                      </a:ln>
                    </wps:spPr>
                    <wps:txbx>
                      <w:txbxContent>
                        <w:p w14:paraId="154B7845" w14:textId="77777777" w:rsidR="008710BB" w:rsidRPr="007E2CAD" w:rsidRDefault="007E2CAD">
                          <w:pPr>
                            <w:textDirection w:val="btLr"/>
                          </w:pPr>
                          <w:r w:rsidRPr="007E2CAD">
                            <w:rPr>
                              <w:rFonts w:ascii="Arial" w:eastAsia="Arial" w:hAnsi="Arial" w:cs="Arial"/>
                              <w:color w:val="EE0000"/>
                              <w:sz w:val="16"/>
                            </w:rPr>
                            <w:t>Prefeitura Municipal de Sapucaia do Sul – Av. Leônidas de Souza, 1269 – Bairro Santa Catarina</w:t>
                          </w:r>
                        </w:p>
                        <w:p w14:paraId="0B51B581" w14:textId="5FD7EEAD" w:rsidR="008710BB" w:rsidRPr="007E2CAD" w:rsidRDefault="007E2CAD">
                          <w:pPr>
                            <w:textDirection w:val="btLr"/>
                          </w:pPr>
                          <w:r w:rsidRPr="007E2CAD">
                            <w:rPr>
                              <w:rFonts w:ascii="Arial" w:eastAsia="Arial" w:hAnsi="Arial" w:cs="Arial"/>
                              <w:color w:val="EE0000"/>
                              <w:sz w:val="16"/>
                            </w:rPr>
                            <w:t>Diretoria de Compras e Licitações – (51) 3451-8019 ou 8075 – licitacoes.compras@sapucaiadosul.rs.gov.br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DE4D80" id="Retângulo 1689161925" o:spid="_x0000_s1026" style="position:absolute;margin-left:0;margin-top:13.1pt;width:405.1pt;height:28.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" filled="f" stroked="f">
              <v:textbox inset="2.53958mm,1.2694mm,2.53958mm,1.2694mm">
                <w:txbxContent>
                  <w:p w14:paraId="154B7845" w14:textId="77777777" w:rsidR="008710BB" w:rsidRPr="007E2CAD" w:rsidRDefault="007E2CAD">
                    <w:pPr>
                      <w:textDirection w:val="btLr"/>
                    </w:pPr>
                    <w:r w:rsidRPr="007E2CAD">
                      <w:rPr>
                        <w:rFonts w:ascii="Arial" w:eastAsia="Arial" w:hAnsi="Arial" w:cs="Arial"/>
                        <w:color w:val="EE0000"/>
                        <w:sz w:val="16"/>
                      </w:rPr>
                      <w:t>Prefeitura Municipal de Sapucaia do Sul – Av. Leônidas de Souza, 1269 – Bairro Santa Catarina</w:t>
                    </w:r>
                  </w:p>
                  <w:p w14:paraId="0B51B581" w14:textId="5FD7EEAD" w:rsidR="008710BB" w:rsidRPr="007E2CAD" w:rsidRDefault="007E2CAD">
                    <w:pPr>
                      <w:textDirection w:val="btLr"/>
                    </w:pPr>
                    <w:r w:rsidRPr="007E2CAD">
                      <w:rPr>
                        <w:rFonts w:ascii="Arial" w:eastAsia="Arial" w:hAnsi="Arial" w:cs="Arial"/>
                        <w:color w:val="EE0000"/>
                        <w:sz w:val="16"/>
                      </w:rPr>
                      <w:t>Diretoria de Compras e Licitações – (51) 3451-8019 ou 8075 – licitacoes.compras@sapucaiadosul.rs.gov.br</w:t>
                    </w:r>
                  </w:p>
                </w:txbxContent>
              </v:textbox>
              <w10:wrap anchorx="margin"/>
            </v:rect>
          </w:pict>
        </mc:Fallback>
      </mc:AlternateContent>
    </w:r>
    <w:r w:rsidRPr="007E2CAD">
      <w:rPr>
        <w:noProof/>
      </w:rPr>
      <w:drawing>
        <wp:anchor distT="0" distB="0" distL="114300" distR="114300" simplePos="0" relativeHeight="251660288" behindDoc="0" locked="0" layoutInCell="1" hidden="0" allowOverlap="1" wp14:anchorId="2EE1212F" wp14:editId="329FCA07">
          <wp:simplePos x="0" y="0"/>
          <wp:positionH relativeFrom="column">
            <wp:posOffset>-735965</wp:posOffset>
          </wp:positionH>
          <wp:positionV relativeFrom="paragraph">
            <wp:posOffset>-441960</wp:posOffset>
          </wp:positionV>
          <wp:extent cx="7562215" cy="1219200"/>
          <wp:effectExtent l="0" t="0" r="0" b="0"/>
          <wp:wrapNone/>
          <wp:docPr id="1128619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r w:rsidR="007E2CAD" w:rsidRPr="007E2CAD">
      <w:rPr>
        <w:color w:val="000000"/>
      </w:rPr>
      <w:t>[Digite aqui]</w:t>
    </w:r>
  </w:p>
  <w:p w14:paraId="309F5E83" w14:textId="043442C3"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0" distB="0" distL="114300" distR="114300" simplePos="0" relativeHeight="251661312" behindDoc="0" locked="0" layoutInCell="1" hidden="0" allowOverlap="1" wp14:anchorId="0584A0A9" wp14:editId="35F80499">
              <wp:simplePos x="0" y="0"/>
              <wp:positionH relativeFrom="margin">
                <wp:align>center</wp:align>
              </wp:positionH>
              <wp:positionV relativeFrom="paragraph">
                <wp:posOffset>34925</wp:posOffset>
              </wp:positionV>
              <wp:extent cx="5144770" cy="280035"/>
              <wp:effectExtent l="0" t="0" r="0" b="5715"/>
              <wp:wrapNone/>
              <wp:docPr id="1689161924" name="Forma Livre: Forma 1689161924"/>
              <wp:cNvGraphicFramePr/>
              <a:graphic xmlns:a="http://schemas.openxmlformats.org/drawingml/2006/main">
                <a:graphicData uri="http://schemas.microsoft.com/office/word/2010/wordprocessingShape">
                  <wps:wsp>
                    <wps:cNvSpPr/>
                    <wps:spPr>
                      <a:xfrm>
                        <a:off x="0" y="0"/>
                        <a:ext cx="5144770" cy="280035"/>
                      </a:xfrm>
                      <a:custGeom>
                        <a:avLst/>
                        <a:gdLst/>
                        <a:ahLst/>
                        <a:cxnLst/>
                        <a:rect l="l" t="t"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w:pict>
            <v:shape w14:anchorId="0719812F" id="Forma Livre: Forma 1689161924" o:spid="_x0000_s1026" style="position:absolute;margin-left:0;margin-top:2.75pt;width:405.1pt;height:22.05pt;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B789C" w14:textId="77777777" w:rsidR="00F264B0" w:rsidRPr="007E2CAD" w:rsidRDefault="00F264B0">
      <w:r w:rsidRPr="007E2CAD">
        <w:separator/>
      </w:r>
    </w:p>
  </w:footnote>
  <w:footnote w:type="continuationSeparator" w:id="0">
    <w:p w14:paraId="171BE7DF" w14:textId="77777777" w:rsidR="00F264B0" w:rsidRPr="007E2CAD" w:rsidRDefault="00F264B0">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5BBB" w14:textId="157FBAC4" w:rsidR="002C381D" w:rsidRDefault="002C381D" w:rsidP="002C381D">
    <w:pPr>
      <w:pBdr>
        <w:top w:val="nil"/>
        <w:left w:val="nil"/>
        <w:bottom w:val="nil"/>
        <w:right w:val="nil"/>
        <w:between w:val="nil"/>
      </w:pBdr>
      <w:tabs>
        <w:tab w:val="center" w:pos="4252"/>
        <w:tab w:val="right" w:pos="8504"/>
      </w:tabs>
      <w:rPr>
        <w:color w:val="000000"/>
      </w:rPr>
    </w:pPr>
  </w:p>
  <w:p w14:paraId="1BD9E0EC" w14:textId="23DE0707" w:rsidR="007E2CAD" w:rsidRPr="002C381D" w:rsidRDefault="007E2CAD"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hidden="0" allowOverlap="1" wp14:anchorId="1FDE11A3" wp14:editId="25575110">
          <wp:simplePos x="0" y="0"/>
          <wp:positionH relativeFrom="page">
            <wp:posOffset>1752</wp:posOffset>
          </wp:positionH>
          <wp:positionV relativeFrom="page">
            <wp:posOffset>2700</wp:posOffset>
          </wp:positionV>
          <wp:extent cx="7562849" cy="749854"/>
          <wp:effectExtent l="0" t="0" r="0" b="0"/>
          <wp:wrapNone/>
          <wp:docPr id="802180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14:paraId="61A9EE74" w14:textId="5EA77846"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2336" behindDoc="0" locked="0" layoutInCell="1" hidden="0" allowOverlap="1" wp14:anchorId="3E549177" wp14:editId="59BE0CDD">
          <wp:simplePos x="0" y="0"/>
          <wp:positionH relativeFrom="margin">
            <wp:align>center</wp:align>
          </wp:positionH>
          <wp:positionV relativeFrom="paragraph">
            <wp:posOffset>214630</wp:posOffset>
          </wp:positionV>
          <wp:extent cx="1285875" cy="923925"/>
          <wp:effectExtent l="0" t="0" r="9525" b="9525"/>
          <wp:wrapNone/>
          <wp:docPr id="10718250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85875" cy="923925"/>
                  </a:xfrm>
                  <a:prstGeom prst="rect">
                    <a:avLst/>
                  </a:prstGeom>
                  <a:ln/>
                </pic:spPr>
              </pic:pic>
            </a:graphicData>
          </a:graphic>
        </wp:anchor>
      </w:drawing>
    </w:r>
    <w:r w:rsidR="007E2CAD" w:rsidRPr="007E2CAD">
      <w:rPr>
        <w:noProof/>
      </w:rPr>
      <w:drawing>
        <wp:anchor distT="0" distB="0" distL="0" distR="0" simplePos="0" relativeHeight="251659264" behindDoc="1" locked="0" layoutInCell="1" hidden="0" allowOverlap="1" wp14:anchorId="21CDAB28" wp14:editId="6A2BD6ED">
          <wp:simplePos x="0" y="0"/>
          <wp:positionH relativeFrom="column">
            <wp:posOffset>795724</wp:posOffset>
          </wp:positionH>
          <wp:positionV relativeFrom="paragraph">
            <wp:posOffset>1953260</wp:posOffset>
          </wp:positionV>
          <wp:extent cx="3812400" cy="4194000"/>
          <wp:effectExtent l="0" t="0" r="0" b="0"/>
          <wp:wrapNone/>
          <wp:docPr id="190696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C100D"/>
    <w:multiLevelType w:val="multilevel"/>
    <w:tmpl w:val="E4BED72C"/>
    <w:lvl w:ilvl="0">
      <w:start w:val="1"/>
      <w:numFmt w:val="decimal"/>
      <w:pStyle w:val="Nivel01"/>
      <w:lvlText w:val="%1."/>
      <w:lvlJc w:val="left"/>
      <w:pPr>
        <w:ind w:left="360" w:hanging="360"/>
      </w:pPr>
      <w:rPr>
        <w:b/>
        <w:color w:val="F8F8F8"/>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3"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4" w15:restartNumberingAfterBreak="0">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16cid:durableId="391923816">
    <w:abstractNumId w:val="2"/>
  </w:num>
  <w:num w:numId="2" w16cid:durableId="1867449479">
    <w:abstractNumId w:val="5"/>
  </w:num>
  <w:num w:numId="3" w16cid:durableId="1591499227">
    <w:abstractNumId w:val="6"/>
  </w:num>
  <w:num w:numId="4" w16cid:durableId="1712725964">
    <w:abstractNumId w:val="4"/>
  </w:num>
  <w:num w:numId="5" w16cid:durableId="1341081881">
    <w:abstractNumId w:val="0"/>
  </w:num>
  <w:num w:numId="6" w16cid:durableId="1915964931">
    <w:abstractNumId w:val="1"/>
  </w:num>
  <w:num w:numId="7" w16cid:durableId="13239235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7471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BB"/>
    <w:rsid w:val="000244D4"/>
    <w:rsid w:val="00067098"/>
    <w:rsid w:val="00082DE0"/>
    <w:rsid w:val="000B0F46"/>
    <w:rsid w:val="001D4326"/>
    <w:rsid w:val="00234B58"/>
    <w:rsid w:val="00287526"/>
    <w:rsid w:val="002C381D"/>
    <w:rsid w:val="003B7314"/>
    <w:rsid w:val="00466DC6"/>
    <w:rsid w:val="0047505C"/>
    <w:rsid w:val="004B1D2D"/>
    <w:rsid w:val="004C3F54"/>
    <w:rsid w:val="005174A4"/>
    <w:rsid w:val="00542608"/>
    <w:rsid w:val="00547EE4"/>
    <w:rsid w:val="00553008"/>
    <w:rsid w:val="005A6793"/>
    <w:rsid w:val="006A4FC9"/>
    <w:rsid w:val="006D1669"/>
    <w:rsid w:val="006E5A27"/>
    <w:rsid w:val="007A60BB"/>
    <w:rsid w:val="007E2CAD"/>
    <w:rsid w:val="007F079C"/>
    <w:rsid w:val="008646EB"/>
    <w:rsid w:val="008710BB"/>
    <w:rsid w:val="00972D68"/>
    <w:rsid w:val="009C0B98"/>
    <w:rsid w:val="009D5E33"/>
    <w:rsid w:val="009E3EA2"/>
    <w:rsid w:val="00AB328C"/>
    <w:rsid w:val="00AC193C"/>
    <w:rsid w:val="00AC6E00"/>
    <w:rsid w:val="00AF632A"/>
    <w:rsid w:val="00B13D40"/>
    <w:rsid w:val="00B3780A"/>
    <w:rsid w:val="00B71C99"/>
    <w:rsid w:val="00B76615"/>
    <w:rsid w:val="00BE46D6"/>
    <w:rsid w:val="00C0510C"/>
    <w:rsid w:val="00C660DF"/>
    <w:rsid w:val="00C75D8F"/>
    <w:rsid w:val="00C8449B"/>
    <w:rsid w:val="00CC15B8"/>
    <w:rsid w:val="00CF6249"/>
    <w:rsid w:val="00CF665A"/>
    <w:rsid w:val="00D23FCB"/>
    <w:rsid w:val="00D554C4"/>
    <w:rsid w:val="00DA5863"/>
    <w:rsid w:val="00DC6186"/>
    <w:rsid w:val="00E068A8"/>
    <w:rsid w:val="00E10D3E"/>
    <w:rsid w:val="00E3247A"/>
    <w:rsid w:val="00E92C3D"/>
    <w:rsid w:val="00EF471D"/>
    <w:rsid w:val="00F264B0"/>
    <w:rsid w:val="00F75096"/>
    <w:rsid w:val="00FE496F"/>
    <w:rsid w:val="00FF6A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4C79B"/>
  <w15:docId w15:val="{2C80031D-59D1-4FD0-A193-1BE4726B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style>
  <w:style w:type="paragraph" w:customStyle="1" w:styleId="TableParagraph">
    <w:name w:val="Table Paragraph"/>
    <w:basedOn w:val="Normal"/>
    <w:uiPriority w:val="1"/>
    <w:qFormat/>
  </w:style>
  <w:style w:type="character" w:styleId="Refdecomentrio">
    <w:name w:val="annotation reference"/>
    <w:basedOn w:val="Fontepargpadro"/>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basedOn w:val="Fontepargpadro"/>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rsid w:val="007E2CAD"/>
    <w:pPr>
      <w:widowControl/>
    </w:pPr>
    <w:rPr>
      <w:rFonts w:ascii="Times New Roman" w:eastAsiaTheme="minorEastAsia" w:hAnsi="Times New Roman" w:cs="Times New Roman"/>
      <w:sz w:val="20"/>
      <w:szCs w:val="20"/>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autoRedefine/>
    <w:qFormat/>
    <w:rsid w:val="00AB328C"/>
    <w:pPr>
      <w:widowControl/>
      <w:numPr>
        <w:numId w:val="6"/>
      </w:numPr>
      <w:tabs>
        <w:tab w:val="left" w:pos="0"/>
      </w:tabs>
      <w:spacing w:before="240"/>
      <w:ind w:left="0" w:hanging="785"/>
      <w:jc w:val="both"/>
    </w:pPr>
    <w:rPr>
      <w:rFonts w:ascii="Arial" w:eastAsiaTheme="majorEastAsia" w:hAnsi="Arial" w:cs="Arial"/>
      <w:bCs/>
      <w:sz w:val="20"/>
      <w:szCs w:val="20"/>
    </w:rPr>
  </w:style>
  <w:style w:type="character" w:customStyle="1" w:styleId="Nivel01Char">
    <w:name w:val="Nivel 01 Char"/>
    <w:basedOn w:val="Fontepargpadro"/>
    <w:link w:val="Nivel01"/>
    <w:rsid w:val="00AB328C"/>
    <w:rPr>
      <w:rFonts w:ascii="Arial" w:eastAsiaTheme="majorEastAsia" w:hAnsi="Arial" w:cs="Arial"/>
      <w:b/>
      <w:bCs/>
      <w:sz w:val="20"/>
      <w:szCs w:val="20"/>
      <w:lang w:val="pt-BR"/>
    </w:rPr>
  </w:style>
  <w:style w:type="paragraph" w:customStyle="1" w:styleId="Nivel2">
    <w:name w:val="Nivel 2"/>
    <w:basedOn w:val="Normal"/>
    <w:link w:val="Nivel2Char"/>
    <w:qFormat/>
    <w:rsid w:val="00AB328C"/>
    <w:pPr>
      <w:widowControl/>
      <w:numPr>
        <w:ilvl w:val="1"/>
        <w:numId w:val="6"/>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AB328C"/>
    <w:pPr>
      <w:widowControl/>
      <w:numPr>
        <w:ilvl w:val="2"/>
        <w:numId w:val="6"/>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AB328C"/>
    <w:pPr>
      <w:numPr>
        <w:ilvl w:val="3"/>
      </w:numPr>
      <w:ind w:left="567" w:firstLine="0"/>
    </w:pPr>
    <w:rPr>
      <w:color w:val="auto"/>
    </w:rPr>
  </w:style>
  <w:style w:type="paragraph" w:customStyle="1" w:styleId="Nivel5">
    <w:name w:val="Nivel 5"/>
    <w:basedOn w:val="Nivel4"/>
    <w:qFormat/>
    <w:rsid w:val="00AB328C"/>
    <w:pPr>
      <w:numPr>
        <w:ilvl w:val="4"/>
      </w:numPr>
      <w:ind w:left="851" w:firstLine="0"/>
    </w:pPr>
  </w:style>
  <w:style w:type="character" w:customStyle="1" w:styleId="Nivel4Char">
    <w:name w:val="Nivel 4 Char"/>
    <w:basedOn w:val="Fontepargpadro"/>
    <w:link w:val="Nivel4"/>
    <w:rsid w:val="00AB328C"/>
    <w:rPr>
      <w:rFonts w:ascii="Arial" w:eastAsiaTheme="minorEastAsia" w:hAnsi="Arial" w:cs="Arial"/>
      <w:sz w:val="20"/>
      <w:szCs w:val="20"/>
      <w:lang w:val="pt-BR"/>
    </w:rPr>
  </w:style>
  <w:style w:type="character" w:customStyle="1" w:styleId="Nivel2Char">
    <w:name w:val="Nivel 2 Char"/>
    <w:basedOn w:val="Fontepargpadro"/>
    <w:link w:val="Nivel2"/>
    <w:locked/>
    <w:rsid w:val="00AB328C"/>
    <w:rPr>
      <w:rFonts w:ascii="Arial" w:eastAsiaTheme="minorEastAsia" w:hAnsi="Arial" w:cs="Arial"/>
      <w:color w:val="000000"/>
      <w:sz w:val="20"/>
      <w:szCs w:val="20"/>
      <w:lang w:val="pt-BR"/>
    </w:rPr>
  </w:style>
  <w:style w:type="character" w:customStyle="1" w:styleId="PargrafodaListaChar">
    <w:name w:val="Parágrafo da Lista Char"/>
    <w:basedOn w:val="Fontepargpadro"/>
    <w:link w:val="PargrafodaLista"/>
    <w:uiPriority w:val="34"/>
    <w:rsid w:val="00AB328C"/>
    <w:rPr>
      <w:lang w:val="pt-BR"/>
    </w:rPr>
  </w:style>
  <w:style w:type="paragraph" w:customStyle="1" w:styleId="ou">
    <w:name w:val="ou"/>
    <w:basedOn w:val="PargrafodaLista"/>
    <w:link w:val="ouChar"/>
    <w:qFormat/>
    <w:rsid w:val="00AB328C"/>
    <w:pPr>
      <w:widowControl/>
      <w:spacing w:before="60" w:after="60" w:line="259" w:lineRule="auto"/>
      <w:jc w:val="center"/>
    </w:pPr>
    <w:rPr>
      <w:rFonts w:ascii="Arial" w:eastAsiaTheme="minorHAnsi" w:hAnsi="Arial" w:cs="Arial"/>
      <w:b/>
      <w:bCs/>
      <w:iCs/>
      <w:color w:val="FF0000"/>
      <w:sz w:val="24"/>
      <w:szCs w:val="24"/>
      <w:u w:val="single"/>
    </w:rPr>
  </w:style>
  <w:style w:type="character" w:customStyle="1" w:styleId="ouChar">
    <w:name w:val="ou Char"/>
    <w:basedOn w:val="PargrafodaListaChar"/>
    <w:link w:val="ou"/>
    <w:rsid w:val="00AB328C"/>
    <w:rPr>
      <w:rFonts w:ascii="Arial" w:eastAsiaTheme="minorHAnsi" w:hAnsi="Arial" w:cs="Arial"/>
      <w:b/>
      <w:bCs/>
      <w:iCs/>
      <w:color w:val="FF0000"/>
      <w:sz w:val="24"/>
      <w:szCs w:val="24"/>
      <w:u w:val="single"/>
      <w:lang w:val="pt-BR"/>
    </w:rPr>
  </w:style>
  <w:style w:type="paragraph" w:customStyle="1" w:styleId="Nvel2-Red">
    <w:name w:val="Nível 2 -Red"/>
    <w:basedOn w:val="Nivel2"/>
    <w:link w:val="Nvel2-RedChar"/>
    <w:qFormat/>
    <w:rsid w:val="00AB328C"/>
    <w:rPr>
      <w:i/>
      <w:iCs/>
      <w:color w:val="FF0000"/>
    </w:rPr>
  </w:style>
  <w:style w:type="paragraph" w:customStyle="1" w:styleId="Nvel3-R">
    <w:name w:val="Nível 3-R"/>
    <w:basedOn w:val="Nivel3"/>
    <w:link w:val="Nvel3-RChar"/>
    <w:qFormat/>
    <w:rsid w:val="00AB328C"/>
    <w:rPr>
      <w:i/>
      <w:iCs/>
      <w:color w:val="FF0000"/>
    </w:rPr>
  </w:style>
  <w:style w:type="character" w:customStyle="1" w:styleId="Nvel2-RedChar">
    <w:name w:val="Nível 2 -Red Char"/>
    <w:basedOn w:val="Nivel2Char"/>
    <w:link w:val="Nvel2-Red"/>
    <w:rsid w:val="00AB328C"/>
    <w:rPr>
      <w:rFonts w:ascii="Arial" w:eastAsiaTheme="minorEastAsia" w:hAnsi="Arial" w:cs="Arial"/>
      <w:i/>
      <w:iCs/>
      <w:color w:val="FF0000"/>
      <w:sz w:val="20"/>
      <w:szCs w:val="20"/>
      <w:lang w:val="pt-BR"/>
    </w:rPr>
  </w:style>
  <w:style w:type="paragraph" w:customStyle="1" w:styleId="Nvel4-R">
    <w:name w:val="Nível 4-R"/>
    <w:basedOn w:val="Nivel4"/>
    <w:link w:val="Nvel4-RChar"/>
    <w:qFormat/>
    <w:rsid w:val="00AB328C"/>
    <w:rPr>
      <w:i/>
      <w:iCs/>
      <w:color w:val="FF0000"/>
    </w:rPr>
  </w:style>
  <w:style w:type="character" w:customStyle="1" w:styleId="Nivel3Char">
    <w:name w:val="Nivel 3 Char"/>
    <w:basedOn w:val="Fontepargpadro"/>
    <w:link w:val="Nivel3"/>
    <w:rsid w:val="00AB328C"/>
    <w:rPr>
      <w:rFonts w:ascii="Arial" w:eastAsiaTheme="minorEastAsia" w:hAnsi="Arial" w:cs="Arial"/>
      <w:color w:val="000000"/>
      <w:sz w:val="20"/>
      <w:szCs w:val="20"/>
      <w:lang w:val="pt-BR"/>
    </w:rPr>
  </w:style>
  <w:style w:type="character" w:customStyle="1" w:styleId="Nvel3-RChar">
    <w:name w:val="Nível 3-R Char"/>
    <w:basedOn w:val="Nivel3Char"/>
    <w:link w:val="Nvel3-R"/>
    <w:rsid w:val="00AB328C"/>
    <w:rPr>
      <w:rFonts w:ascii="Arial" w:eastAsiaTheme="minorEastAsia" w:hAnsi="Arial" w:cs="Arial"/>
      <w:i/>
      <w:iCs/>
      <w:color w:val="FF0000"/>
      <w:sz w:val="20"/>
      <w:szCs w:val="20"/>
      <w:lang w:val="pt-BR"/>
    </w:rPr>
  </w:style>
  <w:style w:type="character" w:customStyle="1" w:styleId="Nvel4-RChar">
    <w:name w:val="Nível 4-R Char"/>
    <w:basedOn w:val="Nivel4Char"/>
    <w:link w:val="Nvel4-R"/>
    <w:rsid w:val="00AB328C"/>
    <w:rPr>
      <w:rFonts w:ascii="Arial" w:eastAsiaTheme="minorEastAsia" w:hAnsi="Arial" w:cs="Arial"/>
      <w:i/>
      <w:iCs/>
      <w:color w:val="FF0000"/>
      <w:sz w:val="20"/>
      <w:szCs w:val="20"/>
      <w:lang w:val="pt-BR"/>
    </w:rPr>
  </w:style>
  <w:style w:type="paragraph" w:customStyle="1" w:styleId="Prembulo">
    <w:name w:val="Preâmbulo"/>
    <w:basedOn w:val="Normal"/>
    <w:link w:val="PrembuloChar"/>
    <w:qFormat/>
    <w:rsid w:val="00AB328C"/>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AB328C"/>
    <w:rPr>
      <w:rFonts w:ascii="Arial" w:eastAsia="Arial" w:hAnsi="Arial" w:cs="Arial"/>
      <w:bCs/>
      <w:sz w:val="20"/>
      <w:szCs w:val="20"/>
      <w:lang w:val="pt-BR"/>
    </w:rPr>
  </w:style>
  <w:style w:type="character" w:customStyle="1" w:styleId="normaltextrun">
    <w:name w:val="normaltextrun"/>
    <w:basedOn w:val="Fontepargpadro"/>
    <w:rsid w:val="00C7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Props1.xml><?xml version="1.0" encoding="utf-8"?>
<ds:datastoreItem xmlns:ds="http://schemas.openxmlformats.org/officeDocument/2006/customXml" ds:itemID="{9242EEFC-7855-4E46-9285-29BEC8AB8F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14</Pages>
  <Words>5098</Words>
  <Characters>27532</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Prefeitura Municipal de Sapucaia do Sul</dc:creator>
  <cp:lastModifiedBy>Julia Viezzer</cp:lastModifiedBy>
  <cp:revision>5</cp:revision>
  <dcterms:created xsi:type="dcterms:W3CDTF">2026-10-01T19:19:00Z</dcterms:created>
  <dcterms:modified xsi:type="dcterms:W3CDTF">2026-10-14T14:52:00Z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